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FC" w:rsidRDefault="00D121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121FC" w:rsidRDefault="00D121FC">
      <w:pPr>
        <w:pStyle w:val="ConsPlusNormal"/>
        <w:jc w:val="both"/>
        <w:outlineLvl w:val="0"/>
      </w:pPr>
    </w:p>
    <w:p w:rsidR="00D121FC" w:rsidRDefault="00D121FC">
      <w:pPr>
        <w:pStyle w:val="ConsPlusTitle"/>
        <w:jc w:val="center"/>
        <w:outlineLvl w:val="0"/>
      </w:pPr>
      <w:r>
        <w:t>ПРАВИТЕЛЬСТВО МАГАДАНСКОЙ ОБЛАСТИ</w:t>
      </w:r>
    </w:p>
    <w:p w:rsidR="00D121FC" w:rsidRDefault="00D121FC">
      <w:pPr>
        <w:pStyle w:val="ConsPlusTitle"/>
        <w:jc w:val="center"/>
      </w:pPr>
    </w:p>
    <w:p w:rsidR="00D121FC" w:rsidRDefault="00D121FC">
      <w:pPr>
        <w:pStyle w:val="ConsPlusTitle"/>
        <w:jc w:val="center"/>
      </w:pPr>
      <w:r>
        <w:t>ПОСТАНОВЛЕНИЕ</w:t>
      </w:r>
    </w:p>
    <w:p w:rsidR="00D121FC" w:rsidRDefault="00D121FC">
      <w:pPr>
        <w:pStyle w:val="ConsPlusTitle"/>
        <w:jc w:val="center"/>
      </w:pPr>
      <w:r>
        <w:t>от 6 ноября 2014 г. N 947-пп</w:t>
      </w:r>
    </w:p>
    <w:p w:rsidR="00D121FC" w:rsidRDefault="00D121FC">
      <w:pPr>
        <w:pStyle w:val="ConsPlusTitle"/>
        <w:jc w:val="center"/>
      </w:pPr>
    </w:p>
    <w:p w:rsidR="00D121FC" w:rsidRDefault="00D121FC">
      <w:pPr>
        <w:pStyle w:val="ConsPlusTitle"/>
        <w:jc w:val="center"/>
      </w:pPr>
      <w:r>
        <w:t>ОБ УТВЕРЖДЕНИИ ГОСУДАРСТВЕННОЙ ПРОГРАММЫ МАГАДАНСКОЙ ОБЛАСТИ</w:t>
      </w:r>
    </w:p>
    <w:p w:rsidR="00D121FC" w:rsidRDefault="00D121FC">
      <w:pPr>
        <w:pStyle w:val="ConsPlusTitle"/>
        <w:jc w:val="center"/>
      </w:pPr>
      <w:r>
        <w:t>"СОДЕЙСТВИЕ РАЗВИТИЮ ИНСТИТУТОВ ГРАЖДАНСКОГО ОБЩЕСТВА,</w:t>
      </w:r>
    </w:p>
    <w:p w:rsidR="00D121FC" w:rsidRDefault="00D121FC">
      <w:pPr>
        <w:pStyle w:val="ConsPlusTitle"/>
        <w:jc w:val="center"/>
      </w:pPr>
      <w:r>
        <w:t>УКРЕПЛЕНИЮ ЕДИНСТВА РОССИЙСКОЙ НАЦИИ И ГАРМОНИЗАЦИИ</w:t>
      </w:r>
    </w:p>
    <w:p w:rsidR="00D121FC" w:rsidRDefault="00D121FC">
      <w:pPr>
        <w:pStyle w:val="ConsPlusTitle"/>
        <w:jc w:val="center"/>
      </w:pPr>
      <w:r>
        <w:t>МЕЖНАЦИОНАЛЬНЫХ ОТНОШЕНИЙ В МАГАДАНСКОЙ ОБЛАСТИ"</w:t>
      </w:r>
    </w:p>
    <w:p w:rsidR="00D121FC" w:rsidRDefault="00D121FC">
      <w:pPr>
        <w:pStyle w:val="ConsPlusTitle"/>
        <w:jc w:val="center"/>
      </w:pPr>
      <w:r>
        <w:t>НА 2015-2020 ГОДЫ"</w:t>
      </w:r>
    </w:p>
    <w:p w:rsidR="00D121FC" w:rsidRDefault="00D12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1FC">
        <w:trPr>
          <w:jc w:val="center"/>
        </w:trPr>
        <w:tc>
          <w:tcPr>
            <w:tcW w:w="9294" w:type="dxa"/>
            <w:tcBorders>
              <w:top w:val="nil"/>
              <w:left w:val="single" w:sz="24" w:space="0" w:color="CED3F1"/>
              <w:bottom w:val="nil"/>
              <w:right w:val="single" w:sz="24" w:space="0" w:color="F4F3F8"/>
            </w:tcBorders>
            <w:shd w:val="clear" w:color="auto" w:fill="F4F3F8"/>
          </w:tcPr>
          <w:p w:rsidR="00D121FC" w:rsidRDefault="00D121FC">
            <w:pPr>
              <w:pStyle w:val="ConsPlusNormal"/>
              <w:jc w:val="center"/>
            </w:pPr>
            <w:r>
              <w:rPr>
                <w:color w:val="392C69"/>
              </w:rPr>
              <w:t>Список изменяющих документов</w:t>
            </w:r>
          </w:p>
          <w:p w:rsidR="00D121FC" w:rsidRDefault="00D121FC">
            <w:pPr>
              <w:pStyle w:val="ConsPlusNormal"/>
              <w:jc w:val="center"/>
            </w:pPr>
            <w:r>
              <w:rPr>
                <w:color w:val="392C69"/>
              </w:rPr>
              <w:t>(в ред. Постановлений Правительства Магаданской области</w:t>
            </w:r>
          </w:p>
          <w:p w:rsidR="00D121FC" w:rsidRDefault="00D121FC">
            <w:pPr>
              <w:pStyle w:val="ConsPlusNormal"/>
              <w:jc w:val="center"/>
            </w:pPr>
            <w:r>
              <w:rPr>
                <w:color w:val="392C69"/>
              </w:rPr>
              <w:t xml:space="preserve">от 30.04.2015 </w:t>
            </w:r>
            <w:hyperlink r:id="rId5" w:history="1">
              <w:r>
                <w:rPr>
                  <w:color w:val="0000FF"/>
                </w:rPr>
                <w:t>N 276-пп</w:t>
              </w:r>
            </w:hyperlink>
            <w:r>
              <w:rPr>
                <w:color w:val="392C69"/>
              </w:rPr>
              <w:t xml:space="preserve">, от 20.05.2015 </w:t>
            </w:r>
            <w:hyperlink r:id="rId6" w:history="1">
              <w:r>
                <w:rPr>
                  <w:color w:val="0000FF"/>
                </w:rPr>
                <w:t>N 328-пп</w:t>
              </w:r>
            </w:hyperlink>
            <w:r>
              <w:rPr>
                <w:color w:val="392C69"/>
              </w:rPr>
              <w:t xml:space="preserve">, от 06.08.2015 </w:t>
            </w:r>
            <w:hyperlink r:id="rId7" w:history="1">
              <w:r>
                <w:rPr>
                  <w:color w:val="0000FF"/>
                </w:rPr>
                <w:t>N 533-пп</w:t>
              </w:r>
            </w:hyperlink>
            <w:r>
              <w:rPr>
                <w:color w:val="392C69"/>
              </w:rPr>
              <w:t>,</w:t>
            </w:r>
          </w:p>
          <w:p w:rsidR="00D121FC" w:rsidRDefault="00D121FC">
            <w:pPr>
              <w:pStyle w:val="ConsPlusNormal"/>
              <w:jc w:val="center"/>
            </w:pPr>
            <w:r>
              <w:rPr>
                <w:color w:val="392C69"/>
              </w:rPr>
              <w:t xml:space="preserve">от 28.08.2015 </w:t>
            </w:r>
            <w:hyperlink r:id="rId8" w:history="1">
              <w:r>
                <w:rPr>
                  <w:color w:val="0000FF"/>
                </w:rPr>
                <w:t>N 617-пп</w:t>
              </w:r>
            </w:hyperlink>
            <w:r>
              <w:rPr>
                <w:color w:val="392C69"/>
              </w:rPr>
              <w:t xml:space="preserve">, от 15.10.2015 </w:t>
            </w:r>
            <w:hyperlink r:id="rId9" w:history="1">
              <w:r>
                <w:rPr>
                  <w:color w:val="0000FF"/>
                </w:rPr>
                <w:t>N 712-пп</w:t>
              </w:r>
            </w:hyperlink>
            <w:r>
              <w:rPr>
                <w:color w:val="392C69"/>
              </w:rPr>
              <w:t xml:space="preserve">, от 27.11.2015 </w:t>
            </w:r>
            <w:hyperlink r:id="rId10" w:history="1">
              <w:r>
                <w:rPr>
                  <w:color w:val="0000FF"/>
                </w:rPr>
                <w:t>N 816-пп</w:t>
              </w:r>
            </w:hyperlink>
            <w:r>
              <w:rPr>
                <w:color w:val="392C69"/>
              </w:rPr>
              <w:t>,</w:t>
            </w:r>
          </w:p>
          <w:p w:rsidR="00D121FC" w:rsidRDefault="00D121FC">
            <w:pPr>
              <w:pStyle w:val="ConsPlusNormal"/>
              <w:jc w:val="center"/>
            </w:pPr>
            <w:r>
              <w:rPr>
                <w:color w:val="392C69"/>
              </w:rPr>
              <w:t xml:space="preserve">от 25.02.2016 </w:t>
            </w:r>
            <w:hyperlink r:id="rId11" w:history="1">
              <w:r>
                <w:rPr>
                  <w:color w:val="0000FF"/>
                </w:rPr>
                <w:t>N 114-пп</w:t>
              </w:r>
            </w:hyperlink>
            <w:r>
              <w:rPr>
                <w:color w:val="392C69"/>
              </w:rPr>
              <w:t xml:space="preserve">, от 20.05.2016 </w:t>
            </w:r>
            <w:hyperlink r:id="rId12" w:history="1">
              <w:r>
                <w:rPr>
                  <w:color w:val="0000FF"/>
                </w:rPr>
                <w:t>N 411-пп</w:t>
              </w:r>
            </w:hyperlink>
            <w:r>
              <w:rPr>
                <w:color w:val="392C69"/>
              </w:rPr>
              <w:t xml:space="preserve">, от 25.08.2016 </w:t>
            </w:r>
            <w:hyperlink r:id="rId13" w:history="1">
              <w:r>
                <w:rPr>
                  <w:color w:val="0000FF"/>
                </w:rPr>
                <w:t>N 704-пп</w:t>
              </w:r>
            </w:hyperlink>
            <w:r>
              <w:rPr>
                <w:color w:val="392C69"/>
              </w:rPr>
              <w:t>,</w:t>
            </w:r>
          </w:p>
          <w:p w:rsidR="00D121FC" w:rsidRDefault="00D121FC">
            <w:pPr>
              <w:pStyle w:val="ConsPlusNormal"/>
              <w:jc w:val="center"/>
            </w:pPr>
            <w:r>
              <w:rPr>
                <w:color w:val="392C69"/>
              </w:rPr>
              <w:t xml:space="preserve">от 10.11.2016 </w:t>
            </w:r>
            <w:hyperlink r:id="rId14" w:history="1">
              <w:r>
                <w:rPr>
                  <w:color w:val="0000FF"/>
                </w:rPr>
                <w:t>N 882-пп</w:t>
              </w:r>
            </w:hyperlink>
            <w:r>
              <w:rPr>
                <w:color w:val="392C69"/>
              </w:rPr>
              <w:t xml:space="preserve">, от 17.11.2016 </w:t>
            </w:r>
            <w:hyperlink r:id="rId15" w:history="1">
              <w:r>
                <w:rPr>
                  <w:color w:val="0000FF"/>
                </w:rPr>
                <w:t>N 896-пп</w:t>
              </w:r>
            </w:hyperlink>
            <w:r>
              <w:rPr>
                <w:color w:val="392C69"/>
              </w:rPr>
              <w:t xml:space="preserve">, от 22.11.2016 </w:t>
            </w:r>
            <w:hyperlink r:id="rId16" w:history="1">
              <w:r>
                <w:rPr>
                  <w:color w:val="0000FF"/>
                </w:rPr>
                <w:t>N 901-пп</w:t>
              </w:r>
            </w:hyperlink>
            <w:r>
              <w:rPr>
                <w:color w:val="392C69"/>
              </w:rPr>
              <w:t>,</w:t>
            </w:r>
          </w:p>
          <w:p w:rsidR="00D121FC" w:rsidRDefault="00D121FC">
            <w:pPr>
              <w:pStyle w:val="ConsPlusNormal"/>
              <w:jc w:val="center"/>
            </w:pPr>
            <w:r>
              <w:rPr>
                <w:color w:val="392C69"/>
              </w:rPr>
              <w:t xml:space="preserve">от 13.04.2017 </w:t>
            </w:r>
            <w:hyperlink r:id="rId17" w:history="1">
              <w:r>
                <w:rPr>
                  <w:color w:val="0000FF"/>
                </w:rPr>
                <w:t>N 329-пп</w:t>
              </w:r>
            </w:hyperlink>
            <w:r>
              <w:rPr>
                <w:color w:val="392C69"/>
              </w:rPr>
              <w:t xml:space="preserve">, от 20.04.2017 </w:t>
            </w:r>
            <w:hyperlink r:id="rId18" w:history="1">
              <w:r>
                <w:rPr>
                  <w:color w:val="0000FF"/>
                </w:rPr>
                <w:t>N 359-пп</w:t>
              </w:r>
            </w:hyperlink>
            <w:r>
              <w:rPr>
                <w:color w:val="392C69"/>
              </w:rPr>
              <w:t xml:space="preserve">, от 11.05.2017 </w:t>
            </w:r>
            <w:hyperlink r:id="rId19" w:history="1">
              <w:r>
                <w:rPr>
                  <w:color w:val="0000FF"/>
                </w:rPr>
                <w:t>N 431-пп</w:t>
              </w:r>
            </w:hyperlink>
            <w:r>
              <w:rPr>
                <w:color w:val="392C69"/>
              </w:rPr>
              <w:t>,</w:t>
            </w:r>
          </w:p>
          <w:p w:rsidR="00D121FC" w:rsidRDefault="00D121FC">
            <w:pPr>
              <w:pStyle w:val="ConsPlusNormal"/>
              <w:jc w:val="center"/>
            </w:pPr>
            <w:r>
              <w:rPr>
                <w:color w:val="392C69"/>
              </w:rPr>
              <w:t xml:space="preserve">от 29.06.2017 </w:t>
            </w:r>
            <w:hyperlink r:id="rId20" w:history="1">
              <w:r>
                <w:rPr>
                  <w:color w:val="0000FF"/>
                </w:rPr>
                <w:t>N 607-пп</w:t>
              </w:r>
            </w:hyperlink>
            <w:r>
              <w:rPr>
                <w:color w:val="392C69"/>
              </w:rPr>
              <w:t xml:space="preserve">, от 20.07.2017 </w:t>
            </w:r>
            <w:hyperlink r:id="rId21" w:history="1">
              <w:r>
                <w:rPr>
                  <w:color w:val="0000FF"/>
                </w:rPr>
                <w:t>N 678-пп</w:t>
              </w:r>
            </w:hyperlink>
            <w:r>
              <w:rPr>
                <w:color w:val="392C69"/>
              </w:rPr>
              <w:t xml:space="preserve">, от 05.10.2017 </w:t>
            </w:r>
            <w:hyperlink r:id="rId22" w:history="1">
              <w:r>
                <w:rPr>
                  <w:color w:val="0000FF"/>
                </w:rPr>
                <w:t>N 868-пп</w:t>
              </w:r>
            </w:hyperlink>
            <w:r>
              <w:rPr>
                <w:color w:val="392C69"/>
              </w:rPr>
              <w:t>,</w:t>
            </w:r>
          </w:p>
          <w:p w:rsidR="00D121FC" w:rsidRDefault="00D121FC">
            <w:pPr>
              <w:pStyle w:val="ConsPlusNormal"/>
              <w:jc w:val="center"/>
            </w:pPr>
            <w:r>
              <w:rPr>
                <w:color w:val="392C69"/>
              </w:rPr>
              <w:t xml:space="preserve">от 30.11.2017 </w:t>
            </w:r>
            <w:hyperlink r:id="rId23" w:history="1">
              <w:r>
                <w:rPr>
                  <w:color w:val="0000FF"/>
                </w:rPr>
                <w:t>N 1005-пп</w:t>
              </w:r>
            </w:hyperlink>
            <w:r>
              <w:rPr>
                <w:color w:val="392C69"/>
              </w:rPr>
              <w:t xml:space="preserve">, от 07.12.2017 </w:t>
            </w:r>
            <w:hyperlink r:id="rId24" w:history="1">
              <w:r>
                <w:rPr>
                  <w:color w:val="0000FF"/>
                </w:rPr>
                <w:t>N 1016-пп</w:t>
              </w:r>
            </w:hyperlink>
            <w:r>
              <w:rPr>
                <w:color w:val="392C69"/>
              </w:rPr>
              <w:t xml:space="preserve">, от 22.02.2018 </w:t>
            </w:r>
            <w:hyperlink r:id="rId25" w:history="1">
              <w:r>
                <w:rPr>
                  <w:color w:val="0000FF"/>
                </w:rPr>
                <w:t>N 114-пп</w:t>
              </w:r>
            </w:hyperlink>
            <w:r>
              <w:rPr>
                <w:color w:val="392C69"/>
              </w:rPr>
              <w:t>,</w:t>
            </w:r>
          </w:p>
          <w:p w:rsidR="00D121FC" w:rsidRDefault="00D121FC">
            <w:pPr>
              <w:pStyle w:val="ConsPlusNormal"/>
              <w:jc w:val="center"/>
            </w:pPr>
            <w:r>
              <w:rPr>
                <w:color w:val="392C69"/>
              </w:rPr>
              <w:t xml:space="preserve">от 12.04.2018 </w:t>
            </w:r>
            <w:hyperlink r:id="rId26" w:history="1">
              <w:r>
                <w:rPr>
                  <w:color w:val="0000FF"/>
                </w:rPr>
                <w:t>N 280-пп</w:t>
              </w:r>
            </w:hyperlink>
            <w:r>
              <w:rPr>
                <w:color w:val="392C69"/>
              </w:rPr>
              <w:t>)</w:t>
            </w:r>
          </w:p>
        </w:tc>
      </w:tr>
    </w:tbl>
    <w:p w:rsidR="00D121FC" w:rsidRDefault="00D121FC">
      <w:pPr>
        <w:pStyle w:val="ConsPlusNormal"/>
        <w:ind w:firstLine="540"/>
        <w:jc w:val="both"/>
      </w:pPr>
    </w:p>
    <w:p w:rsidR="00D121FC" w:rsidRDefault="00D121FC">
      <w:pPr>
        <w:pStyle w:val="ConsPlusNormal"/>
        <w:ind w:firstLine="540"/>
        <w:jc w:val="both"/>
      </w:pPr>
      <w:r>
        <w:t xml:space="preserve">В соответствии со </w:t>
      </w:r>
      <w:hyperlink r:id="rId27" w:history="1">
        <w:r>
          <w:rPr>
            <w:color w:val="0000FF"/>
          </w:rPr>
          <w:t>статьей 179</w:t>
        </w:r>
      </w:hyperlink>
      <w:r>
        <w:t xml:space="preserve"> Бюджетного кодекса Российской Федерации, </w:t>
      </w:r>
      <w:hyperlink r:id="rId28" w:history="1">
        <w:r>
          <w:rPr>
            <w:color w:val="0000FF"/>
          </w:rPr>
          <w:t>постановлениями</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r:id="rId29" w:history="1">
        <w:r>
          <w:rPr>
            <w:color w:val="0000FF"/>
          </w:rPr>
          <w:t>постановлением</w:t>
        </w:r>
      </w:hyperlink>
      <w: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rsidR="00D121FC" w:rsidRDefault="00D121FC">
      <w:pPr>
        <w:pStyle w:val="ConsPlusNormal"/>
        <w:spacing w:before="220"/>
        <w:ind w:firstLine="540"/>
        <w:jc w:val="both"/>
      </w:pPr>
      <w:r>
        <w:t xml:space="preserve">1. Утвердить прилагаемую </w:t>
      </w:r>
      <w:hyperlink w:anchor="P52" w:history="1">
        <w:r>
          <w:rPr>
            <w:color w:val="0000FF"/>
          </w:rPr>
          <w:t>государственную программу</w:t>
        </w:r>
      </w:hyperlink>
      <w: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w:t>
      </w:r>
    </w:p>
    <w:p w:rsidR="00D121FC" w:rsidRDefault="00D121FC">
      <w:pPr>
        <w:pStyle w:val="ConsPlusNormal"/>
        <w:spacing w:before="220"/>
        <w:ind w:firstLine="540"/>
        <w:jc w:val="both"/>
      </w:pPr>
      <w:r>
        <w:t>2. Признать утратившими силу с 1 января 2015 года:</w:t>
      </w:r>
    </w:p>
    <w:p w:rsidR="00D121FC" w:rsidRDefault="00D121FC">
      <w:pPr>
        <w:pStyle w:val="ConsPlusNormal"/>
        <w:spacing w:before="220"/>
        <w:ind w:firstLine="540"/>
        <w:jc w:val="both"/>
      </w:pPr>
      <w:r>
        <w:t xml:space="preserve">- </w:t>
      </w:r>
      <w:hyperlink r:id="rId30" w:history="1">
        <w:r>
          <w:rPr>
            <w:color w:val="0000FF"/>
          </w:rPr>
          <w:t>постановление</w:t>
        </w:r>
      </w:hyperlink>
      <w:r>
        <w:t xml:space="preserve"> администрация Магаданской области от 14 ноября 2013 г. N 1121-па "Об утверждении государственной программы Магаданской области "Содействие развитию институтов гражданского общества, межнациональному согласию, воспитанию патриотизма в Магаданской области" на 2014-2016 годы";</w:t>
      </w:r>
    </w:p>
    <w:p w:rsidR="00D121FC" w:rsidRDefault="00D121FC">
      <w:pPr>
        <w:pStyle w:val="ConsPlusNormal"/>
        <w:spacing w:before="220"/>
        <w:ind w:firstLine="540"/>
        <w:jc w:val="both"/>
      </w:pPr>
      <w:r>
        <w:t xml:space="preserve">- </w:t>
      </w:r>
      <w:hyperlink r:id="rId31" w:history="1">
        <w:r>
          <w:rPr>
            <w:color w:val="0000FF"/>
          </w:rPr>
          <w:t>постановление</w:t>
        </w:r>
      </w:hyperlink>
      <w:r>
        <w:t xml:space="preserve"> администрация Магаданской области от 5 декабря 2013 г. N 1224-па "О внесении изменений в постановление администрации Магаданской области от 14 ноября 2013 г. N 1121-па";</w:t>
      </w:r>
    </w:p>
    <w:p w:rsidR="00D121FC" w:rsidRDefault="00D121FC">
      <w:pPr>
        <w:pStyle w:val="ConsPlusNormal"/>
        <w:spacing w:before="220"/>
        <w:ind w:firstLine="540"/>
        <w:jc w:val="both"/>
      </w:pPr>
      <w:r>
        <w:t xml:space="preserve">- </w:t>
      </w:r>
      <w:hyperlink r:id="rId32" w:history="1">
        <w:r>
          <w:rPr>
            <w:color w:val="0000FF"/>
          </w:rPr>
          <w:t>постановление</w:t>
        </w:r>
      </w:hyperlink>
      <w:r>
        <w:t xml:space="preserve"> Правительства Магаданской области от 20 февраля 2014 г. N 119-пп "О внесении изменений в постановление администрации Магаданской области от 14 ноября 2013 г. N 1121-па";</w:t>
      </w:r>
    </w:p>
    <w:p w:rsidR="00D121FC" w:rsidRDefault="00D121FC">
      <w:pPr>
        <w:pStyle w:val="ConsPlusNormal"/>
        <w:spacing w:before="220"/>
        <w:ind w:firstLine="540"/>
        <w:jc w:val="both"/>
      </w:pPr>
      <w:r>
        <w:t xml:space="preserve">- </w:t>
      </w:r>
      <w:hyperlink r:id="rId33" w:history="1">
        <w:r>
          <w:rPr>
            <w:color w:val="0000FF"/>
          </w:rPr>
          <w:t>постановление</w:t>
        </w:r>
      </w:hyperlink>
      <w:r>
        <w:t xml:space="preserve"> Правительства Магаданской области от 24 июля 2014 г. N 608-пп "О внесении изменений в постановление администрации Магаданской области от 14 ноября 2013 г. N 1121-па";</w:t>
      </w:r>
    </w:p>
    <w:p w:rsidR="00D121FC" w:rsidRDefault="00D121FC">
      <w:pPr>
        <w:pStyle w:val="ConsPlusNormal"/>
        <w:spacing w:before="220"/>
        <w:ind w:firstLine="540"/>
        <w:jc w:val="both"/>
      </w:pPr>
      <w:r>
        <w:lastRenderedPageBreak/>
        <w:t xml:space="preserve">- </w:t>
      </w:r>
      <w:hyperlink r:id="rId34" w:history="1">
        <w:r>
          <w:rPr>
            <w:color w:val="0000FF"/>
          </w:rPr>
          <w:t>постановление</w:t>
        </w:r>
      </w:hyperlink>
      <w:r>
        <w:t xml:space="preserve"> Правительства Магаданской области от 4 сентября 2014 г. N 727-пп "О внесении изменений в постановление администрации Магаданской области от 14 ноября 2013 г. N 1121-па";</w:t>
      </w:r>
    </w:p>
    <w:p w:rsidR="00D121FC" w:rsidRDefault="00D121FC">
      <w:pPr>
        <w:pStyle w:val="ConsPlusNormal"/>
        <w:spacing w:before="220"/>
        <w:ind w:firstLine="540"/>
        <w:jc w:val="both"/>
      </w:pPr>
      <w:r>
        <w:t xml:space="preserve">- </w:t>
      </w:r>
      <w:hyperlink r:id="rId35" w:history="1">
        <w:r>
          <w:rPr>
            <w:color w:val="0000FF"/>
          </w:rPr>
          <w:t>постановление</w:t>
        </w:r>
      </w:hyperlink>
      <w:r>
        <w:t xml:space="preserve"> Правительства Магаданской области от 25 сентября 2014 г. N 788-пп "О внесении изменений в постановление администрации Магаданской области от 14 ноября 2013 г. N 1121-па";</w:t>
      </w:r>
    </w:p>
    <w:p w:rsidR="00D121FC" w:rsidRDefault="00D121FC">
      <w:pPr>
        <w:pStyle w:val="ConsPlusNormal"/>
        <w:spacing w:before="220"/>
        <w:ind w:firstLine="540"/>
        <w:jc w:val="both"/>
      </w:pPr>
      <w:r>
        <w:t xml:space="preserve">- </w:t>
      </w:r>
      <w:hyperlink r:id="rId36" w:history="1">
        <w:r>
          <w:rPr>
            <w:color w:val="0000FF"/>
          </w:rPr>
          <w:t>постановление</w:t>
        </w:r>
      </w:hyperlink>
      <w:r>
        <w:t xml:space="preserve"> Правительства Магаданской области от 30 октября 2014 г. N 928-пп "О внесении изменений в постановление администрации Магаданской области от 14 ноября 2013 г. N 1121-па".</w:t>
      </w:r>
    </w:p>
    <w:p w:rsidR="00D121FC" w:rsidRDefault="00D121FC">
      <w:pPr>
        <w:pStyle w:val="ConsPlusNormal"/>
        <w:spacing w:before="220"/>
        <w:ind w:firstLine="540"/>
        <w:jc w:val="both"/>
      </w:pPr>
      <w:r>
        <w:t xml:space="preserve">3. Контроль за исполнением настоящего постановления возложить на заместителя председателя Правительства Магаданской области - министра государственно-правового развития Магаданской области </w:t>
      </w:r>
      <w:proofErr w:type="spellStart"/>
      <w:r>
        <w:t>Шуфер</w:t>
      </w:r>
      <w:proofErr w:type="spellEnd"/>
      <w:r>
        <w:t xml:space="preserve"> М.А.</w:t>
      </w:r>
    </w:p>
    <w:p w:rsidR="00D121FC" w:rsidRDefault="00D121FC">
      <w:pPr>
        <w:pStyle w:val="ConsPlusNormal"/>
        <w:jc w:val="both"/>
      </w:pPr>
      <w:r>
        <w:t xml:space="preserve">(п. 3 в ред. </w:t>
      </w:r>
      <w:hyperlink r:id="rId37" w:history="1">
        <w:r>
          <w:rPr>
            <w:color w:val="0000FF"/>
          </w:rPr>
          <w:t>Постановления</w:t>
        </w:r>
      </w:hyperlink>
      <w:r>
        <w:t xml:space="preserve"> Правительства Магаданской области от 30.11.2017 N 1005-пп)</w:t>
      </w:r>
    </w:p>
    <w:p w:rsidR="00D121FC" w:rsidRDefault="00D121FC">
      <w:pPr>
        <w:pStyle w:val="ConsPlusNormal"/>
        <w:spacing w:before="220"/>
        <w:ind w:firstLine="540"/>
        <w:jc w:val="both"/>
      </w:pPr>
      <w:r>
        <w:t>4. Настоящее постановление подлежит официальному опубликованию и вступает в силу с 1 января 2015 года.</w:t>
      </w:r>
    </w:p>
    <w:p w:rsidR="00D121FC" w:rsidRDefault="00D121FC">
      <w:pPr>
        <w:pStyle w:val="ConsPlusNormal"/>
        <w:ind w:firstLine="540"/>
        <w:jc w:val="both"/>
      </w:pPr>
    </w:p>
    <w:p w:rsidR="00D121FC" w:rsidRDefault="00D121FC">
      <w:pPr>
        <w:pStyle w:val="ConsPlusNormal"/>
        <w:jc w:val="right"/>
      </w:pPr>
      <w:r>
        <w:t>Губернатор</w:t>
      </w:r>
    </w:p>
    <w:p w:rsidR="00D121FC" w:rsidRDefault="00D121FC">
      <w:pPr>
        <w:pStyle w:val="ConsPlusNormal"/>
        <w:jc w:val="right"/>
      </w:pPr>
      <w:r>
        <w:t>Магаданской области</w:t>
      </w:r>
    </w:p>
    <w:p w:rsidR="00D121FC" w:rsidRDefault="00D121FC">
      <w:pPr>
        <w:pStyle w:val="ConsPlusNormal"/>
        <w:jc w:val="right"/>
      </w:pPr>
      <w:r>
        <w:t>В.ПЕЧЕНЫЙ</w:t>
      </w:r>
    </w:p>
    <w:p w:rsidR="00D121FC" w:rsidRDefault="00D121FC">
      <w:pPr>
        <w:pStyle w:val="ConsPlusNormal"/>
        <w:jc w:val="center"/>
      </w:pPr>
    </w:p>
    <w:p w:rsidR="00D121FC" w:rsidRDefault="00D121FC">
      <w:pPr>
        <w:pStyle w:val="ConsPlusNormal"/>
        <w:jc w:val="center"/>
      </w:pPr>
    </w:p>
    <w:p w:rsidR="00D121FC" w:rsidRDefault="00D121FC">
      <w:pPr>
        <w:pStyle w:val="ConsPlusNormal"/>
        <w:jc w:val="center"/>
      </w:pPr>
    </w:p>
    <w:p w:rsidR="00D121FC" w:rsidRDefault="00D121FC">
      <w:pPr>
        <w:pStyle w:val="ConsPlusNormal"/>
        <w:jc w:val="center"/>
      </w:pPr>
    </w:p>
    <w:p w:rsidR="00D121FC" w:rsidRDefault="00D121FC">
      <w:pPr>
        <w:pStyle w:val="ConsPlusNormal"/>
        <w:jc w:val="center"/>
      </w:pPr>
    </w:p>
    <w:p w:rsidR="00D121FC" w:rsidRDefault="00D121FC">
      <w:pPr>
        <w:pStyle w:val="ConsPlusNormal"/>
        <w:jc w:val="right"/>
        <w:outlineLvl w:val="0"/>
      </w:pPr>
      <w:r>
        <w:t>Утверждена</w:t>
      </w:r>
    </w:p>
    <w:p w:rsidR="00D121FC" w:rsidRDefault="00D121FC">
      <w:pPr>
        <w:pStyle w:val="ConsPlusNormal"/>
        <w:jc w:val="right"/>
      </w:pPr>
      <w:r>
        <w:t>постановлением</w:t>
      </w:r>
    </w:p>
    <w:p w:rsidR="00D121FC" w:rsidRDefault="00D121FC">
      <w:pPr>
        <w:pStyle w:val="ConsPlusNormal"/>
        <w:jc w:val="right"/>
      </w:pPr>
      <w:r>
        <w:t>Правительства Магаданской области</w:t>
      </w:r>
    </w:p>
    <w:p w:rsidR="00D121FC" w:rsidRDefault="00D121FC">
      <w:pPr>
        <w:pStyle w:val="ConsPlusNormal"/>
        <w:jc w:val="right"/>
      </w:pPr>
      <w:r>
        <w:t>от 6 ноября 2014 г. N 947-пп</w:t>
      </w:r>
    </w:p>
    <w:p w:rsidR="00D121FC" w:rsidRDefault="00D121FC">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1FC">
        <w:trPr>
          <w:jc w:val="center"/>
        </w:trPr>
        <w:tc>
          <w:tcPr>
            <w:tcW w:w="9294" w:type="dxa"/>
            <w:tcBorders>
              <w:top w:val="nil"/>
              <w:left w:val="single" w:sz="24" w:space="0" w:color="CED3F1"/>
              <w:bottom w:val="nil"/>
              <w:right w:val="single" w:sz="24" w:space="0" w:color="F4F3F8"/>
            </w:tcBorders>
            <w:shd w:val="clear" w:color="auto" w:fill="F4F3F8"/>
          </w:tcPr>
          <w:p w:rsidR="00D121FC" w:rsidRDefault="008D4D40">
            <w:pPr>
              <w:pStyle w:val="ConsPlusNormal"/>
              <w:jc w:val="both"/>
            </w:pPr>
            <w:hyperlink r:id="rId38" w:history="1">
              <w:r w:rsidR="00D121FC">
                <w:rPr>
                  <w:color w:val="0000FF"/>
                </w:rPr>
                <w:t>Постановлением</w:t>
              </w:r>
            </w:hyperlink>
            <w:r w:rsidR="00D121FC">
              <w:rPr>
                <w:color w:val="392C69"/>
              </w:rPr>
              <w:t xml:space="preserve"> Правительства Магаданской области от 30.11.2017 N 1005-пп в государственную программу внесены изменения одновременно с изложением ее в новой редакции </w:t>
            </w:r>
            <w:hyperlink r:id="rId39" w:history="1">
              <w:r w:rsidR="00D121FC">
                <w:rPr>
                  <w:color w:val="0000FF"/>
                </w:rPr>
                <w:t>Постановлением</w:t>
              </w:r>
            </w:hyperlink>
            <w:r w:rsidR="00D121FC">
              <w:rPr>
                <w:color w:val="392C69"/>
              </w:rPr>
              <w:t xml:space="preserve"> Правительства Магаданской области от 07.12.2017 N 1016-пп.</w:t>
            </w:r>
          </w:p>
          <w:p w:rsidR="00D121FC" w:rsidRDefault="00D121FC">
            <w:pPr>
              <w:pStyle w:val="ConsPlusNormal"/>
              <w:jc w:val="both"/>
            </w:pPr>
            <w:r>
              <w:rPr>
                <w:color w:val="392C69"/>
              </w:rPr>
              <w:t xml:space="preserve">Изменения, внесенные в государственную программу </w:t>
            </w:r>
            <w:hyperlink r:id="rId40" w:history="1">
              <w:r>
                <w:rPr>
                  <w:color w:val="0000FF"/>
                </w:rPr>
                <w:t>Постановлением</w:t>
              </w:r>
            </w:hyperlink>
            <w:r>
              <w:rPr>
                <w:color w:val="392C69"/>
              </w:rPr>
              <w:t xml:space="preserve"> Правительства Магаданской области от 30.11.2017 N 1005-пп, см. в указанном постановлении.</w:t>
            </w:r>
          </w:p>
          <w:p w:rsidR="00D121FC" w:rsidRDefault="00D121FC">
            <w:pPr>
              <w:pStyle w:val="ConsPlusNormal"/>
              <w:jc w:val="both"/>
            </w:pPr>
            <w:r>
              <w:rPr>
                <w:color w:val="392C69"/>
              </w:rPr>
              <w:t xml:space="preserve">Редакция государственной программы с изменениями, внесенными </w:t>
            </w:r>
            <w:hyperlink r:id="rId41" w:history="1">
              <w:r>
                <w:rPr>
                  <w:color w:val="0000FF"/>
                </w:rPr>
                <w:t>Постановлением</w:t>
              </w:r>
            </w:hyperlink>
            <w:r>
              <w:rPr>
                <w:color w:val="392C69"/>
              </w:rPr>
              <w:t xml:space="preserve"> Правительства Магаданской области от 07.12.2017 N 1016-пп, приведена в тексте.</w:t>
            </w:r>
          </w:p>
        </w:tc>
      </w:tr>
    </w:tbl>
    <w:p w:rsidR="00D121FC" w:rsidRDefault="00D121FC">
      <w:pPr>
        <w:pStyle w:val="ConsPlusTitle"/>
        <w:spacing w:before="280"/>
        <w:jc w:val="center"/>
      </w:pPr>
      <w:bookmarkStart w:id="0" w:name="P52"/>
      <w:bookmarkEnd w:id="0"/>
      <w:r>
        <w:t>ГОСУДАРСТВЕННАЯ ПРОГРАММА</w:t>
      </w:r>
    </w:p>
    <w:p w:rsidR="00D121FC" w:rsidRDefault="00D121FC">
      <w:pPr>
        <w:pStyle w:val="ConsPlusTitle"/>
        <w:jc w:val="center"/>
      </w:pPr>
      <w:r>
        <w:t>МАГАДАНСКОЙ ОБЛАСТИ "СОДЕЙСТВИЕ РАЗВИТИЮ ИНСТИТУТОВ</w:t>
      </w:r>
    </w:p>
    <w:p w:rsidR="00D121FC" w:rsidRDefault="00D121FC">
      <w:pPr>
        <w:pStyle w:val="ConsPlusTitle"/>
        <w:jc w:val="center"/>
      </w:pPr>
      <w:r>
        <w:t>ГРАЖДАНСКОГО ОБЩЕСТВА, УКРЕПЛЕНИЮ ЕДИНСТВА РОССИЙСКОЙ НАЦИИ</w:t>
      </w:r>
    </w:p>
    <w:p w:rsidR="00D121FC" w:rsidRDefault="00D121FC">
      <w:pPr>
        <w:pStyle w:val="ConsPlusTitle"/>
        <w:jc w:val="center"/>
      </w:pPr>
      <w:r>
        <w:t>И ГАРМОНИЗАЦИИ МЕЖНАЦИОНАЛЬНЫХ ОТНОШЕНИЙ В</w:t>
      </w:r>
    </w:p>
    <w:p w:rsidR="00D121FC" w:rsidRDefault="00D121FC">
      <w:pPr>
        <w:pStyle w:val="ConsPlusTitle"/>
        <w:jc w:val="center"/>
      </w:pPr>
      <w:r>
        <w:t>МАГАДАНСКОЙ ОБЛАСТИ" НА 2015-2020 ГОДЫ"</w:t>
      </w:r>
    </w:p>
    <w:p w:rsidR="00D121FC" w:rsidRDefault="00D12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1FC">
        <w:trPr>
          <w:jc w:val="center"/>
        </w:trPr>
        <w:tc>
          <w:tcPr>
            <w:tcW w:w="9294" w:type="dxa"/>
            <w:tcBorders>
              <w:top w:val="nil"/>
              <w:left w:val="single" w:sz="24" w:space="0" w:color="CED3F1"/>
              <w:bottom w:val="nil"/>
              <w:right w:val="single" w:sz="24" w:space="0" w:color="F4F3F8"/>
            </w:tcBorders>
            <w:shd w:val="clear" w:color="auto" w:fill="F4F3F8"/>
          </w:tcPr>
          <w:p w:rsidR="00D121FC" w:rsidRDefault="00D121FC">
            <w:pPr>
              <w:pStyle w:val="ConsPlusNormal"/>
              <w:jc w:val="center"/>
            </w:pPr>
            <w:r>
              <w:rPr>
                <w:color w:val="392C69"/>
              </w:rPr>
              <w:t>Список изменяющих документов</w:t>
            </w:r>
          </w:p>
          <w:p w:rsidR="00D121FC" w:rsidRDefault="00D121FC">
            <w:pPr>
              <w:pStyle w:val="ConsPlusNormal"/>
              <w:jc w:val="center"/>
            </w:pPr>
            <w:r>
              <w:rPr>
                <w:color w:val="392C69"/>
              </w:rPr>
              <w:t>(в ред. Постановлений Правительства Магаданской области</w:t>
            </w:r>
          </w:p>
          <w:p w:rsidR="00D121FC" w:rsidRDefault="00D121FC">
            <w:pPr>
              <w:pStyle w:val="ConsPlusNormal"/>
              <w:jc w:val="center"/>
            </w:pPr>
            <w:r>
              <w:rPr>
                <w:color w:val="392C69"/>
              </w:rPr>
              <w:t xml:space="preserve">от 07.12.2017 </w:t>
            </w:r>
            <w:hyperlink r:id="rId42" w:history="1">
              <w:r>
                <w:rPr>
                  <w:color w:val="0000FF"/>
                </w:rPr>
                <w:t>N 1016-пп</w:t>
              </w:r>
            </w:hyperlink>
            <w:r>
              <w:rPr>
                <w:color w:val="392C69"/>
              </w:rPr>
              <w:t>,</w:t>
            </w:r>
          </w:p>
          <w:p w:rsidR="00D121FC" w:rsidRDefault="00D121FC">
            <w:pPr>
              <w:pStyle w:val="ConsPlusNormal"/>
              <w:jc w:val="center"/>
            </w:pPr>
            <w:r>
              <w:rPr>
                <w:color w:val="392C69"/>
              </w:rPr>
              <w:t xml:space="preserve">от 22.02.2018 </w:t>
            </w:r>
            <w:hyperlink r:id="rId43" w:history="1">
              <w:r>
                <w:rPr>
                  <w:color w:val="0000FF"/>
                </w:rPr>
                <w:t>N 114-пп</w:t>
              </w:r>
            </w:hyperlink>
            <w:r>
              <w:rPr>
                <w:color w:val="392C69"/>
              </w:rPr>
              <w:t>,</w:t>
            </w:r>
          </w:p>
          <w:p w:rsidR="00D121FC" w:rsidRDefault="00D121FC">
            <w:pPr>
              <w:pStyle w:val="ConsPlusNormal"/>
              <w:jc w:val="center"/>
            </w:pPr>
            <w:r>
              <w:rPr>
                <w:color w:val="392C69"/>
              </w:rPr>
              <w:t xml:space="preserve">от 12.04.2018 </w:t>
            </w:r>
            <w:hyperlink r:id="rId44" w:history="1">
              <w:r>
                <w:rPr>
                  <w:color w:val="0000FF"/>
                </w:rPr>
                <w:t>N 280-пп</w:t>
              </w:r>
            </w:hyperlink>
            <w:r>
              <w:rPr>
                <w:color w:val="392C69"/>
              </w:rPr>
              <w:t>)</w:t>
            </w:r>
          </w:p>
        </w:tc>
      </w:tr>
    </w:tbl>
    <w:p w:rsidR="00D121FC" w:rsidRDefault="00D121FC">
      <w:pPr>
        <w:pStyle w:val="ConsPlusNormal"/>
        <w:ind w:firstLine="540"/>
        <w:jc w:val="both"/>
      </w:pPr>
    </w:p>
    <w:p w:rsidR="00D121FC" w:rsidRDefault="00D121FC">
      <w:pPr>
        <w:pStyle w:val="ConsPlusNormal"/>
        <w:jc w:val="center"/>
        <w:outlineLvl w:val="1"/>
      </w:pPr>
      <w:r>
        <w:t>ПАСПОРТ</w:t>
      </w:r>
    </w:p>
    <w:p w:rsidR="00D121FC" w:rsidRDefault="00D121FC">
      <w:pPr>
        <w:pStyle w:val="ConsPlusNormal"/>
        <w:jc w:val="center"/>
      </w:pPr>
      <w:r>
        <w:t>государственной программы Магаданской области "Содействие</w:t>
      </w:r>
    </w:p>
    <w:p w:rsidR="00D121FC" w:rsidRDefault="00D121FC">
      <w:pPr>
        <w:pStyle w:val="ConsPlusNormal"/>
        <w:jc w:val="center"/>
      </w:pPr>
      <w:r>
        <w:t>развитию институтов гражданского общества, укреплению</w:t>
      </w:r>
    </w:p>
    <w:p w:rsidR="00D121FC" w:rsidRDefault="00D121FC">
      <w:pPr>
        <w:pStyle w:val="ConsPlusNormal"/>
        <w:jc w:val="center"/>
      </w:pPr>
      <w:r>
        <w:t>единства российской нации и гармонизации межнациональных</w:t>
      </w:r>
    </w:p>
    <w:p w:rsidR="00D121FC" w:rsidRDefault="00D121FC">
      <w:pPr>
        <w:pStyle w:val="ConsPlusNormal"/>
        <w:jc w:val="center"/>
      </w:pPr>
      <w:r>
        <w:t>отношений в Магаданской области" на 2015-2020 годы"</w:t>
      </w:r>
    </w:p>
    <w:p w:rsidR="00D121FC" w:rsidRDefault="00D121F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D121FC">
        <w:tc>
          <w:tcPr>
            <w:tcW w:w="2268" w:type="dxa"/>
          </w:tcPr>
          <w:p w:rsidR="00D121FC" w:rsidRDefault="00D121FC">
            <w:pPr>
              <w:pStyle w:val="ConsPlusNormal"/>
              <w:jc w:val="both"/>
            </w:pPr>
            <w:r>
              <w:t>Наименование государственной программы</w:t>
            </w:r>
          </w:p>
        </w:tc>
        <w:tc>
          <w:tcPr>
            <w:tcW w:w="6803" w:type="dxa"/>
          </w:tcPr>
          <w:p w:rsidR="00D121FC" w:rsidRDefault="00D121FC">
            <w:pPr>
              <w:pStyle w:val="ConsPlusNormal"/>
              <w:jc w:val="both"/>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 (далее - государственная программа)</w:t>
            </w:r>
          </w:p>
        </w:tc>
      </w:tr>
      <w:tr w:rsidR="00D121FC">
        <w:tc>
          <w:tcPr>
            <w:tcW w:w="2268" w:type="dxa"/>
          </w:tcPr>
          <w:p w:rsidR="00D121FC" w:rsidRDefault="00D121FC">
            <w:pPr>
              <w:pStyle w:val="ConsPlusNormal"/>
              <w:jc w:val="both"/>
            </w:pPr>
            <w:r>
              <w:t>Цели государственной программы</w:t>
            </w:r>
          </w:p>
        </w:tc>
        <w:tc>
          <w:tcPr>
            <w:tcW w:w="6803" w:type="dxa"/>
          </w:tcPr>
          <w:p w:rsidR="00D121FC" w:rsidRDefault="00D121FC">
            <w:pPr>
              <w:pStyle w:val="ConsPlusNormal"/>
              <w:jc w:val="both"/>
            </w:pPr>
            <w:r>
              <w:t>- развитие и совершенствование институтов гражданского общества в Магаданской области;</w:t>
            </w:r>
          </w:p>
          <w:p w:rsidR="00D121FC" w:rsidRDefault="00D121FC">
            <w:pPr>
              <w:pStyle w:val="ConsPlusNormal"/>
              <w:jc w:val="both"/>
            </w:pPr>
            <w:r>
              <w:t>- укрепление единства многонационального народа, населяющего Магаданскую область;</w:t>
            </w:r>
          </w:p>
          <w:p w:rsidR="00D121FC" w:rsidRDefault="00D121FC">
            <w:pPr>
              <w:pStyle w:val="ConsPlusNormal"/>
              <w:jc w:val="both"/>
            </w:pPr>
            <w:r>
              <w:t xml:space="preserve">- совершенствование систем патриотического воспитания жителей Магаданской области, обеспечивающее широкое вовлечение граждан в процесс их духовного и патриотического становления, профилактических мер </w:t>
            </w:r>
            <w:proofErr w:type="spellStart"/>
            <w:r>
              <w:t>антиэкстремистской</w:t>
            </w:r>
            <w:proofErr w:type="spellEnd"/>
            <w:r>
              <w:t xml:space="preserve"> направленности</w:t>
            </w:r>
          </w:p>
        </w:tc>
      </w:tr>
      <w:tr w:rsidR="00D121FC">
        <w:tc>
          <w:tcPr>
            <w:tcW w:w="2268" w:type="dxa"/>
          </w:tcPr>
          <w:p w:rsidR="00D121FC" w:rsidRDefault="00D121FC">
            <w:pPr>
              <w:pStyle w:val="ConsPlusNormal"/>
              <w:jc w:val="both"/>
            </w:pPr>
            <w:r>
              <w:t>Задачи государственной программы</w:t>
            </w:r>
          </w:p>
        </w:tc>
        <w:tc>
          <w:tcPr>
            <w:tcW w:w="6803" w:type="dxa"/>
          </w:tcPr>
          <w:p w:rsidR="00D121FC" w:rsidRDefault="00D121FC">
            <w:pPr>
              <w:pStyle w:val="ConsPlusNormal"/>
              <w:jc w:val="both"/>
            </w:pPr>
            <w:r>
              <w:t>- развитие инфраструктуры, финансовая, информационно-консультационная поддержка институтов гражданского общества;</w:t>
            </w:r>
          </w:p>
          <w:p w:rsidR="00D121FC" w:rsidRDefault="00D121FC">
            <w:pPr>
              <w:pStyle w:val="ConsPlusNormal"/>
              <w:jc w:val="both"/>
            </w:pPr>
            <w:r>
              <w:t>- наращивание потенциала социально ориентированных некоммерческих организаций (далее - СО НКО);</w:t>
            </w:r>
          </w:p>
          <w:p w:rsidR="00D121FC" w:rsidRDefault="00D121FC">
            <w:pPr>
              <w:pStyle w:val="ConsPlusNormal"/>
              <w:jc w:val="both"/>
            </w:pPr>
            <w:r>
              <w:t>- стимулирование созидательной деятельности СО НКО, повышение их роли и роли граждан в развитии гражданского общества;</w:t>
            </w:r>
          </w:p>
          <w:p w:rsidR="00D121FC" w:rsidRDefault="00D121FC">
            <w:pPr>
              <w:pStyle w:val="ConsPlusNormal"/>
              <w:jc w:val="both"/>
            </w:pPr>
            <w:r>
              <w:t xml:space="preserve">- формирование условий для дальнейшего совершенствования системы патриотического воспитания, профилактических мер </w:t>
            </w:r>
            <w:proofErr w:type="spellStart"/>
            <w:r>
              <w:t>антиэкстремистской</w:t>
            </w:r>
            <w:proofErr w:type="spellEnd"/>
            <w:r>
              <w:t xml:space="preserve"> направленности;</w:t>
            </w:r>
          </w:p>
          <w:p w:rsidR="00D121FC" w:rsidRDefault="00D121FC">
            <w:pPr>
              <w:pStyle w:val="ConsPlusNormal"/>
              <w:jc w:val="both"/>
            </w:pPr>
            <w:r>
              <w:t>- поддержка деятельности общественных объединений по патриотическому воспитанию жителей Магаданской области;</w:t>
            </w:r>
          </w:p>
          <w:p w:rsidR="00D121FC" w:rsidRDefault="00D121FC">
            <w:pPr>
              <w:pStyle w:val="ConsPlusNormal"/>
              <w:jc w:val="both"/>
            </w:pPr>
            <w:r>
              <w:t>- воспитание уважения к традициям и символам российского государства и Магаданской области;</w:t>
            </w:r>
          </w:p>
          <w:p w:rsidR="00D121FC" w:rsidRDefault="00D121FC">
            <w:pPr>
              <w:pStyle w:val="ConsPlusNormal"/>
              <w:jc w:val="both"/>
            </w:pPr>
            <w:r>
              <w:t>- развитие форм патриотического воспитания жителей Магаданской области;</w:t>
            </w:r>
          </w:p>
          <w:p w:rsidR="00D121FC" w:rsidRDefault="00D121FC">
            <w:pPr>
              <w:pStyle w:val="ConsPlusNormal"/>
              <w:jc w:val="both"/>
            </w:pPr>
            <w:r>
              <w:t>- активизация мер по профилактике и предотвращению конфликтов на социально-политической, религиозной, этнической почве;</w:t>
            </w:r>
          </w:p>
          <w:p w:rsidR="00D121FC" w:rsidRDefault="00D121FC">
            <w:pPr>
              <w:pStyle w:val="ConsPlusNormal"/>
              <w:jc w:val="both"/>
            </w:pPr>
            <w:r>
              <w:t>- содействие укреплению гражданского единства и гармонизации межнациональных отношений;</w:t>
            </w:r>
          </w:p>
          <w:p w:rsidR="00D121FC" w:rsidRDefault="00D121FC">
            <w:pPr>
              <w:pStyle w:val="ConsPlusNormal"/>
              <w:jc w:val="both"/>
            </w:pPr>
            <w:r>
              <w:t>- создание условий для повышения эффективности межэтнического и межконфессионального диалога;</w:t>
            </w:r>
          </w:p>
          <w:p w:rsidR="00D121FC" w:rsidRDefault="00D121FC">
            <w:pPr>
              <w:pStyle w:val="ConsPlusNormal"/>
              <w:jc w:val="both"/>
            </w:pPr>
            <w:r>
              <w:t>- повышение эффективности межведомственного взаимодействия в вопросах профилактики экстремизма</w:t>
            </w:r>
          </w:p>
        </w:tc>
      </w:tr>
      <w:tr w:rsidR="00D121FC">
        <w:tc>
          <w:tcPr>
            <w:tcW w:w="2268" w:type="dxa"/>
          </w:tcPr>
          <w:p w:rsidR="00D121FC" w:rsidRDefault="00D121FC">
            <w:pPr>
              <w:pStyle w:val="ConsPlusNormal"/>
              <w:jc w:val="both"/>
            </w:pPr>
            <w:r>
              <w:t>Ответственный исполнитель государственной программы</w:t>
            </w:r>
          </w:p>
        </w:tc>
        <w:tc>
          <w:tcPr>
            <w:tcW w:w="6803" w:type="dxa"/>
          </w:tcPr>
          <w:p w:rsidR="00D121FC" w:rsidRDefault="00D121FC">
            <w:pPr>
              <w:pStyle w:val="ConsPlusNormal"/>
              <w:jc w:val="both"/>
            </w:pPr>
            <w:r>
              <w:t>аппарат губернатора Магаданской области</w:t>
            </w:r>
          </w:p>
        </w:tc>
      </w:tr>
      <w:tr w:rsidR="00D121FC">
        <w:tc>
          <w:tcPr>
            <w:tcW w:w="2268" w:type="dxa"/>
          </w:tcPr>
          <w:p w:rsidR="00D121FC" w:rsidRDefault="00D121FC">
            <w:pPr>
              <w:pStyle w:val="ConsPlusNormal"/>
              <w:jc w:val="both"/>
            </w:pPr>
            <w:r>
              <w:t>Соисполнители государственной программы</w:t>
            </w:r>
          </w:p>
        </w:tc>
        <w:tc>
          <w:tcPr>
            <w:tcW w:w="6803" w:type="dxa"/>
          </w:tcPr>
          <w:p w:rsidR="00D121FC" w:rsidRDefault="00D121FC">
            <w:pPr>
              <w:pStyle w:val="ConsPlusNormal"/>
              <w:jc w:val="both"/>
            </w:pPr>
            <w:r>
              <w:t>нет</w:t>
            </w:r>
          </w:p>
        </w:tc>
      </w:tr>
      <w:tr w:rsidR="00D121FC">
        <w:tc>
          <w:tcPr>
            <w:tcW w:w="2268" w:type="dxa"/>
          </w:tcPr>
          <w:p w:rsidR="00D121FC" w:rsidRDefault="00D121FC">
            <w:pPr>
              <w:pStyle w:val="ConsPlusNormal"/>
              <w:jc w:val="both"/>
            </w:pPr>
            <w:r>
              <w:t>Участники государственной программы</w:t>
            </w:r>
          </w:p>
        </w:tc>
        <w:tc>
          <w:tcPr>
            <w:tcW w:w="6803" w:type="dxa"/>
          </w:tcPr>
          <w:p w:rsidR="00D121FC" w:rsidRDefault="00D121FC">
            <w:pPr>
              <w:pStyle w:val="ConsPlusNormal"/>
              <w:jc w:val="both"/>
            </w:pPr>
            <w:r>
              <w:t>- министерство образования и молодежной политики Магаданской области;</w:t>
            </w:r>
          </w:p>
          <w:p w:rsidR="00D121FC" w:rsidRDefault="00D121FC">
            <w:pPr>
              <w:pStyle w:val="ConsPlusNormal"/>
              <w:jc w:val="both"/>
            </w:pPr>
            <w:r>
              <w:t>- министерство культуры и туризма Магаданской области;</w:t>
            </w:r>
          </w:p>
          <w:p w:rsidR="00D121FC" w:rsidRDefault="00D121FC">
            <w:pPr>
              <w:pStyle w:val="ConsPlusNormal"/>
              <w:jc w:val="both"/>
            </w:pPr>
            <w:r>
              <w:t>- органы местного самоуправления муниципальных образований Магаданской области (по согласованию);</w:t>
            </w:r>
          </w:p>
          <w:p w:rsidR="00D121FC" w:rsidRDefault="00D121FC">
            <w:pPr>
              <w:pStyle w:val="ConsPlusNormal"/>
              <w:jc w:val="both"/>
            </w:pPr>
            <w:r>
              <w:t>-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 (далее - СО НКО МО)</w:t>
            </w:r>
          </w:p>
        </w:tc>
      </w:tr>
      <w:tr w:rsidR="00D121FC">
        <w:tc>
          <w:tcPr>
            <w:tcW w:w="2268" w:type="dxa"/>
          </w:tcPr>
          <w:p w:rsidR="00D121FC" w:rsidRDefault="00D121FC">
            <w:pPr>
              <w:pStyle w:val="ConsPlusNormal"/>
              <w:jc w:val="both"/>
            </w:pPr>
            <w:r>
              <w:t>Подпрограммы государственной программы</w:t>
            </w:r>
          </w:p>
        </w:tc>
        <w:tc>
          <w:tcPr>
            <w:tcW w:w="6803" w:type="dxa"/>
          </w:tcPr>
          <w:p w:rsidR="00D121FC" w:rsidRDefault="00D121FC">
            <w:pPr>
              <w:pStyle w:val="ConsPlusNormal"/>
              <w:jc w:val="both"/>
            </w:pPr>
            <w:r>
              <w:t xml:space="preserve">- </w:t>
            </w:r>
            <w:hyperlink w:anchor="P171" w:history="1">
              <w:r>
                <w:rPr>
                  <w:color w:val="0000FF"/>
                </w:rPr>
                <w:t>Подпрограмма</w:t>
              </w:r>
            </w:hyperlink>
            <w:r>
              <w:t xml:space="preserve"> "О поддержке социально ориентированных некоммерческих организаций в Магаданской области" на 2015-2020 годы";</w:t>
            </w:r>
          </w:p>
          <w:p w:rsidR="00D121FC" w:rsidRDefault="00D121FC">
            <w:pPr>
              <w:pStyle w:val="ConsPlusNormal"/>
              <w:jc w:val="both"/>
            </w:pPr>
            <w:r>
              <w:t xml:space="preserve">- </w:t>
            </w:r>
            <w:hyperlink w:anchor="P216" w:history="1">
              <w:r>
                <w:rPr>
                  <w:color w:val="0000FF"/>
                </w:rPr>
                <w:t>Подпрограмма</w:t>
              </w:r>
            </w:hyperlink>
            <w:r>
              <w:t xml:space="preserve"> "Патриотическое воспитание жителей Магаданской области" на 2015-2016 годы";</w:t>
            </w:r>
          </w:p>
          <w:p w:rsidR="00D121FC" w:rsidRDefault="00D121FC">
            <w:pPr>
              <w:pStyle w:val="ConsPlusNormal"/>
              <w:jc w:val="both"/>
            </w:pPr>
            <w:r>
              <w:t xml:space="preserve">- </w:t>
            </w:r>
            <w:hyperlink w:anchor="P257" w:history="1">
              <w:r>
                <w:rPr>
                  <w:color w:val="0000FF"/>
                </w:rPr>
                <w:t>Подпрограмма</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tc>
      </w:tr>
      <w:tr w:rsidR="00D121FC">
        <w:tc>
          <w:tcPr>
            <w:tcW w:w="2268" w:type="dxa"/>
          </w:tcPr>
          <w:p w:rsidR="00D121FC" w:rsidRDefault="00D121FC">
            <w:pPr>
              <w:pStyle w:val="ConsPlusNormal"/>
              <w:jc w:val="both"/>
            </w:pPr>
            <w:r>
              <w:t>Целевые показатели государственной программы</w:t>
            </w:r>
          </w:p>
        </w:tc>
        <w:tc>
          <w:tcPr>
            <w:tcW w:w="6803" w:type="dxa"/>
          </w:tcPr>
          <w:p w:rsidR="00D121FC" w:rsidRDefault="00D121FC">
            <w:pPr>
              <w:pStyle w:val="ConsPlusNormal"/>
              <w:jc w:val="both"/>
            </w:pPr>
            <w:r>
              <w:t>- количество СО НКО, включенных в реестр СО НКО;</w:t>
            </w:r>
          </w:p>
          <w:p w:rsidR="00D121FC" w:rsidRDefault="00D121FC">
            <w:pPr>
              <w:pStyle w:val="ConsPlusNormal"/>
              <w:jc w:val="both"/>
            </w:pPr>
            <w:r>
              <w:t>- количество жителей Магаданской области, участвующих в благотворительной деятельности;</w:t>
            </w:r>
          </w:p>
          <w:p w:rsidR="00D121FC" w:rsidRDefault="00D121FC">
            <w:pPr>
              <w:pStyle w:val="ConsPlusNormal"/>
              <w:jc w:val="both"/>
            </w:pPr>
            <w:r>
              <w:t>- количество работников и добровольцев СО НКО, прошедших подготовку и повысивших свою квалификацию;</w:t>
            </w:r>
          </w:p>
          <w:p w:rsidR="00D121FC" w:rsidRDefault="00D121FC">
            <w:pPr>
              <w:pStyle w:val="ConsPlusNormal"/>
              <w:jc w:val="both"/>
            </w:pPr>
            <w:r>
              <w:t>- количество проектов, реализованных СО НКО;</w:t>
            </w:r>
          </w:p>
          <w:p w:rsidR="00D121FC" w:rsidRDefault="00D121FC">
            <w:pPr>
              <w:pStyle w:val="ConsPlusNormal"/>
              <w:jc w:val="both"/>
            </w:pPr>
            <w:r>
              <w:t>- количество добровольцев, привлекаемых СО НКО, за исключением общественных организаций, обслуживающих домашние хозяйства, на территории Магаданской области;</w:t>
            </w:r>
          </w:p>
          <w:p w:rsidR="00D121FC" w:rsidRDefault="00D121FC">
            <w:pPr>
              <w:pStyle w:val="ConsPlusNormal"/>
              <w:jc w:val="both"/>
            </w:pPr>
            <w:r>
              <w:t>- доля граждан, вовлеченных в социально значимую деятельность, в общем количестве жителей Магаданской области;</w:t>
            </w:r>
          </w:p>
          <w:p w:rsidR="00D121FC" w:rsidRDefault="00D121FC">
            <w:pPr>
              <w:pStyle w:val="ConsPlusNormal"/>
              <w:jc w:val="both"/>
            </w:pPr>
            <w:r>
              <w:t>- количество лауреатов Премии общественного признания;</w:t>
            </w:r>
          </w:p>
          <w:p w:rsidR="00D121FC" w:rsidRDefault="00D121FC">
            <w:pPr>
              <w:pStyle w:val="ConsPlusNormal"/>
              <w:jc w:val="both"/>
            </w:pPr>
            <w:r>
              <w:t>- организаторов и специалистов в области патриотического воспитания, прошедших обучение;</w:t>
            </w:r>
          </w:p>
          <w:p w:rsidR="00D121FC" w:rsidRDefault="00D121FC">
            <w:pPr>
              <w:pStyle w:val="ConsPlusNormal"/>
              <w:jc w:val="both"/>
            </w:pPr>
            <w:r>
              <w:t>- общественных объединений, клубов, музеев, центров патриотической направленности, кадетских классов, укрепивших материально-техническую базу;</w:t>
            </w:r>
          </w:p>
          <w:p w:rsidR="00D121FC" w:rsidRDefault="00D121FC">
            <w:pPr>
              <w:pStyle w:val="ConsPlusNormal"/>
              <w:jc w:val="both"/>
            </w:pPr>
            <w:r>
              <w:t>- количество граждан, регулярно участвующих в работе патриотических объединений, клубов, центров;</w:t>
            </w:r>
          </w:p>
          <w:p w:rsidR="00D121FC" w:rsidRDefault="00D121FC">
            <w:pPr>
              <w:pStyle w:val="ConsPlusNormal"/>
              <w:jc w:val="both"/>
            </w:pPr>
            <w:r>
              <w:t>- областных массовых мероприятий патриотической направленности;</w:t>
            </w:r>
          </w:p>
          <w:p w:rsidR="00D121FC" w:rsidRDefault="00D121FC">
            <w:pPr>
              <w:pStyle w:val="ConsPlusNormal"/>
              <w:jc w:val="both"/>
            </w:pPr>
            <w:r>
              <w:t>- акций, конкурсов, викторин по патриотической тематике;</w:t>
            </w:r>
          </w:p>
          <w:p w:rsidR="00D121FC" w:rsidRDefault="00D121FC">
            <w:pPr>
              <w:pStyle w:val="ConsPlusNormal"/>
              <w:jc w:val="both"/>
            </w:pPr>
            <w:r>
              <w:t>- количество торжественных церемоний с вручением премии губернатора Магаданской области "Колымские родники";</w:t>
            </w:r>
          </w:p>
          <w:p w:rsidR="00D121FC" w:rsidRDefault="00D121FC">
            <w:pPr>
              <w:pStyle w:val="ConsPlusNormal"/>
              <w:jc w:val="both"/>
            </w:pPr>
            <w:r>
              <w:t>- количество общественных или религиозных объединений, ликвидированных по причине осуществления ими экстремистской деятельности;</w:t>
            </w:r>
          </w:p>
          <w:p w:rsidR="00D121FC" w:rsidRDefault="00D121FC">
            <w:pPr>
              <w:pStyle w:val="ConsPlusNormal"/>
              <w:jc w:val="both"/>
            </w:pPr>
            <w:r>
              <w:t>-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rsidR="00D121FC" w:rsidRDefault="00D121FC">
            <w:pPr>
              <w:pStyle w:val="ConsPlusNormal"/>
              <w:jc w:val="both"/>
            </w:pPr>
            <w:r>
              <w:t>- количество включенных в федеральный список экстремистских материалов, выявленных на территории Магаданской области;</w:t>
            </w:r>
          </w:p>
          <w:p w:rsidR="00D121FC" w:rsidRDefault="00D121FC">
            <w:pPr>
              <w:pStyle w:val="ConsPlusNormal"/>
              <w:jc w:val="both"/>
            </w:pPr>
            <w:r>
              <w:t>- количество национальных общественных организаций, реализующих социально значимые проекты, направленные на укрепление межнационального сотрудничества;</w:t>
            </w:r>
          </w:p>
          <w:p w:rsidR="00D121FC" w:rsidRDefault="00D121FC">
            <w:pPr>
              <w:pStyle w:val="ConsPlusNormal"/>
              <w:jc w:val="both"/>
            </w:pPr>
            <w:r>
              <w:t>- количество массовых акций, мероприятий, способствующих формированию патриотизма, пропагандирующих чувство российского патриотизма;</w:t>
            </w:r>
          </w:p>
          <w:p w:rsidR="00D121FC" w:rsidRDefault="00D121FC">
            <w:pPr>
              <w:pStyle w:val="ConsPlusNormal"/>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rsidR="00D121FC" w:rsidRDefault="00D121FC">
            <w:pPr>
              <w:pStyle w:val="ConsPlusNormal"/>
              <w:jc w:val="both"/>
            </w:pPr>
            <w:r>
              <w:t>- доля граждан, положительно оценивающих состояние межнациональных отношений, в общем количестве жителей Магаданской области;</w:t>
            </w:r>
          </w:p>
          <w:p w:rsidR="00D121FC" w:rsidRDefault="00D121FC">
            <w:pPr>
              <w:pStyle w:val="ConsPlusNormal"/>
              <w:jc w:val="both"/>
            </w:pPr>
            <w:r>
              <w:t>- количество участников мероприятий, направленных на укрепление общероссийского гражданского единства;</w:t>
            </w:r>
          </w:p>
          <w:p w:rsidR="00D121FC" w:rsidRDefault="00D121FC">
            <w:pPr>
              <w:pStyle w:val="ConsPlusNormal"/>
              <w:jc w:val="both"/>
            </w:pPr>
            <w:r>
              <w:t>- количество мероприятий (выставок, конкурсов и т.п.), направленных на формирование гражданского патриотизма;</w:t>
            </w:r>
          </w:p>
          <w:p w:rsidR="00D121FC" w:rsidRDefault="00D121FC">
            <w:pPr>
              <w:pStyle w:val="ConsPlusNormal"/>
              <w:jc w:val="both"/>
            </w:pPr>
            <w:r>
              <w:t>- количество аудио-видео дисков, направленных на распространение знаний о народах России;</w:t>
            </w:r>
          </w:p>
          <w:p w:rsidR="00D121FC" w:rsidRDefault="00D121FC">
            <w:pPr>
              <w:pStyle w:val="ConsPlusNormal"/>
              <w:jc w:val="both"/>
            </w:pPr>
            <w:r>
              <w:t>- 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w:t>
            </w:r>
          </w:p>
          <w:p w:rsidR="00D121FC" w:rsidRDefault="00D121FC">
            <w:pPr>
              <w:pStyle w:val="ConsPlusNormal"/>
              <w:jc w:val="both"/>
            </w:pPr>
            <w:r>
              <w:t>- количество спектаклей, направленных на распространение знаний о народах России;</w:t>
            </w:r>
          </w:p>
          <w:p w:rsidR="00D121FC" w:rsidRDefault="00D121FC">
            <w:pPr>
              <w:pStyle w:val="ConsPlusNormal"/>
              <w:jc w:val="both"/>
            </w:pPr>
            <w:r>
              <w:t>- численность участников мероприятий, направленных на этнокультурное развитие народов России;</w:t>
            </w:r>
          </w:p>
          <w:p w:rsidR="00D121FC" w:rsidRDefault="00D121FC">
            <w:pPr>
              <w:pStyle w:val="ConsPlusNormal"/>
              <w:jc w:val="both"/>
            </w:pPr>
            <w:r>
              <w:t>- доля граждан, положительно оценивающих состояние межнациональных отношений, в общем количестве жителей Магаданской области;</w:t>
            </w:r>
          </w:p>
          <w:p w:rsidR="00D121FC" w:rsidRDefault="00D121FC">
            <w:pPr>
              <w:pStyle w:val="ConsPlusNormal"/>
              <w:jc w:val="both"/>
            </w:pPr>
            <w:r>
              <w:t>- уровень толерантного отношения к представителям другой национальности на территории Магаданской области</w:t>
            </w:r>
          </w:p>
        </w:tc>
      </w:tr>
      <w:tr w:rsidR="00D121FC">
        <w:tc>
          <w:tcPr>
            <w:tcW w:w="2268" w:type="dxa"/>
          </w:tcPr>
          <w:p w:rsidR="00D121FC" w:rsidRDefault="00D121FC">
            <w:pPr>
              <w:pStyle w:val="ConsPlusNormal"/>
              <w:jc w:val="both"/>
            </w:pPr>
            <w:r>
              <w:t>Сроки и этапы реализации государственной программы</w:t>
            </w:r>
          </w:p>
        </w:tc>
        <w:tc>
          <w:tcPr>
            <w:tcW w:w="6803" w:type="dxa"/>
          </w:tcPr>
          <w:p w:rsidR="00D121FC" w:rsidRDefault="00D121FC">
            <w:pPr>
              <w:pStyle w:val="ConsPlusNormal"/>
              <w:jc w:val="both"/>
            </w:pPr>
            <w:r>
              <w:t>2015-2020 годы.</w:t>
            </w:r>
          </w:p>
          <w:p w:rsidR="00D121FC" w:rsidRDefault="00D121FC">
            <w:pPr>
              <w:pStyle w:val="ConsPlusNormal"/>
              <w:jc w:val="both"/>
            </w:pPr>
            <w:r>
              <w:t>Этапы реализации государственной программы не выделяются</w:t>
            </w:r>
          </w:p>
        </w:tc>
      </w:tr>
      <w:tr w:rsidR="00D121FC">
        <w:tblPrEx>
          <w:tblBorders>
            <w:insideH w:val="nil"/>
          </w:tblBorders>
        </w:tblPrEx>
        <w:tc>
          <w:tcPr>
            <w:tcW w:w="2268" w:type="dxa"/>
            <w:tcBorders>
              <w:bottom w:val="nil"/>
            </w:tcBorders>
          </w:tcPr>
          <w:p w:rsidR="00D121FC" w:rsidRDefault="00D121FC">
            <w:pPr>
              <w:pStyle w:val="ConsPlusNormal"/>
              <w:jc w:val="both"/>
            </w:pPr>
            <w:r>
              <w:t>Ресурсное обеспечение государственной программы</w:t>
            </w:r>
          </w:p>
        </w:tc>
        <w:tc>
          <w:tcPr>
            <w:tcW w:w="6803" w:type="dxa"/>
            <w:tcBorders>
              <w:bottom w:val="nil"/>
            </w:tcBorders>
          </w:tcPr>
          <w:p w:rsidR="00D121FC" w:rsidRDefault="00D121FC">
            <w:pPr>
              <w:pStyle w:val="ConsPlusNormal"/>
              <w:jc w:val="both"/>
            </w:pPr>
            <w:r>
              <w:t>Общий объем финансирования государственной программы составляет 102 658,98 тыс. рублей, в том числе:</w:t>
            </w:r>
          </w:p>
          <w:p w:rsidR="00D121FC" w:rsidRDefault="00D121FC">
            <w:pPr>
              <w:pStyle w:val="ConsPlusNormal"/>
              <w:jc w:val="both"/>
            </w:pPr>
            <w:r>
              <w:t>2015 год - 18 468,08 тыс. рублей;</w:t>
            </w:r>
          </w:p>
          <w:p w:rsidR="00D121FC" w:rsidRDefault="00D121FC">
            <w:pPr>
              <w:pStyle w:val="ConsPlusNormal"/>
              <w:jc w:val="both"/>
            </w:pPr>
            <w:r>
              <w:t>2016 год - 21 359,2 тыс. рублей;</w:t>
            </w:r>
          </w:p>
          <w:p w:rsidR="00D121FC" w:rsidRDefault="00D121FC">
            <w:pPr>
              <w:pStyle w:val="ConsPlusNormal"/>
              <w:jc w:val="both"/>
            </w:pPr>
            <w:r>
              <w:t>2017 год - 16 832,4 тыс. рублей;</w:t>
            </w:r>
          </w:p>
          <w:p w:rsidR="00D121FC" w:rsidRDefault="00D121FC">
            <w:pPr>
              <w:pStyle w:val="ConsPlusNormal"/>
              <w:jc w:val="both"/>
            </w:pPr>
            <w:r>
              <w:t>2018 год - 15 533,1 тыс. рублей;</w:t>
            </w:r>
          </w:p>
          <w:p w:rsidR="00D121FC" w:rsidRDefault="00D121FC">
            <w:pPr>
              <w:pStyle w:val="ConsPlusNormal"/>
              <w:jc w:val="both"/>
            </w:pPr>
            <w:r>
              <w:t>2019 год - 15 233,1 тыс. рублей;</w:t>
            </w:r>
          </w:p>
          <w:p w:rsidR="00D121FC" w:rsidRDefault="00D121FC">
            <w:pPr>
              <w:pStyle w:val="ConsPlusNormal"/>
              <w:jc w:val="both"/>
            </w:pPr>
            <w:r>
              <w:t>2020 год - 15 233,1 тыс. рублей,</w:t>
            </w:r>
          </w:p>
          <w:p w:rsidR="00D121FC" w:rsidRDefault="00D121FC">
            <w:pPr>
              <w:pStyle w:val="ConsPlusNormal"/>
              <w:jc w:val="both"/>
            </w:pPr>
            <w:r>
              <w:t>за счет средств субсидий из федерального бюджета (далее также - ФБ) - 5 088,58 тыс. рублей, в том числе:</w:t>
            </w:r>
          </w:p>
          <w:p w:rsidR="00D121FC" w:rsidRDefault="00D121FC">
            <w:pPr>
              <w:pStyle w:val="ConsPlusNormal"/>
              <w:jc w:val="both"/>
            </w:pPr>
            <w:r>
              <w:t>2015 год - 179,18 тыс. рублей;</w:t>
            </w:r>
          </w:p>
          <w:p w:rsidR="00D121FC" w:rsidRDefault="00D121FC">
            <w:pPr>
              <w:pStyle w:val="ConsPlusNormal"/>
              <w:jc w:val="both"/>
            </w:pPr>
            <w:r>
              <w:t>2016 год - 216,2 тыс. рублей;</w:t>
            </w:r>
          </w:p>
          <w:p w:rsidR="00D121FC" w:rsidRDefault="00D121FC">
            <w:pPr>
              <w:pStyle w:val="ConsPlusNormal"/>
              <w:jc w:val="both"/>
            </w:pPr>
            <w:r>
              <w:t>2017 год - 558,3 тыс. рублей;</w:t>
            </w:r>
          </w:p>
          <w:p w:rsidR="00D121FC" w:rsidRDefault="00D121FC">
            <w:pPr>
              <w:pStyle w:val="ConsPlusNormal"/>
              <w:jc w:val="both"/>
            </w:pPr>
            <w:r>
              <w:t>2018 год - 1 341,6 тыс. рублей;</w:t>
            </w:r>
          </w:p>
          <w:p w:rsidR="00D121FC" w:rsidRDefault="00D121FC">
            <w:pPr>
              <w:pStyle w:val="ConsPlusNormal"/>
              <w:jc w:val="both"/>
            </w:pPr>
            <w:r>
              <w:t>2019 год - 1 396,7 тыс. рублей;</w:t>
            </w:r>
          </w:p>
          <w:p w:rsidR="00D121FC" w:rsidRDefault="00D121FC">
            <w:pPr>
              <w:pStyle w:val="ConsPlusNormal"/>
              <w:jc w:val="both"/>
            </w:pPr>
            <w:r>
              <w:t>2020 год - 1 396,6 тыс. рублей,</w:t>
            </w:r>
          </w:p>
          <w:p w:rsidR="00D121FC" w:rsidRDefault="00D121FC">
            <w:pPr>
              <w:pStyle w:val="ConsPlusNormal"/>
              <w:jc w:val="both"/>
            </w:pPr>
            <w:r>
              <w:t>за счет средств областного бюджета (далее также - ОБ) - 97 570,4 тыс. рублей, в том числе:</w:t>
            </w:r>
          </w:p>
          <w:p w:rsidR="00D121FC" w:rsidRDefault="00D121FC">
            <w:pPr>
              <w:pStyle w:val="ConsPlusNormal"/>
              <w:jc w:val="both"/>
            </w:pPr>
            <w:r>
              <w:t>2015 год - 18 288,9 тыс. рублей;</w:t>
            </w:r>
          </w:p>
          <w:p w:rsidR="00D121FC" w:rsidRDefault="00D121FC">
            <w:pPr>
              <w:pStyle w:val="ConsPlusNormal"/>
              <w:jc w:val="both"/>
            </w:pPr>
            <w:r>
              <w:t>2016 год - 21 143,0 тыс. рублей;</w:t>
            </w:r>
          </w:p>
          <w:p w:rsidR="00D121FC" w:rsidRDefault="00D121FC">
            <w:pPr>
              <w:pStyle w:val="ConsPlusNormal"/>
              <w:jc w:val="both"/>
            </w:pPr>
            <w:r>
              <w:t>2017 год - 16 274,1 тыс. рублей;</w:t>
            </w:r>
          </w:p>
          <w:p w:rsidR="00D121FC" w:rsidRDefault="00D121FC">
            <w:pPr>
              <w:pStyle w:val="ConsPlusNormal"/>
              <w:jc w:val="both"/>
            </w:pPr>
            <w:r>
              <w:t>2018 год - 14 191,5 тыс. рублей;</w:t>
            </w:r>
          </w:p>
          <w:p w:rsidR="00D121FC" w:rsidRDefault="00D121FC">
            <w:pPr>
              <w:pStyle w:val="ConsPlusNormal"/>
              <w:jc w:val="both"/>
            </w:pPr>
            <w:r>
              <w:t>2019 год - 13 836,4 тыс. рублей;</w:t>
            </w:r>
          </w:p>
          <w:p w:rsidR="00D121FC" w:rsidRDefault="00D121FC">
            <w:pPr>
              <w:pStyle w:val="ConsPlusNormal"/>
              <w:jc w:val="both"/>
            </w:pPr>
            <w:r>
              <w:t>2020 год - 13 836,5 тыс. рублей.</w:t>
            </w:r>
          </w:p>
          <w:p w:rsidR="00D121FC" w:rsidRDefault="00D121FC">
            <w:pPr>
              <w:pStyle w:val="ConsPlusNormal"/>
              <w:jc w:val="both"/>
            </w:pPr>
            <w:r>
              <w:t>Финансирование государственной программы за счет средств муниципальных бюджетов (далее также - МБ) и из внебюджетных источников (далее также - ВБИ) не предусмотрено</w:t>
            </w:r>
          </w:p>
        </w:tc>
      </w:tr>
      <w:tr w:rsidR="00D121FC">
        <w:tblPrEx>
          <w:tblBorders>
            <w:insideH w:val="nil"/>
          </w:tblBorders>
        </w:tblPrEx>
        <w:tc>
          <w:tcPr>
            <w:tcW w:w="9071" w:type="dxa"/>
            <w:gridSpan w:val="2"/>
            <w:tcBorders>
              <w:top w:val="nil"/>
            </w:tcBorders>
          </w:tcPr>
          <w:p w:rsidR="00D121FC" w:rsidRDefault="00D121FC">
            <w:pPr>
              <w:pStyle w:val="ConsPlusNormal"/>
              <w:jc w:val="both"/>
            </w:pPr>
            <w:r>
              <w:t xml:space="preserve">(в ред. </w:t>
            </w:r>
            <w:hyperlink r:id="rId45" w:history="1">
              <w:r>
                <w:rPr>
                  <w:color w:val="0000FF"/>
                </w:rPr>
                <w:t>Постановления</w:t>
              </w:r>
            </w:hyperlink>
            <w:r>
              <w:t xml:space="preserve"> Правительства Магаданской области от 12.04.2018 N 280-пп)</w:t>
            </w:r>
          </w:p>
        </w:tc>
      </w:tr>
      <w:tr w:rsidR="00D121FC">
        <w:tc>
          <w:tcPr>
            <w:tcW w:w="2268" w:type="dxa"/>
          </w:tcPr>
          <w:p w:rsidR="00D121FC" w:rsidRDefault="00D121FC">
            <w:pPr>
              <w:pStyle w:val="ConsPlusNormal"/>
              <w:jc w:val="both"/>
            </w:pPr>
            <w:r>
              <w:t>Ожидаемые результаты реализации государственной программы</w:t>
            </w:r>
          </w:p>
        </w:tc>
        <w:tc>
          <w:tcPr>
            <w:tcW w:w="6803" w:type="dxa"/>
          </w:tcPr>
          <w:p w:rsidR="00D121FC" w:rsidRDefault="00D121FC">
            <w:pPr>
              <w:pStyle w:val="ConsPlusNormal"/>
              <w:jc w:val="both"/>
            </w:pPr>
            <w:r>
              <w:t>- развитие сектора социально ориентированных некоммерческих организаций;</w:t>
            </w:r>
          </w:p>
          <w:p w:rsidR="00D121FC" w:rsidRDefault="00D121FC">
            <w:pPr>
              <w:pStyle w:val="ConsPlusNormal"/>
              <w:jc w:val="both"/>
            </w:pPr>
            <w:r>
              <w:t>- повышение активности общества в реализации гражданских инициатив, осуществлении социально значимой деятельности в регионе;</w:t>
            </w:r>
          </w:p>
          <w:p w:rsidR="00D121FC" w:rsidRDefault="00D121FC">
            <w:pPr>
              <w:pStyle w:val="ConsPlusNormal"/>
              <w:jc w:val="both"/>
            </w:pPr>
            <w:r>
              <w:t>- решение приоритетных задач в социальной сфере за счет использования потенциала социально ориентированных некоммерческих организаций;</w:t>
            </w:r>
          </w:p>
          <w:p w:rsidR="00D121FC" w:rsidRDefault="00D121FC">
            <w:pPr>
              <w:pStyle w:val="ConsPlusNormal"/>
              <w:jc w:val="both"/>
            </w:pPr>
            <w:r>
              <w:t>- развитие благотворительной деятельности и добровольчества в Магаданской области;</w:t>
            </w:r>
          </w:p>
          <w:p w:rsidR="00D121FC" w:rsidRDefault="00D121FC">
            <w:pPr>
              <w:pStyle w:val="ConsPlusNormal"/>
              <w:jc w:val="both"/>
            </w:pPr>
            <w:r>
              <w:t>- закрепление положительной динамики роста патриотизма в обществе, повышение политической и правовой культуры жителей Магаданской области;</w:t>
            </w:r>
          </w:p>
          <w:p w:rsidR="00D121FC" w:rsidRDefault="00D121FC">
            <w:pPr>
              <w:pStyle w:val="ConsPlusNormal"/>
              <w:jc w:val="both"/>
            </w:pPr>
            <w:r>
              <w:t>- активизация деятельности институтов гражданского общества по патриотическому воспитанию;</w:t>
            </w:r>
          </w:p>
          <w:p w:rsidR="00D121FC" w:rsidRDefault="00D121FC">
            <w:pPr>
              <w:pStyle w:val="ConsPlusNormal"/>
              <w:jc w:val="both"/>
            </w:pPr>
            <w:r>
              <w:t>- повышение социальной активности жителей Магаданской области;</w:t>
            </w:r>
          </w:p>
          <w:p w:rsidR="00D121FC" w:rsidRDefault="00D121FC">
            <w:pPr>
              <w:pStyle w:val="ConsPlusNormal"/>
              <w:jc w:val="both"/>
            </w:pPr>
            <w:r>
              <w:t>- реализация инициатив общественных объединений, направленных на решение вопросов патриотического воспитания жителей Магаданской области;</w:t>
            </w:r>
          </w:p>
          <w:p w:rsidR="00D121FC" w:rsidRDefault="00D121FC">
            <w:pPr>
              <w:pStyle w:val="ConsPlusNormal"/>
              <w:jc w:val="both"/>
            </w:pPr>
            <w:r>
              <w:t>- обеспечение благоприятных условий для устранения предпосылок, способствующих проявлению различных форм экстремизма, разжигания социальной, национальной и религиозной розни;</w:t>
            </w:r>
          </w:p>
          <w:p w:rsidR="00D121FC" w:rsidRDefault="00D121FC">
            <w:pPr>
              <w:pStyle w:val="ConsPlusNormal"/>
              <w:jc w:val="both"/>
            </w:pPr>
            <w:r>
              <w:t>- повышение эффективности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населения;</w:t>
            </w:r>
          </w:p>
          <w:p w:rsidR="00D121FC" w:rsidRDefault="00D121FC">
            <w:pPr>
              <w:pStyle w:val="ConsPlusNormal"/>
              <w:jc w:val="both"/>
            </w:pPr>
            <w:r>
              <w:t>- укрепление гражданского единства и гармонизация межнациональных отношений в Магаданской области;</w:t>
            </w:r>
          </w:p>
          <w:p w:rsidR="00D121FC" w:rsidRDefault="00D121FC">
            <w:pPr>
              <w:pStyle w:val="ConsPlusNormal"/>
              <w:jc w:val="both"/>
            </w:pPr>
            <w:r>
              <w:t>- обеспечение нормативно-правового регулирования в сфере профилактики экстремизма;</w:t>
            </w:r>
          </w:p>
          <w:p w:rsidR="00D121FC" w:rsidRDefault="00D121FC">
            <w:pPr>
              <w:pStyle w:val="ConsPlusNormal"/>
              <w:jc w:val="both"/>
            </w:pPr>
            <w:r>
              <w:t>- улучшение информационного обеспечения деятельности органов государственной власти, местного самоуправления, общественных объединений области по вопросам профилактики экстремистских проявлений</w:t>
            </w:r>
          </w:p>
        </w:tc>
      </w:tr>
    </w:tbl>
    <w:p w:rsidR="00D121FC" w:rsidRDefault="00D121FC">
      <w:pPr>
        <w:pStyle w:val="ConsPlusNormal"/>
        <w:ind w:firstLine="540"/>
        <w:jc w:val="both"/>
      </w:pPr>
    </w:p>
    <w:p w:rsidR="00D121FC" w:rsidRDefault="00D121FC">
      <w:pPr>
        <w:pStyle w:val="ConsPlusNormal"/>
        <w:jc w:val="center"/>
        <w:outlineLvl w:val="1"/>
      </w:pPr>
      <w:bookmarkStart w:id="1" w:name="P171"/>
      <w:bookmarkEnd w:id="1"/>
      <w:r>
        <w:t>Паспорт подпрограммы</w:t>
      </w:r>
    </w:p>
    <w:p w:rsidR="00D121FC" w:rsidRDefault="00D121FC">
      <w:pPr>
        <w:pStyle w:val="ConsPlusNormal"/>
        <w:jc w:val="center"/>
      </w:pPr>
      <w:r>
        <w:t>"О поддержке социально ориентированных некоммерческих</w:t>
      </w:r>
    </w:p>
    <w:p w:rsidR="00D121FC" w:rsidRDefault="00D121FC">
      <w:pPr>
        <w:pStyle w:val="ConsPlusNormal"/>
        <w:jc w:val="center"/>
      </w:pPr>
      <w:r>
        <w:t>организаций в Магаданской области" на 2015-2020 годы"</w:t>
      </w: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D121FC">
        <w:tc>
          <w:tcPr>
            <w:tcW w:w="2268" w:type="dxa"/>
          </w:tcPr>
          <w:p w:rsidR="00D121FC" w:rsidRDefault="00D121FC">
            <w:pPr>
              <w:pStyle w:val="ConsPlusNormal"/>
              <w:jc w:val="both"/>
            </w:pPr>
            <w:r>
              <w:t>Наименование подпрограммы</w:t>
            </w:r>
          </w:p>
        </w:tc>
        <w:tc>
          <w:tcPr>
            <w:tcW w:w="6803" w:type="dxa"/>
          </w:tcPr>
          <w:p w:rsidR="00D121FC" w:rsidRDefault="00D121FC">
            <w:pPr>
              <w:pStyle w:val="ConsPlusNormal"/>
              <w:jc w:val="both"/>
            </w:pPr>
            <w:r>
              <w:t>Подпрограмма "О поддержке социально ориентированных некоммерческих организаций в Магаданской области" на 2015-2020 годы" (далее - подпрограмма)</w:t>
            </w:r>
          </w:p>
        </w:tc>
      </w:tr>
      <w:tr w:rsidR="00D121FC">
        <w:tc>
          <w:tcPr>
            <w:tcW w:w="2268" w:type="dxa"/>
          </w:tcPr>
          <w:p w:rsidR="00D121FC" w:rsidRDefault="00D121FC">
            <w:pPr>
              <w:pStyle w:val="ConsPlusNormal"/>
              <w:jc w:val="both"/>
            </w:pPr>
            <w:r>
              <w:t>Цель подпрограммы</w:t>
            </w:r>
          </w:p>
        </w:tc>
        <w:tc>
          <w:tcPr>
            <w:tcW w:w="6803" w:type="dxa"/>
          </w:tcPr>
          <w:p w:rsidR="00D121FC" w:rsidRDefault="00D121FC">
            <w:pPr>
              <w:pStyle w:val="ConsPlusNormal"/>
              <w:jc w:val="both"/>
            </w:pPr>
            <w:r>
              <w:t>создание условий, максимально способствующих развитию гражданского общества, укреплению партнерства между Правительством Магаданской области и социально ориентированными некоммерческими организациями (далее - СО НКО), обеспечению наиболее полного и эффективного использования возможностей СО НКО в оказании социальных услуг жителям Магаданской области</w:t>
            </w:r>
          </w:p>
        </w:tc>
      </w:tr>
      <w:tr w:rsidR="00D121FC">
        <w:tc>
          <w:tcPr>
            <w:tcW w:w="2268" w:type="dxa"/>
          </w:tcPr>
          <w:p w:rsidR="00D121FC" w:rsidRDefault="00D121FC">
            <w:pPr>
              <w:pStyle w:val="ConsPlusNormal"/>
              <w:jc w:val="both"/>
            </w:pPr>
            <w:r>
              <w:t>Задачи подпрограммы</w:t>
            </w:r>
          </w:p>
        </w:tc>
        <w:tc>
          <w:tcPr>
            <w:tcW w:w="6803" w:type="dxa"/>
          </w:tcPr>
          <w:p w:rsidR="00D121FC" w:rsidRDefault="00D121FC">
            <w:pPr>
              <w:pStyle w:val="ConsPlusNormal"/>
              <w:jc w:val="both"/>
            </w:pPr>
            <w:r>
              <w:t>- наращивание потенциала СО НКО;</w:t>
            </w:r>
          </w:p>
          <w:p w:rsidR="00D121FC" w:rsidRDefault="00D121FC">
            <w:pPr>
              <w:pStyle w:val="ConsPlusNormal"/>
              <w:jc w:val="both"/>
            </w:pPr>
            <w:r>
              <w:t>- стимулирование созидательной деятельности СО НКО, повышение их роли и роли граждан в развитии гражданского общества;</w:t>
            </w:r>
          </w:p>
          <w:p w:rsidR="00D121FC" w:rsidRDefault="00D121FC">
            <w:pPr>
              <w:pStyle w:val="ConsPlusNormal"/>
              <w:jc w:val="both"/>
            </w:pPr>
            <w:r>
              <w:t>- оказание СО НКО имущественной, информационной, финансовой, консультационной поддержки, а также поддержки в подготовке, переподготовке и повышении квалификации работников и добровольцев СО НКО</w:t>
            </w:r>
          </w:p>
        </w:tc>
      </w:tr>
      <w:tr w:rsidR="00D121FC">
        <w:tc>
          <w:tcPr>
            <w:tcW w:w="2268" w:type="dxa"/>
          </w:tcPr>
          <w:p w:rsidR="00D121FC" w:rsidRDefault="00D121FC">
            <w:pPr>
              <w:pStyle w:val="ConsPlusNormal"/>
              <w:jc w:val="both"/>
            </w:pPr>
            <w:r>
              <w:t>Ответственный исполнитель подпрограммы</w:t>
            </w:r>
          </w:p>
        </w:tc>
        <w:tc>
          <w:tcPr>
            <w:tcW w:w="6803" w:type="dxa"/>
          </w:tcPr>
          <w:p w:rsidR="00D121FC" w:rsidRDefault="00D121FC">
            <w:pPr>
              <w:pStyle w:val="ConsPlusNormal"/>
              <w:jc w:val="both"/>
            </w:pPr>
            <w:r>
              <w:t>аппарат губернатора Магаданской области</w:t>
            </w:r>
          </w:p>
        </w:tc>
      </w:tr>
      <w:tr w:rsidR="00D121FC">
        <w:tc>
          <w:tcPr>
            <w:tcW w:w="2268" w:type="dxa"/>
          </w:tcPr>
          <w:p w:rsidR="00D121FC" w:rsidRDefault="00D121FC">
            <w:pPr>
              <w:pStyle w:val="ConsPlusNormal"/>
              <w:jc w:val="both"/>
            </w:pPr>
            <w:r>
              <w:t>Участники подпрограммы</w:t>
            </w:r>
          </w:p>
        </w:tc>
        <w:tc>
          <w:tcPr>
            <w:tcW w:w="6803" w:type="dxa"/>
          </w:tcPr>
          <w:p w:rsidR="00D121FC" w:rsidRDefault="00D121FC">
            <w:pPr>
              <w:pStyle w:val="ConsPlusNormal"/>
              <w:jc w:val="both"/>
            </w:pPr>
            <w:r>
              <w:t>- министерство образования и молодежной политики Магаданской области;</w:t>
            </w:r>
          </w:p>
          <w:p w:rsidR="00D121FC" w:rsidRDefault="00D121FC">
            <w:pPr>
              <w:pStyle w:val="ConsPlusNormal"/>
              <w:jc w:val="both"/>
            </w:pPr>
            <w:r>
              <w:t>- министерство культуры и туризма Магаданской области;</w:t>
            </w:r>
          </w:p>
          <w:p w:rsidR="00D121FC" w:rsidRDefault="00D121FC">
            <w:pPr>
              <w:pStyle w:val="ConsPlusNormal"/>
              <w:jc w:val="both"/>
            </w:pPr>
            <w:r>
              <w:t>- органы местного самоуправления муниципальных образований Магаданской области (по согласованию);</w:t>
            </w:r>
          </w:p>
          <w:p w:rsidR="00D121FC" w:rsidRDefault="00D121FC">
            <w:pPr>
              <w:pStyle w:val="ConsPlusNormal"/>
              <w:jc w:val="both"/>
            </w:pPr>
            <w:r>
              <w:t>- социально ориентированные некоммерческие организации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tc>
      </w:tr>
      <w:tr w:rsidR="00D121FC">
        <w:tc>
          <w:tcPr>
            <w:tcW w:w="2268" w:type="dxa"/>
          </w:tcPr>
          <w:p w:rsidR="00D121FC" w:rsidRDefault="00D121FC">
            <w:pPr>
              <w:pStyle w:val="ConsPlusNormal"/>
              <w:jc w:val="both"/>
            </w:pPr>
            <w:r>
              <w:t>Целевые показатели подпрограммы</w:t>
            </w:r>
          </w:p>
        </w:tc>
        <w:tc>
          <w:tcPr>
            <w:tcW w:w="6803" w:type="dxa"/>
          </w:tcPr>
          <w:p w:rsidR="00D121FC" w:rsidRDefault="00D121FC">
            <w:pPr>
              <w:pStyle w:val="ConsPlusNormal"/>
              <w:jc w:val="both"/>
            </w:pPr>
            <w:r>
              <w:t>- количество СО НКО, включенных в реестр СО НКО;</w:t>
            </w:r>
          </w:p>
          <w:p w:rsidR="00D121FC" w:rsidRDefault="00D121FC">
            <w:pPr>
              <w:pStyle w:val="ConsPlusNormal"/>
              <w:jc w:val="both"/>
            </w:pPr>
            <w:r>
              <w:t>- количество жителей Магаданской области, участвующих в благотворительной деятельности;</w:t>
            </w:r>
          </w:p>
          <w:p w:rsidR="00D121FC" w:rsidRDefault="00D121FC">
            <w:pPr>
              <w:pStyle w:val="ConsPlusNormal"/>
              <w:jc w:val="both"/>
            </w:pPr>
            <w:r>
              <w:t>- количество работников и добровольцев СО НКО, прошедших подготовку и повысивших свою квалификацию;</w:t>
            </w:r>
          </w:p>
          <w:p w:rsidR="00D121FC" w:rsidRDefault="00D121FC">
            <w:pPr>
              <w:pStyle w:val="ConsPlusNormal"/>
              <w:jc w:val="both"/>
            </w:pPr>
            <w:r>
              <w:t>- количество проектов, реализованных СО НКО;</w:t>
            </w:r>
          </w:p>
          <w:p w:rsidR="00D121FC" w:rsidRDefault="00D121FC">
            <w:pPr>
              <w:pStyle w:val="ConsPlusNormal"/>
              <w:jc w:val="both"/>
            </w:pPr>
            <w:r>
              <w:t>- количество добровольцев, привлекаемых СО НКО, за исключением общественных организаций, обслуживающих домашние хозяйства, на территории Магаданской области;</w:t>
            </w:r>
          </w:p>
          <w:p w:rsidR="00D121FC" w:rsidRDefault="00D121FC">
            <w:pPr>
              <w:pStyle w:val="ConsPlusNormal"/>
              <w:jc w:val="both"/>
            </w:pPr>
            <w:r>
              <w:t>- доля граждан, вовлеченных в социально значимую деятельность, в общем количестве жителей Магаданской области;</w:t>
            </w:r>
          </w:p>
          <w:p w:rsidR="00D121FC" w:rsidRDefault="00D121FC">
            <w:pPr>
              <w:pStyle w:val="ConsPlusNormal"/>
              <w:jc w:val="both"/>
            </w:pPr>
            <w:r>
              <w:t>- количество лауреатов Премии общественного признания</w:t>
            </w:r>
          </w:p>
        </w:tc>
      </w:tr>
      <w:tr w:rsidR="00D121FC">
        <w:tc>
          <w:tcPr>
            <w:tcW w:w="2268" w:type="dxa"/>
          </w:tcPr>
          <w:p w:rsidR="00D121FC" w:rsidRDefault="00D121FC">
            <w:pPr>
              <w:pStyle w:val="ConsPlusNormal"/>
              <w:jc w:val="both"/>
            </w:pPr>
            <w:r>
              <w:t>Сроки и этапы реализации подпрограммы</w:t>
            </w:r>
          </w:p>
        </w:tc>
        <w:tc>
          <w:tcPr>
            <w:tcW w:w="6803" w:type="dxa"/>
          </w:tcPr>
          <w:p w:rsidR="00D121FC" w:rsidRDefault="00D121FC">
            <w:pPr>
              <w:pStyle w:val="ConsPlusNormal"/>
              <w:jc w:val="both"/>
            </w:pPr>
            <w:r>
              <w:t>2015-2020 годы.</w:t>
            </w:r>
          </w:p>
          <w:p w:rsidR="00D121FC" w:rsidRDefault="00D121FC">
            <w:pPr>
              <w:pStyle w:val="ConsPlusNormal"/>
              <w:jc w:val="both"/>
            </w:pPr>
            <w:r>
              <w:t>Этапов реализации подпрограммы не предусмотрено</w:t>
            </w:r>
          </w:p>
        </w:tc>
      </w:tr>
      <w:tr w:rsidR="00D121FC">
        <w:tblPrEx>
          <w:tblBorders>
            <w:insideH w:val="nil"/>
          </w:tblBorders>
        </w:tblPrEx>
        <w:tc>
          <w:tcPr>
            <w:tcW w:w="2268" w:type="dxa"/>
            <w:tcBorders>
              <w:bottom w:val="nil"/>
            </w:tcBorders>
          </w:tcPr>
          <w:p w:rsidR="00D121FC" w:rsidRDefault="00D121FC">
            <w:pPr>
              <w:pStyle w:val="ConsPlusNormal"/>
              <w:jc w:val="both"/>
            </w:pPr>
            <w:r>
              <w:t>Ресурсное обеспечение подпрограммы</w:t>
            </w:r>
          </w:p>
        </w:tc>
        <w:tc>
          <w:tcPr>
            <w:tcW w:w="6803" w:type="dxa"/>
            <w:tcBorders>
              <w:bottom w:val="nil"/>
            </w:tcBorders>
          </w:tcPr>
          <w:p w:rsidR="00D121FC" w:rsidRDefault="00D121FC">
            <w:pPr>
              <w:pStyle w:val="ConsPlusNormal"/>
              <w:jc w:val="both"/>
            </w:pPr>
            <w:r>
              <w:t>Общий объем финансирования подпрограммы за счет средств областного бюджета - 64 328,6 тыс. рублей, в том числе:</w:t>
            </w:r>
          </w:p>
          <w:p w:rsidR="00D121FC" w:rsidRDefault="00D121FC">
            <w:pPr>
              <w:pStyle w:val="ConsPlusNormal"/>
              <w:jc w:val="both"/>
            </w:pPr>
            <w:r>
              <w:t>2015 год - 11 448,4 тыс. рублей;</w:t>
            </w:r>
          </w:p>
          <w:p w:rsidR="00D121FC" w:rsidRDefault="00D121FC">
            <w:pPr>
              <w:pStyle w:val="ConsPlusNormal"/>
              <w:jc w:val="both"/>
            </w:pPr>
            <w:r>
              <w:t>2016 год - 12 657,0 тыс. рублей;</w:t>
            </w:r>
          </w:p>
          <w:p w:rsidR="00D121FC" w:rsidRDefault="00D121FC">
            <w:pPr>
              <w:pStyle w:val="ConsPlusNormal"/>
              <w:jc w:val="both"/>
            </w:pPr>
            <w:r>
              <w:t>2017 год - 10 141,9 тыс. рублей;</w:t>
            </w:r>
          </w:p>
          <w:p w:rsidR="00D121FC" w:rsidRDefault="00D121FC">
            <w:pPr>
              <w:pStyle w:val="ConsPlusNormal"/>
              <w:jc w:val="both"/>
            </w:pPr>
            <w:r>
              <w:t>2018 год - 10 027,1 тыс. рублей;</w:t>
            </w:r>
          </w:p>
          <w:p w:rsidR="00D121FC" w:rsidRDefault="00D121FC">
            <w:pPr>
              <w:pStyle w:val="ConsPlusNormal"/>
              <w:jc w:val="both"/>
            </w:pPr>
            <w:r>
              <w:t>2019 год - 10 027,1 тыс. рублей;</w:t>
            </w:r>
          </w:p>
          <w:p w:rsidR="00D121FC" w:rsidRDefault="00D121FC">
            <w:pPr>
              <w:pStyle w:val="ConsPlusNormal"/>
              <w:jc w:val="both"/>
            </w:pPr>
            <w:r>
              <w:t>2020 год - 10 027,1 тыс. рублей</w:t>
            </w:r>
          </w:p>
        </w:tc>
      </w:tr>
      <w:tr w:rsidR="00D121FC">
        <w:tblPrEx>
          <w:tblBorders>
            <w:insideH w:val="nil"/>
          </w:tblBorders>
        </w:tblPrEx>
        <w:tc>
          <w:tcPr>
            <w:tcW w:w="9071" w:type="dxa"/>
            <w:gridSpan w:val="2"/>
            <w:tcBorders>
              <w:top w:val="nil"/>
            </w:tcBorders>
          </w:tcPr>
          <w:p w:rsidR="00D121FC" w:rsidRDefault="00D121FC">
            <w:pPr>
              <w:pStyle w:val="ConsPlusNormal"/>
              <w:jc w:val="both"/>
            </w:pPr>
            <w:r>
              <w:t xml:space="preserve">(в ред. </w:t>
            </w:r>
            <w:hyperlink r:id="rId46" w:history="1">
              <w:r>
                <w:rPr>
                  <w:color w:val="0000FF"/>
                </w:rPr>
                <w:t>Постановления</w:t>
              </w:r>
            </w:hyperlink>
            <w:r>
              <w:t xml:space="preserve"> Правительства Магаданской области от 22.02.2018 N 114-пп)</w:t>
            </w:r>
          </w:p>
        </w:tc>
      </w:tr>
      <w:tr w:rsidR="00D121FC">
        <w:tc>
          <w:tcPr>
            <w:tcW w:w="2268" w:type="dxa"/>
          </w:tcPr>
          <w:p w:rsidR="00D121FC" w:rsidRDefault="00D121FC">
            <w:pPr>
              <w:pStyle w:val="ConsPlusNormal"/>
              <w:jc w:val="both"/>
            </w:pPr>
            <w:r>
              <w:t>Ожидаемые результаты реализации подпрограммы</w:t>
            </w:r>
          </w:p>
        </w:tc>
        <w:tc>
          <w:tcPr>
            <w:tcW w:w="6803" w:type="dxa"/>
          </w:tcPr>
          <w:p w:rsidR="00D121FC" w:rsidRDefault="00D121FC">
            <w:pPr>
              <w:pStyle w:val="ConsPlusNormal"/>
              <w:jc w:val="both"/>
            </w:pPr>
            <w:r>
              <w:t>- развитие сектора социально ориентированных результаты некоммерческих организаций;</w:t>
            </w:r>
          </w:p>
          <w:p w:rsidR="00D121FC" w:rsidRDefault="00D121FC">
            <w:pPr>
              <w:pStyle w:val="ConsPlusNormal"/>
              <w:jc w:val="both"/>
            </w:pPr>
            <w:r>
              <w:t>- повышение активности общества в реализации гражданских инициатив, осуществлении социально значимой деятельности в регионе;</w:t>
            </w:r>
          </w:p>
          <w:p w:rsidR="00D121FC" w:rsidRDefault="00D121FC">
            <w:pPr>
              <w:pStyle w:val="ConsPlusNormal"/>
              <w:jc w:val="both"/>
            </w:pPr>
            <w:r>
              <w:t>- решение приоритетных задач в социальной сфере за счет использования потенциала социально ориентированных некоммерческих организаций;</w:t>
            </w:r>
          </w:p>
          <w:p w:rsidR="00D121FC" w:rsidRDefault="00D121FC">
            <w:pPr>
              <w:pStyle w:val="ConsPlusNormal"/>
              <w:jc w:val="both"/>
            </w:pPr>
            <w:r>
              <w:t>- развитие благотворительной деятельности и добровольчества в Магаданской области</w:t>
            </w:r>
          </w:p>
        </w:tc>
      </w:tr>
    </w:tbl>
    <w:p w:rsidR="00D121FC" w:rsidRDefault="00D121FC">
      <w:pPr>
        <w:pStyle w:val="ConsPlusNormal"/>
        <w:ind w:firstLine="540"/>
        <w:jc w:val="both"/>
      </w:pPr>
    </w:p>
    <w:p w:rsidR="00D121FC" w:rsidRDefault="00D121FC">
      <w:pPr>
        <w:pStyle w:val="ConsPlusNormal"/>
        <w:jc w:val="center"/>
        <w:outlineLvl w:val="1"/>
      </w:pPr>
      <w:bookmarkStart w:id="2" w:name="P216"/>
      <w:bookmarkEnd w:id="2"/>
      <w:r>
        <w:t>Паспорт подпрограммы</w:t>
      </w:r>
    </w:p>
    <w:p w:rsidR="00D121FC" w:rsidRDefault="00D121FC">
      <w:pPr>
        <w:pStyle w:val="ConsPlusNormal"/>
        <w:jc w:val="center"/>
      </w:pPr>
      <w:r>
        <w:t>"Патриотическое воспитание жителей Магаданской области"</w:t>
      </w:r>
    </w:p>
    <w:p w:rsidR="00D121FC" w:rsidRDefault="00D121FC">
      <w:pPr>
        <w:pStyle w:val="ConsPlusNormal"/>
        <w:jc w:val="center"/>
      </w:pPr>
      <w:r>
        <w:t>на 2015-2016 годы"</w:t>
      </w: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D121FC">
        <w:tc>
          <w:tcPr>
            <w:tcW w:w="2268" w:type="dxa"/>
          </w:tcPr>
          <w:p w:rsidR="00D121FC" w:rsidRDefault="00D121FC">
            <w:pPr>
              <w:pStyle w:val="ConsPlusNormal"/>
              <w:jc w:val="both"/>
            </w:pPr>
            <w:r>
              <w:t>Наименование подпрограммы</w:t>
            </w:r>
          </w:p>
        </w:tc>
        <w:tc>
          <w:tcPr>
            <w:tcW w:w="6803" w:type="dxa"/>
          </w:tcPr>
          <w:p w:rsidR="00D121FC" w:rsidRDefault="00D121FC">
            <w:pPr>
              <w:pStyle w:val="ConsPlusNormal"/>
              <w:jc w:val="both"/>
            </w:pPr>
            <w:r>
              <w:t>Подпрограмма "Патриотическое воспитание жителей Магаданской области" на 2015-2016 годы" (далее - подпрограмма)</w:t>
            </w:r>
          </w:p>
        </w:tc>
      </w:tr>
      <w:tr w:rsidR="00D121FC">
        <w:tc>
          <w:tcPr>
            <w:tcW w:w="2268" w:type="dxa"/>
          </w:tcPr>
          <w:p w:rsidR="00D121FC" w:rsidRDefault="00D121FC">
            <w:pPr>
              <w:pStyle w:val="ConsPlusNormal"/>
              <w:jc w:val="both"/>
            </w:pPr>
            <w:r>
              <w:t>Цель подпрограммы</w:t>
            </w:r>
          </w:p>
        </w:tc>
        <w:tc>
          <w:tcPr>
            <w:tcW w:w="6803" w:type="dxa"/>
          </w:tcPr>
          <w:p w:rsidR="00D121FC" w:rsidRDefault="00D121FC">
            <w:pPr>
              <w:pStyle w:val="ConsPlusNormal"/>
              <w:jc w:val="both"/>
            </w:pPr>
            <w:r>
              <w:t>дальнейшее совершенствование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w:t>
            </w:r>
          </w:p>
        </w:tc>
      </w:tr>
      <w:tr w:rsidR="00D121FC">
        <w:tc>
          <w:tcPr>
            <w:tcW w:w="2268" w:type="dxa"/>
          </w:tcPr>
          <w:p w:rsidR="00D121FC" w:rsidRDefault="00D121FC">
            <w:pPr>
              <w:pStyle w:val="ConsPlusNormal"/>
              <w:jc w:val="both"/>
            </w:pPr>
            <w:r>
              <w:t>Задачи подпрограммы</w:t>
            </w:r>
          </w:p>
        </w:tc>
        <w:tc>
          <w:tcPr>
            <w:tcW w:w="6803" w:type="dxa"/>
          </w:tcPr>
          <w:p w:rsidR="00D121FC" w:rsidRDefault="00D121FC">
            <w:pPr>
              <w:pStyle w:val="ConsPlusNormal"/>
              <w:jc w:val="both"/>
            </w:pPr>
            <w:r>
              <w:t>- формирование условий для дальнейшего совершенствования системы патриотического воспитания;</w:t>
            </w:r>
          </w:p>
          <w:p w:rsidR="00D121FC" w:rsidRDefault="00D121FC">
            <w:pPr>
              <w:pStyle w:val="ConsPlusNormal"/>
              <w:jc w:val="both"/>
            </w:pPr>
            <w:r>
              <w:t>- координация деятельности и совершенствование взаимодействия органов исполнительной власти Магаданской области, общественных объединений и иных организаций в решении вопросов патриотического воспитания;</w:t>
            </w:r>
          </w:p>
          <w:p w:rsidR="00D121FC" w:rsidRDefault="00D121FC">
            <w:pPr>
              <w:pStyle w:val="ConsPlusNormal"/>
              <w:jc w:val="both"/>
            </w:pPr>
            <w:r>
              <w:t>- формирование патриотических чувств и сознания жителей Магаданской области на основе сохранения памяти о боевой и трудовой славе Магаданской области, ее истории, культуры, развитие чувства гордости за Российскую Федерацию и Магаданскую область;</w:t>
            </w:r>
          </w:p>
          <w:p w:rsidR="00D121FC" w:rsidRDefault="00D121FC">
            <w:pPr>
              <w:pStyle w:val="ConsPlusNormal"/>
              <w:jc w:val="both"/>
            </w:pPr>
            <w:r>
              <w:t>- поддержка деятельности общественных объединений по патриотическому воспитанию жителей Магаданской области;</w:t>
            </w:r>
          </w:p>
          <w:p w:rsidR="00D121FC" w:rsidRDefault="00D121FC">
            <w:pPr>
              <w:pStyle w:val="ConsPlusNormal"/>
              <w:jc w:val="both"/>
            </w:pPr>
            <w:r>
              <w:t>- воспитание уважения к традициям и символам российского государства и Магаданской области;</w:t>
            </w:r>
          </w:p>
          <w:p w:rsidR="00D121FC" w:rsidRDefault="00D121FC">
            <w:pPr>
              <w:pStyle w:val="ConsPlusNormal"/>
              <w:jc w:val="both"/>
            </w:pPr>
            <w:r>
              <w:t>- формирование позитивного отношения к исполнению конституционного долга и воспитание готовности к достойному служению Отечеству;</w:t>
            </w:r>
          </w:p>
          <w:p w:rsidR="00D121FC" w:rsidRDefault="00D121FC">
            <w:pPr>
              <w:pStyle w:val="ConsPlusNormal"/>
              <w:jc w:val="both"/>
            </w:pPr>
            <w:r>
              <w:t>- развитие форм патриотического воспитания жителей Магаданской области</w:t>
            </w:r>
          </w:p>
        </w:tc>
      </w:tr>
      <w:tr w:rsidR="00D121FC">
        <w:tc>
          <w:tcPr>
            <w:tcW w:w="2268" w:type="dxa"/>
          </w:tcPr>
          <w:p w:rsidR="00D121FC" w:rsidRDefault="00D121FC">
            <w:pPr>
              <w:pStyle w:val="ConsPlusNormal"/>
              <w:jc w:val="both"/>
            </w:pPr>
            <w:r>
              <w:t>Ответственный исполнитель подпрограммы</w:t>
            </w:r>
          </w:p>
        </w:tc>
        <w:tc>
          <w:tcPr>
            <w:tcW w:w="6803" w:type="dxa"/>
          </w:tcPr>
          <w:p w:rsidR="00D121FC" w:rsidRDefault="00D121FC">
            <w:pPr>
              <w:pStyle w:val="ConsPlusNormal"/>
              <w:jc w:val="both"/>
            </w:pPr>
            <w:r>
              <w:t>аппарат губернатора Магаданской области</w:t>
            </w:r>
          </w:p>
        </w:tc>
      </w:tr>
      <w:tr w:rsidR="00D121FC">
        <w:tc>
          <w:tcPr>
            <w:tcW w:w="2268" w:type="dxa"/>
          </w:tcPr>
          <w:p w:rsidR="00D121FC" w:rsidRDefault="00D121FC">
            <w:pPr>
              <w:pStyle w:val="ConsPlusNormal"/>
              <w:jc w:val="both"/>
            </w:pPr>
            <w:r>
              <w:t>Участники подпрограммы</w:t>
            </w:r>
          </w:p>
        </w:tc>
        <w:tc>
          <w:tcPr>
            <w:tcW w:w="6803" w:type="dxa"/>
          </w:tcPr>
          <w:p w:rsidR="00D121FC" w:rsidRDefault="00D121FC">
            <w:pPr>
              <w:pStyle w:val="ConsPlusNormal"/>
              <w:jc w:val="both"/>
            </w:pPr>
            <w:r>
              <w:t>- министерство образования и молодежной политики Магаданской области;</w:t>
            </w:r>
          </w:p>
          <w:p w:rsidR="00D121FC" w:rsidRDefault="00D121FC">
            <w:pPr>
              <w:pStyle w:val="ConsPlusNormal"/>
              <w:jc w:val="both"/>
            </w:pPr>
            <w:r>
              <w:t>- министерство культуры и туризма Магаданской области</w:t>
            </w:r>
          </w:p>
        </w:tc>
      </w:tr>
      <w:tr w:rsidR="00D121FC">
        <w:tc>
          <w:tcPr>
            <w:tcW w:w="2268" w:type="dxa"/>
          </w:tcPr>
          <w:p w:rsidR="00D121FC" w:rsidRDefault="00D121FC">
            <w:pPr>
              <w:pStyle w:val="ConsPlusNormal"/>
              <w:jc w:val="both"/>
            </w:pPr>
            <w:r>
              <w:t>Целевые показатели подпрограммы</w:t>
            </w:r>
          </w:p>
        </w:tc>
        <w:tc>
          <w:tcPr>
            <w:tcW w:w="6803" w:type="dxa"/>
          </w:tcPr>
          <w:p w:rsidR="00D121FC" w:rsidRDefault="00D121FC">
            <w:pPr>
              <w:pStyle w:val="ConsPlusNormal"/>
              <w:jc w:val="both"/>
            </w:pPr>
            <w:r>
              <w:t>- организаторов и специалистов в области патриотического воспитания, прошедших обучение;</w:t>
            </w:r>
          </w:p>
          <w:p w:rsidR="00D121FC" w:rsidRDefault="00D121FC">
            <w:pPr>
              <w:pStyle w:val="ConsPlusNormal"/>
              <w:jc w:val="both"/>
            </w:pPr>
            <w:r>
              <w:t>- общественных объединений, клубов, музеев, центров патриотической направленности, кадетских классов, укрепивших материально-техническую базу;</w:t>
            </w:r>
          </w:p>
          <w:p w:rsidR="00D121FC" w:rsidRDefault="00D121FC">
            <w:pPr>
              <w:pStyle w:val="ConsPlusNormal"/>
              <w:jc w:val="both"/>
            </w:pPr>
            <w:r>
              <w:t>- количество граждан, регулярно участвующих в работе патриотических объединений, клубов, центров;</w:t>
            </w:r>
          </w:p>
          <w:p w:rsidR="00D121FC" w:rsidRDefault="00D121FC">
            <w:pPr>
              <w:pStyle w:val="ConsPlusNormal"/>
              <w:jc w:val="both"/>
            </w:pPr>
            <w:r>
              <w:t>- областных массовых мероприятий патриотической направленности;</w:t>
            </w:r>
          </w:p>
          <w:p w:rsidR="00D121FC" w:rsidRDefault="00D121FC">
            <w:pPr>
              <w:pStyle w:val="ConsPlusNormal"/>
              <w:jc w:val="both"/>
            </w:pPr>
            <w:r>
              <w:t>- акций, конкурсов, викторин по патриотической тематике;</w:t>
            </w:r>
          </w:p>
          <w:p w:rsidR="00D121FC" w:rsidRDefault="00D121FC">
            <w:pPr>
              <w:pStyle w:val="ConsPlusNormal"/>
              <w:jc w:val="both"/>
            </w:pPr>
            <w:r>
              <w:t>- количество торжественных церемоний с вручением премии губернатора Магаданской области "Колымские родники"</w:t>
            </w:r>
          </w:p>
        </w:tc>
      </w:tr>
      <w:tr w:rsidR="00D121FC">
        <w:tc>
          <w:tcPr>
            <w:tcW w:w="2268" w:type="dxa"/>
          </w:tcPr>
          <w:p w:rsidR="00D121FC" w:rsidRDefault="00D121FC">
            <w:pPr>
              <w:pStyle w:val="ConsPlusNormal"/>
              <w:jc w:val="both"/>
            </w:pPr>
            <w:r>
              <w:t>Сроки и этапы реализации подпрограммы</w:t>
            </w:r>
          </w:p>
        </w:tc>
        <w:tc>
          <w:tcPr>
            <w:tcW w:w="6803" w:type="dxa"/>
          </w:tcPr>
          <w:p w:rsidR="00D121FC" w:rsidRDefault="00D121FC">
            <w:pPr>
              <w:pStyle w:val="ConsPlusNormal"/>
              <w:jc w:val="both"/>
            </w:pPr>
            <w:r>
              <w:t>2015-2016 годы.</w:t>
            </w:r>
          </w:p>
          <w:p w:rsidR="00D121FC" w:rsidRDefault="00D121FC">
            <w:pPr>
              <w:pStyle w:val="ConsPlusNormal"/>
              <w:jc w:val="both"/>
            </w:pPr>
            <w:r>
              <w:t>Этапов реализации подпрограммы не предусмотрено</w:t>
            </w:r>
          </w:p>
        </w:tc>
      </w:tr>
      <w:tr w:rsidR="00D121FC">
        <w:tc>
          <w:tcPr>
            <w:tcW w:w="2268" w:type="dxa"/>
          </w:tcPr>
          <w:p w:rsidR="00D121FC" w:rsidRDefault="00D121FC">
            <w:pPr>
              <w:pStyle w:val="ConsPlusNormal"/>
              <w:jc w:val="both"/>
            </w:pPr>
            <w:r>
              <w:t>Ресурсное обеспечение подпрограммы</w:t>
            </w:r>
          </w:p>
        </w:tc>
        <w:tc>
          <w:tcPr>
            <w:tcW w:w="6803" w:type="dxa"/>
          </w:tcPr>
          <w:p w:rsidR="00D121FC" w:rsidRDefault="00D121FC">
            <w:pPr>
              <w:pStyle w:val="ConsPlusNormal"/>
              <w:jc w:val="both"/>
            </w:pPr>
            <w:r>
              <w:t>Общий объем финансирования подпрограммы за счет средств областного бюджета - 5 604,5 тыс. рублей, в том числе:</w:t>
            </w:r>
          </w:p>
          <w:p w:rsidR="00D121FC" w:rsidRDefault="00D121FC">
            <w:pPr>
              <w:pStyle w:val="ConsPlusNormal"/>
              <w:jc w:val="both"/>
            </w:pPr>
            <w:r>
              <w:t>2015 год - 2 807,5 тыс. рублей;</w:t>
            </w:r>
          </w:p>
          <w:p w:rsidR="00D121FC" w:rsidRDefault="00D121FC">
            <w:pPr>
              <w:pStyle w:val="ConsPlusNormal"/>
              <w:jc w:val="both"/>
            </w:pPr>
            <w:r>
              <w:t>2016 год - 2 797,0 тыс. рублей</w:t>
            </w:r>
          </w:p>
        </w:tc>
      </w:tr>
      <w:tr w:rsidR="00D121FC">
        <w:tc>
          <w:tcPr>
            <w:tcW w:w="2268" w:type="dxa"/>
          </w:tcPr>
          <w:p w:rsidR="00D121FC" w:rsidRDefault="00D121FC">
            <w:pPr>
              <w:pStyle w:val="ConsPlusNormal"/>
              <w:jc w:val="both"/>
            </w:pPr>
            <w:r>
              <w:t>Ожидаемые результаты реализации подпрограммы</w:t>
            </w:r>
          </w:p>
        </w:tc>
        <w:tc>
          <w:tcPr>
            <w:tcW w:w="6803" w:type="dxa"/>
          </w:tcPr>
          <w:p w:rsidR="00D121FC" w:rsidRDefault="00D121FC">
            <w:pPr>
              <w:pStyle w:val="ConsPlusNormal"/>
              <w:jc w:val="both"/>
            </w:pPr>
            <w:r>
              <w:t>- закрепление положительной динамики роста патриотизма в обществе, повышение политической и правовой культуры жителей Магаданской области;</w:t>
            </w:r>
          </w:p>
          <w:p w:rsidR="00D121FC" w:rsidRDefault="00D121FC">
            <w:pPr>
              <w:pStyle w:val="ConsPlusNormal"/>
              <w:jc w:val="both"/>
            </w:pPr>
            <w:r>
              <w:t>- активизация деятельности институтов гражданского общества по патриотическому воспитанию;</w:t>
            </w:r>
          </w:p>
          <w:p w:rsidR="00D121FC" w:rsidRDefault="00D121FC">
            <w:pPr>
              <w:pStyle w:val="ConsPlusNormal"/>
              <w:jc w:val="both"/>
            </w:pPr>
            <w:r>
              <w:t>- повышение социальной активности жителей Магаданской области;</w:t>
            </w:r>
          </w:p>
          <w:p w:rsidR="00D121FC" w:rsidRDefault="00D121FC">
            <w:pPr>
              <w:pStyle w:val="ConsPlusNormal"/>
              <w:jc w:val="both"/>
            </w:pPr>
            <w:r>
              <w:t>- реализация инициатив общественных объединений, направленных на решение вопросов патриотического воспитания жителей Магаданской области</w:t>
            </w:r>
          </w:p>
        </w:tc>
      </w:tr>
    </w:tbl>
    <w:p w:rsidR="00D121FC" w:rsidRDefault="00D121FC">
      <w:pPr>
        <w:pStyle w:val="ConsPlusNormal"/>
        <w:ind w:firstLine="540"/>
        <w:jc w:val="both"/>
      </w:pPr>
    </w:p>
    <w:p w:rsidR="00D121FC" w:rsidRDefault="00D121FC">
      <w:pPr>
        <w:pStyle w:val="ConsPlusNormal"/>
        <w:jc w:val="center"/>
        <w:outlineLvl w:val="1"/>
      </w:pPr>
      <w:bookmarkStart w:id="3" w:name="P257"/>
      <w:bookmarkEnd w:id="3"/>
      <w:r>
        <w:t>Паспорт подпрограммы</w:t>
      </w:r>
    </w:p>
    <w:p w:rsidR="00D121FC" w:rsidRDefault="00D121FC">
      <w:pPr>
        <w:pStyle w:val="ConsPlusNormal"/>
        <w:jc w:val="center"/>
      </w:pPr>
      <w:r>
        <w:t>"Гармонизация межнациональных отношений, этнокультурное</w:t>
      </w:r>
    </w:p>
    <w:p w:rsidR="00D121FC" w:rsidRDefault="00D121FC">
      <w:pPr>
        <w:pStyle w:val="ConsPlusNormal"/>
        <w:jc w:val="center"/>
      </w:pPr>
      <w:r>
        <w:t>развитие народов и профилактика экстремистских проявлений в</w:t>
      </w:r>
    </w:p>
    <w:p w:rsidR="00D121FC" w:rsidRDefault="00D121FC">
      <w:pPr>
        <w:pStyle w:val="ConsPlusNormal"/>
        <w:jc w:val="center"/>
      </w:pPr>
      <w:r>
        <w:t>Магаданской области" на 2015-2020 годы"</w:t>
      </w: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D121FC">
        <w:tc>
          <w:tcPr>
            <w:tcW w:w="2268" w:type="dxa"/>
          </w:tcPr>
          <w:p w:rsidR="00D121FC" w:rsidRDefault="00D121FC">
            <w:pPr>
              <w:pStyle w:val="ConsPlusNormal"/>
              <w:jc w:val="both"/>
            </w:pPr>
            <w:r>
              <w:t>Наименование подпрограммы</w:t>
            </w:r>
          </w:p>
        </w:tc>
        <w:tc>
          <w:tcPr>
            <w:tcW w:w="6803" w:type="dxa"/>
          </w:tcPr>
          <w:p w:rsidR="00D121FC" w:rsidRDefault="00D121FC">
            <w:pPr>
              <w:pStyle w:val="ConsPlusNormal"/>
              <w:jc w:val="both"/>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 на 2015-2020 годы" (далее - подпрограмма)</w:t>
            </w:r>
          </w:p>
        </w:tc>
      </w:tr>
      <w:tr w:rsidR="00D121FC">
        <w:tc>
          <w:tcPr>
            <w:tcW w:w="2268" w:type="dxa"/>
          </w:tcPr>
          <w:p w:rsidR="00D121FC" w:rsidRDefault="00D121FC">
            <w:pPr>
              <w:pStyle w:val="ConsPlusNormal"/>
              <w:jc w:val="both"/>
            </w:pPr>
            <w:r>
              <w:t>Цель подпрограммы</w:t>
            </w:r>
          </w:p>
        </w:tc>
        <w:tc>
          <w:tcPr>
            <w:tcW w:w="6803" w:type="dxa"/>
          </w:tcPr>
          <w:p w:rsidR="00D121FC" w:rsidRDefault="00D121FC">
            <w:pPr>
              <w:pStyle w:val="ConsPlusNormal"/>
              <w:jc w:val="both"/>
            </w:pPr>
            <w:r>
              <w:t>укрепление единства многонационального народа (российской нации), гармонизация межнациональных отношений</w:t>
            </w:r>
          </w:p>
        </w:tc>
      </w:tr>
      <w:tr w:rsidR="00D121FC">
        <w:tc>
          <w:tcPr>
            <w:tcW w:w="2268" w:type="dxa"/>
          </w:tcPr>
          <w:p w:rsidR="00D121FC" w:rsidRDefault="00D121FC">
            <w:pPr>
              <w:pStyle w:val="ConsPlusNormal"/>
              <w:jc w:val="both"/>
            </w:pPr>
            <w:r>
              <w:t>Задачи подпрограммы</w:t>
            </w:r>
          </w:p>
        </w:tc>
        <w:tc>
          <w:tcPr>
            <w:tcW w:w="6803" w:type="dxa"/>
          </w:tcPr>
          <w:p w:rsidR="00D121FC" w:rsidRDefault="00D121FC">
            <w:pPr>
              <w:pStyle w:val="ConsPlusNormal"/>
              <w:jc w:val="both"/>
            </w:pPr>
            <w:r>
              <w:t>- содействие укреплению гражданского единства и гармонизации межнациональных отношений в Магаданской области;</w:t>
            </w:r>
          </w:p>
          <w:p w:rsidR="00D121FC" w:rsidRDefault="00D121FC">
            <w:pPr>
              <w:pStyle w:val="ConsPlusNormal"/>
              <w:jc w:val="both"/>
            </w:pPr>
            <w:r>
              <w:t>- содействие сохранению и развитию этнокультурного многообразия народов, населяющих Магаданскую область;</w:t>
            </w:r>
          </w:p>
          <w:p w:rsidR="00D121FC" w:rsidRDefault="00D121FC">
            <w:pPr>
              <w:pStyle w:val="ConsPlusNormal"/>
              <w:jc w:val="both"/>
            </w:pPr>
            <w:r>
              <w:t>- проведение системного мониторинга состояния межнациональных отношений;</w:t>
            </w:r>
          </w:p>
          <w:p w:rsidR="00D121FC" w:rsidRDefault="00D121FC">
            <w:pPr>
              <w:pStyle w:val="ConsPlusNormal"/>
              <w:jc w:val="both"/>
            </w:pPr>
            <w:r>
              <w:t>- информационное обеспечение реализации государственной национальной политики;</w:t>
            </w:r>
          </w:p>
          <w:p w:rsidR="00D121FC" w:rsidRDefault="00D121FC">
            <w:pPr>
              <w:pStyle w:val="ConsPlusNormal"/>
              <w:jc w:val="both"/>
            </w:pPr>
            <w:r>
              <w:t>- поддержка русского языка как государственного языка Российской Федерации и языков народов России;</w:t>
            </w:r>
          </w:p>
          <w:p w:rsidR="00D121FC" w:rsidRDefault="00D121FC">
            <w:pPr>
              <w:pStyle w:val="ConsPlusNormal"/>
              <w:jc w:val="both"/>
            </w:pPr>
            <w:r>
              <w:t>- поддержка и развитие коренных малочисленных народов Севера, сохранение традиций и обычаев;</w:t>
            </w:r>
          </w:p>
          <w:p w:rsidR="00D121FC" w:rsidRDefault="00D121FC">
            <w:pPr>
              <w:pStyle w:val="ConsPlusNormal"/>
              <w:jc w:val="both"/>
            </w:pPr>
            <w:r>
              <w:t>- содействие развитию российского казачества, его участию в укреплении единства российской нации, гражданского патриотизма в Магаданской области;</w:t>
            </w:r>
          </w:p>
          <w:p w:rsidR="00D121FC" w:rsidRDefault="00D121FC">
            <w:pPr>
              <w:pStyle w:val="ConsPlusNormal"/>
              <w:jc w:val="both"/>
            </w:pPr>
            <w:r>
              <w:t>- недопущение проявлений национального и религиозного экстремизма;</w:t>
            </w:r>
          </w:p>
          <w:p w:rsidR="00D121FC" w:rsidRDefault="00D121FC">
            <w:pPr>
              <w:pStyle w:val="ConsPlusNormal"/>
              <w:jc w:val="both"/>
            </w:pPr>
            <w:r>
              <w:t>- предупреждение межнациональных и межрелигиозных конфликтов</w:t>
            </w:r>
          </w:p>
        </w:tc>
      </w:tr>
      <w:tr w:rsidR="00D121FC">
        <w:tc>
          <w:tcPr>
            <w:tcW w:w="2268" w:type="dxa"/>
          </w:tcPr>
          <w:p w:rsidR="00D121FC" w:rsidRDefault="00D121FC">
            <w:pPr>
              <w:pStyle w:val="ConsPlusNormal"/>
              <w:jc w:val="both"/>
            </w:pPr>
            <w:r>
              <w:t>Ответственный исполнитель подпрограммы</w:t>
            </w:r>
          </w:p>
        </w:tc>
        <w:tc>
          <w:tcPr>
            <w:tcW w:w="6803" w:type="dxa"/>
          </w:tcPr>
          <w:p w:rsidR="00D121FC" w:rsidRDefault="00D121FC">
            <w:pPr>
              <w:pStyle w:val="ConsPlusNormal"/>
              <w:jc w:val="both"/>
            </w:pPr>
            <w:r>
              <w:t>аппарат губернатора Магаданской области</w:t>
            </w:r>
          </w:p>
        </w:tc>
      </w:tr>
      <w:tr w:rsidR="00D121FC">
        <w:tc>
          <w:tcPr>
            <w:tcW w:w="2268" w:type="dxa"/>
          </w:tcPr>
          <w:p w:rsidR="00D121FC" w:rsidRDefault="00D121FC">
            <w:pPr>
              <w:pStyle w:val="ConsPlusNormal"/>
              <w:jc w:val="both"/>
            </w:pPr>
            <w:r>
              <w:t>Участники подпрограммы</w:t>
            </w:r>
          </w:p>
        </w:tc>
        <w:tc>
          <w:tcPr>
            <w:tcW w:w="6803" w:type="dxa"/>
          </w:tcPr>
          <w:p w:rsidR="00D121FC" w:rsidRDefault="00D121FC">
            <w:pPr>
              <w:pStyle w:val="ConsPlusNormal"/>
              <w:jc w:val="both"/>
            </w:pPr>
            <w:r>
              <w:t>- министерство образования и молодежной политики Магаданской области;</w:t>
            </w:r>
          </w:p>
          <w:p w:rsidR="00D121FC" w:rsidRDefault="00D121FC">
            <w:pPr>
              <w:pStyle w:val="ConsPlusNormal"/>
              <w:jc w:val="both"/>
            </w:pPr>
            <w:r>
              <w:t>- министерство культуры и туризма Магаданской области;</w:t>
            </w:r>
          </w:p>
          <w:p w:rsidR="00D121FC" w:rsidRDefault="00D121FC">
            <w:pPr>
              <w:pStyle w:val="ConsPlusNormal"/>
              <w:jc w:val="both"/>
            </w:pPr>
            <w:r>
              <w:t>- органы местного самоуправления муниципальных образований Магаданской области (по согласованию);</w:t>
            </w:r>
          </w:p>
          <w:p w:rsidR="00D121FC" w:rsidRDefault="00D121FC">
            <w:pPr>
              <w:pStyle w:val="ConsPlusNormal"/>
              <w:jc w:val="both"/>
            </w:pPr>
            <w:r>
              <w:t>-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tc>
      </w:tr>
      <w:tr w:rsidR="00D121FC">
        <w:tc>
          <w:tcPr>
            <w:tcW w:w="2268" w:type="dxa"/>
          </w:tcPr>
          <w:p w:rsidR="00D121FC" w:rsidRDefault="00D121FC">
            <w:pPr>
              <w:pStyle w:val="ConsPlusNormal"/>
              <w:jc w:val="both"/>
            </w:pPr>
            <w:r>
              <w:t>Целевые показатели подпрограммы</w:t>
            </w:r>
          </w:p>
        </w:tc>
        <w:tc>
          <w:tcPr>
            <w:tcW w:w="6803" w:type="dxa"/>
          </w:tcPr>
          <w:p w:rsidR="00D121FC" w:rsidRDefault="00D121FC">
            <w:pPr>
              <w:pStyle w:val="ConsPlusNormal"/>
              <w:jc w:val="both"/>
            </w:pPr>
            <w:r>
              <w:t>- количество общественных или религиозных объединений, ликвидированных по причине осуществления ими экстремистской деятельности;</w:t>
            </w:r>
          </w:p>
          <w:p w:rsidR="00D121FC" w:rsidRDefault="00D121FC">
            <w:pPr>
              <w:pStyle w:val="ConsPlusNormal"/>
              <w:jc w:val="both"/>
            </w:pPr>
            <w:r>
              <w:t>-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rsidR="00D121FC" w:rsidRDefault="00D121FC">
            <w:pPr>
              <w:pStyle w:val="ConsPlusNormal"/>
              <w:jc w:val="both"/>
            </w:pPr>
            <w:r>
              <w:t>- количество включенных в федеральный список экстремистских материалов, выявленных на территории Магаданской области;</w:t>
            </w:r>
          </w:p>
          <w:p w:rsidR="00D121FC" w:rsidRDefault="00D121FC">
            <w:pPr>
              <w:pStyle w:val="ConsPlusNormal"/>
              <w:jc w:val="both"/>
            </w:pPr>
            <w:r>
              <w:t>- количество национальных общественных организаций, реализующих социально значимые проекты, направленные на укрепление межнационального сотрудничества;</w:t>
            </w:r>
          </w:p>
          <w:p w:rsidR="00D121FC" w:rsidRDefault="00D121FC">
            <w:pPr>
              <w:pStyle w:val="ConsPlusNormal"/>
              <w:jc w:val="both"/>
            </w:pPr>
            <w:r>
              <w:t>- количество массовых акций, мероприятий, способствующих формированию патриотизма, пропагандирующих чувство российского патриотизма;</w:t>
            </w:r>
          </w:p>
          <w:p w:rsidR="00D121FC" w:rsidRDefault="00D121FC">
            <w:pPr>
              <w:pStyle w:val="ConsPlusNormal"/>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rsidR="00D121FC" w:rsidRDefault="00D121FC">
            <w:pPr>
              <w:pStyle w:val="ConsPlusNormal"/>
              <w:jc w:val="both"/>
            </w:pPr>
            <w:r>
              <w:t>- доля граждан, положительно оценивающих состояние межнациональных отношений, в общем количестве жителей Магаданской области;</w:t>
            </w:r>
          </w:p>
          <w:p w:rsidR="00D121FC" w:rsidRDefault="00D121FC">
            <w:pPr>
              <w:pStyle w:val="ConsPlusNormal"/>
              <w:jc w:val="both"/>
            </w:pPr>
            <w:r>
              <w:t>- количество участников мероприятий, направленных на укрепление общероссийского гражданского единства;</w:t>
            </w:r>
          </w:p>
          <w:p w:rsidR="00D121FC" w:rsidRDefault="00D121FC">
            <w:pPr>
              <w:pStyle w:val="ConsPlusNormal"/>
              <w:jc w:val="both"/>
            </w:pPr>
            <w:r>
              <w:t>- количество мероприятий (выставок, конкурсов и т.п.), направленных на формирование гражданского патриотизма;</w:t>
            </w:r>
          </w:p>
          <w:p w:rsidR="00D121FC" w:rsidRDefault="00D121FC">
            <w:pPr>
              <w:pStyle w:val="ConsPlusNormal"/>
              <w:jc w:val="both"/>
            </w:pPr>
            <w:r>
              <w:t>- количество аудио-видео дисков, направленных на распространение знаний о народах России;</w:t>
            </w:r>
          </w:p>
          <w:p w:rsidR="00D121FC" w:rsidRDefault="00D121FC">
            <w:pPr>
              <w:pStyle w:val="ConsPlusNormal"/>
              <w:jc w:val="both"/>
            </w:pPr>
            <w:r>
              <w:t>- 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w:t>
            </w:r>
          </w:p>
          <w:p w:rsidR="00D121FC" w:rsidRDefault="00D121FC">
            <w:pPr>
              <w:pStyle w:val="ConsPlusNormal"/>
              <w:jc w:val="both"/>
            </w:pPr>
            <w:r>
              <w:t>- количество спектаклей, направленных на распространение знаний о народах России;</w:t>
            </w:r>
          </w:p>
          <w:p w:rsidR="00D121FC" w:rsidRDefault="00D121FC">
            <w:pPr>
              <w:pStyle w:val="ConsPlusNormal"/>
              <w:jc w:val="both"/>
            </w:pPr>
            <w:r>
              <w:t>- численность участников мероприятий, направленных на этнокультурное развитие народов России;</w:t>
            </w:r>
          </w:p>
          <w:p w:rsidR="00D121FC" w:rsidRDefault="00D121FC">
            <w:pPr>
              <w:pStyle w:val="ConsPlusNormal"/>
              <w:jc w:val="both"/>
            </w:pPr>
            <w:r>
              <w:t>- доля граждан, положительно оценивающих состояние межнациональных отношений, в общем количестве жителей Магаданской области;</w:t>
            </w:r>
          </w:p>
          <w:p w:rsidR="00D121FC" w:rsidRDefault="00D121FC">
            <w:pPr>
              <w:pStyle w:val="ConsPlusNormal"/>
              <w:jc w:val="both"/>
            </w:pPr>
            <w:r>
              <w:t>- уровень толерантного отношения к представителям другой национальности на территории Магаданской области</w:t>
            </w:r>
          </w:p>
        </w:tc>
      </w:tr>
      <w:tr w:rsidR="00D121FC">
        <w:tc>
          <w:tcPr>
            <w:tcW w:w="2268" w:type="dxa"/>
          </w:tcPr>
          <w:p w:rsidR="00D121FC" w:rsidRDefault="00D121FC">
            <w:pPr>
              <w:pStyle w:val="ConsPlusNormal"/>
              <w:jc w:val="both"/>
            </w:pPr>
            <w:r>
              <w:t>Сроки и этапы реализации подпрограммы</w:t>
            </w:r>
          </w:p>
        </w:tc>
        <w:tc>
          <w:tcPr>
            <w:tcW w:w="6803" w:type="dxa"/>
          </w:tcPr>
          <w:p w:rsidR="00D121FC" w:rsidRDefault="00D121FC">
            <w:pPr>
              <w:pStyle w:val="ConsPlusNormal"/>
              <w:jc w:val="both"/>
            </w:pPr>
            <w:r>
              <w:t>2015-2020 годы.</w:t>
            </w:r>
          </w:p>
          <w:p w:rsidR="00D121FC" w:rsidRDefault="00D121FC">
            <w:pPr>
              <w:pStyle w:val="ConsPlusNormal"/>
              <w:jc w:val="both"/>
            </w:pPr>
            <w:r>
              <w:t>Этапов реализации подпрограммы не предусмотрено</w:t>
            </w:r>
          </w:p>
        </w:tc>
      </w:tr>
      <w:tr w:rsidR="00D121FC">
        <w:tblPrEx>
          <w:tblBorders>
            <w:insideH w:val="nil"/>
          </w:tblBorders>
        </w:tblPrEx>
        <w:tc>
          <w:tcPr>
            <w:tcW w:w="2268" w:type="dxa"/>
            <w:tcBorders>
              <w:bottom w:val="nil"/>
            </w:tcBorders>
          </w:tcPr>
          <w:p w:rsidR="00D121FC" w:rsidRDefault="00D121FC">
            <w:pPr>
              <w:pStyle w:val="ConsPlusNormal"/>
              <w:jc w:val="both"/>
            </w:pPr>
            <w:r>
              <w:t>Ресурсное обеспечение подпрограммы</w:t>
            </w:r>
          </w:p>
        </w:tc>
        <w:tc>
          <w:tcPr>
            <w:tcW w:w="6803" w:type="dxa"/>
            <w:tcBorders>
              <w:bottom w:val="nil"/>
            </w:tcBorders>
          </w:tcPr>
          <w:p w:rsidR="00D121FC" w:rsidRDefault="00D121FC">
            <w:pPr>
              <w:pStyle w:val="ConsPlusNormal"/>
              <w:jc w:val="both"/>
            </w:pPr>
            <w:r>
              <w:t>Общий объем финансирования подпрограммы составляет 32 725,88 тыс. рублей, в том числе:</w:t>
            </w:r>
          </w:p>
          <w:p w:rsidR="00D121FC" w:rsidRDefault="00D121FC">
            <w:pPr>
              <w:pStyle w:val="ConsPlusNormal"/>
              <w:jc w:val="both"/>
            </w:pPr>
            <w:r>
              <w:t>2015 год - 4 212,18 тыс. рублей;</w:t>
            </w:r>
          </w:p>
          <w:p w:rsidR="00D121FC" w:rsidRDefault="00D121FC">
            <w:pPr>
              <w:pStyle w:val="ConsPlusNormal"/>
              <w:jc w:val="both"/>
            </w:pPr>
            <w:r>
              <w:t>2016 год - 5 905,2 тыс. рублей;</w:t>
            </w:r>
          </w:p>
          <w:p w:rsidR="00D121FC" w:rsidRDefault="00D121FC">
            <w:pPr>
              <w:pStyle w:val="ConsPlusNormal"/>
              <w:jc w:val="both"/>
            </w:pPr>
            <w:r>
              <w:t>2017 год - 6 690,5 тыс. рублей;</w:t>
            </w:r>
          </w:p>
          <w:p w:rsidR="00D121FC" w:rsidRDefault="00D121FC">
            <w:pPr>
              <w:pStyle w:val="ConsPlusNormal"/>
              <w:jc w:val="both"/>
            </w:pPr>
            <w:r>
              <w:t>2018 год - 5 506,0 тыс. рублей;</w:t>
            </w:r>
          </w:p>
          <w:p w:rsidR="00D121FC" w:rsidRDefault="00D121FC">
            <w:pPr>
              <w:pStyle w:val="ConsPlusNormal"/>
              <w:jc w:val="both"/>
            </w:pPr>
            <w:r>
              <w:t>2019 год - 5 206,0 тыс. рублей;</w:t>
            </w:r>
          </w:p>
          <w:p w:rsidR="00D121FC" w:rsidRDefault="00D121FC">
            <w:pPr>
              <w:pStyle w:val="ConsPlusNormal"/>
              <w:jc w:val="both"/>
            </w:pPr>
            <w:r>
              <w:t>2020 год - 5 206,0 тыс. рублей,</w:t>
            </w:r>
          </w:p>
          <w:p w:rsidR="00D121FC" w:rsidRDefault="00D121FC">
            <w:pPr>
              <w:pStyle w:val="ConsPlusNormal"/>
              <w:jc w:val="both"/>
            </w:pPr>
            <w:r>
              <w:t>за счет средств субсидий из федерального бюджета - 5 088,58 тыс. рублей, в том числе:</w:t>
            </w:r>
          </w:p>
          <w:p w:rsidR="00D121FC" w:rsidRDefault="00D121FC">
            <w:pPr>
              <w:pStyle w:val="ConsPlusNormal"/>
              <w:jc w:val="both"/>
            </w:pPr>
            <w:r>
              <w:t>2015 год - 179,18 тыс. рублей;</w:t>
            </w:r>
          </w:p>
          <w:p w:rsidR="00D121FC" w:rsidRDefault="00D121FC">
            <w:pPr>
              <w:pStyle w:val="ConsPlusNormal"/>
              <w:jc w:val="both"/>
            </w:pPr>
            <w:r>
              <w:t>2016 год - 216,2 тыс. рублей;</w:t>
            </w:r>
          </w:p>
          <w:p w:rsidR="00D121FC" w:rsidRDefault="00D121FC">
            <w:pPr>
              <w:pStyle w:val="ConsPlusNormal"/>
              <w:jc w:val="both"/>
            </w:pPr>
            <w:r>
              <w:t>2017 год - 558,3 тыс. рублей;</w:t>
            </w:r>
          </w:p>
          <w:p w:rsidR="00D121FC" w:rsidRDefault="00D121FC">
            <w:pPr>
              <w:pStyle w:val="ConsPlusNormal"/>
              <w:jc w:val="both"/>
            </w:pPr>
            <w:r>
              <w:t>2018 год - 1 341,6 тыс. рублей;</w:t>
            </w:r>
          </w:p>
          <w:p w:rsidR="00D121FC" w:rsidRDefault="00D121FC">
            <w:pPr>
              <w:pStyle w:val="ConsPlusNormal"/>
              <w:jc w:val="both"/>
            </w:pPr>
            <w:r>
              <w:t>2019 год - 1 396,7 тыс. рублей;</w:t>
            </w:r>
          </w:p>
          <w:p w:rsidR="00D121FC" w:rsidRDefault="00D121FC">
            <w:pPr>
              <w:pStyle w:val="ConsPlusNormal"/>
              <w:jc w:val="both"/>
            </w:pPr>
            <w:r>
              <w:t>2020 год - 1 396,6 тыс. рублей,</w:t>
            </w:r>
          </w:p>
          <w:p w:rsidR="00D121FC" w:rsidRDefault="00D121FC">
            <w:pPr>
              <w:pStyle w:val="ConsPlusNormal"/>
              <w:jc w:val="both"/>
            </w:pPr>
            <w:r>
              <w:t>за счет средств областного бюджета - 27 637,3 тыс. рублей, в том числе:</w:t>
            </w:r>
          </w:p>
          <w:p w:rsidR="00D121FC" w:rsidRDefault="00D121FC">
            <w:pPr>
              <w:pStyle w:val="ConsPlusNormal"/>
              <w:jc w:val="both"/>
            </w:pPr>
            <w:r>
              <w:t>2015 год - 4 033,0 тыс. рублей;</w:t>
            </w:r>
          </w:p>
          <w:p w:rsidR="00D121FC" w:rsidRDefault="00D121FC">
            <w:pPr>
              <w:pStyle w:val="ConsPlusNormal"/>
              <w:jc w:val="both"/>
            </w:pPr>
            <w:r>
              <w:t>2016 год - 5 689,0 тыс. рублей;</w:t>
            </w:r>
          </w:p>
          <w:p w:rsidR="00D121FC" w:rsidRDefault="00D121FC">
            <w:pPr>
              <w:pStyle w:val="ConsPlusNormal"/>
              <w:jc w:val="both"/>
            </w:pPr>
            <w:r>
              <w:t>2017 год - 6 132,2 тыс. рублей;</w:t>
            </w:r>
          </w:p>
          <w:p w:rsidR="00D121FC" w:rsidRDefault="00D121FC">
            <w:pPr>
              <w:pStyle w:val="ConsPlusNormal"/>
              <w:jc w:val="both"/>
            </w:pPr>
            <w:r>
              <w:t>2018 год - 4 164,4 тыс. рублей;</w:t>
            </w:r>
          </w:p>
          <w:p w:rsidR="00D121FC" w:rsidRDefault="00D121FC">
            <w:pPr>
              <w:pStyle w:val="ConsPlusNormal"/>
              <w:jc w:val="both"/>
            </w:pPr>
            <w:r>
              <w:t>2019 год - 3 809,3 тыс. рублей;</w:t>
            </w:r>
          </w:p>
          <w:p w:rsidR="00D121FC" w:rsidRDefault="00D121FC">
            <w:pPr>
              <w:pStyle w:val="ConsPlusNormal"/>
              <w:jc w:val="both"/>
            </w:pPr>
            <w:r>
              <w:t>2020 год - 3 809,4 тыс. рублей</w:t>
            </w:r>
          </w:p>
        </w:tc>
      </w:tr>
      <w:tr w:rsidR="00D121FC">
        <w:tblPrEx>
          <w:tblBorders>
            <w:insideH w:val="nil"/>
          </w:tblBorders>
        </w:tblPrEx>
        <w:tc>
          <w:tcPr>
            <w:tcW w:w="9071" w:type="dxa"/>
            <w:gridSpan w:val="2"/>
            <w:tcBorders>
              <w:top w:val="nil"/>
            </w:tcBorders>
          </w:tcPr>
          <w:p w:rsidR="00D121FC" w:rsidRDefault="00D121FC">
            <w:pPr>
              <w:pStyle w:val="ConsPlusNormal"/>
              <w:jc w:val="both"/>
            </w:pPr>
            <w:r>
              <w:t xml:space="preserve">(в ред. </w:t>
            </w:r>
            <w:hyperlink r:id="rId47" w:history="1">
              <w:r>
                <w:rPr>
                  <w:color w:val="0000FF"/>
                </w:rPr>
                <w:t>Постановления</w:t>
              </w:r>
            </w:hyperlink>
            <w:r>
              <w:t xml:space="preserve"> Правительства Магаданской области от 12.04.2018 N 280-пп)</w:t>
            </w:r>
          </w:p>
        </w:tc>
      </w:tr>
      <w:tr w:rsidR="00D121FC">
        <w:tc>
          <w:tcPr>
            <w:tcW w:w="2268" w:type="dxa"/>
          </w:tcPr>
          <w:p w:rsidR="00D121FC" w:rsidRDefault="00D121FC">
            <w:pPr>
              <w:pStyle w:val="ConsPlusNormal"/>
              <w:jc w:val="both"/>
            </w:pPr>
            <w:r>
              <w:t>Ожидаемые результаты реализации подпрограммы</w:t>
            </w:r>
          </w:p>
        </w:tc>
        <w:tc>
          <w:tcPr>
            <w:tcW w:w="6803" w:type="dxa"/>
          </w:tcPr>
          <w:p w:rsidR="00D121FC" w:rsidRDefault="00D121FC">
            <w:pPr>
              <w:pStyle w:val="ConsPlusNormal"/>
              <w:jc w:val="both"/>
            </w:pPr>
            <w:r>
              <w:t>- сохранение и увеличение доли граждан, положительно оценивающих состояние межнациональных отношений;</w:t>
            </w:r>
          </w:p>
          <w:p w:rsidR="00D121FC" w:rsidRDefault="00D121FC">
            <w:pPr>
              <w:pStyle w:val="ConsPlusNormal"/>
              <w:jc w:val="both"/>
            </w:pPr>
            <w:r>
              <w:t>- сохранение и увеличение уровня толерантного отношения к представителям другой национальности на территории Магаданской области;</w:t>
            </w:r>
          </w:p>
          <w:p w:rsidR="00D121FC" w:rsidRDefault="00D121FC">
            <w:pPr>
              <w:pStyle w:val="ConsPlusNormal"/>
              <w:jc w:val="both"/>
            </w:pPr>
            <w:r>
              <w:t>- повышение активности некоммерческого сектора в реализации проектов, направленных на укрепление гражданского единства и гармонизацию межнациональных отношений;</w:t>
            </w:r>
          </w:p>
          <w:p w:rsidR="00D121FC" w:rsidRDefault="00D121FC">
            <w:pPr>
              <w:pStyle w:val="ConsPlusNormal"/>
              <w:jc w:val="both"/>
            </w:pPr>
            <w:r>
              <w:t>- увеличение количества национальных праздников и иных мероприятий, проведенных этнокультурными объединениями в соответствии с культурными традициями разных народов;</w:t>
            </w:r>
          </w:p>
          <w:p w:rsidR="00D121FC" w:rsidRDefault="00D121FC">
            <w:pPr>
              <w:pStyle w:val="ConsPlusNormal"/>
              <w:jc w:val="both"/>
            </w:pPr>
            <w:r>
              <w:t xml:space="preserve">- улучшение качества информационного сопровождения реализации на территории области </w:t>
            </w:r>
            <w:hyperlink r:id="rId48" w:history="1">
              <w:r>
                <w:rPr>
                  <w:color w:val="0000FF"/>
                </w:rPr>
                <w:t>Стратегии</w:t>
              </w:r>
            </w:hyperlink>
            <w:r>
              <w:t xml:space="preserve"> государственной национальной политики Российской Федерации на период до 2025 года;</w:t>
            </w:r>
          </w:p>
          <w:p w:rsidR="00D121FC" w:rsidRDefault="00D121FC">
            <w:pPr>
              <w:pStyle w:val="ConsPlusNormal"/>
              <w:jc w:val="both"/>
            </w:pPr>
            <w:r>
              <w:t>- повышение уровня гражданского самосознания жителей Магаданской области;</w:t>
            </w:r>
          </w:p>
          <w:p w:rsidR="00D121FC" w:rsidRDefault="00D121FC">
            <w:pPr>
              <w:pStyle w:val="ConsPlusNormal"/>
              <w:jc w:val="both"/>
            </w:pPr>
            <w:r>
              <w:t>- увеличение доли жителей Магаданской области, считающих себя россиянами или причисляющих себя к российской нации;</w:t>
            </w:r>
          </w:p>
          <w:p w:rsidR="00D121FC" w:rsidRDefault="00D121FC">
            <w:pPr>
              <w:pStyle w:val="ConsPlusNormal"/>
              <w:jc w:val="both"/>
            </w:pPr>
            <w:r>
              <w:t>- сохранение стабильности в сфере межнациональных отношений, увеличение доли граждан, положительно оценивающих состояние межнациональных отношений</w:t>
            </w:r>
          </w:p>
        </w:tc>
      </w:tr>
    </w:tbl>
    <w:p w:rsidR="00D121FC" w:rsidRDefault="00D121FC">
      <w:pPr>
        <w:pStyle w:val="ConsPlusNormal"/>
        <w:ind w:firstLine="540"/>
        <w:jc w:val="both"/>
      </w:pPr>
    </w:p>
    <w:p w:rsidR="00D121FC" w:rsidRDefault="00D121FC">
      <w:pPr>
        <w:pStyle w:val="ConsPlusNormal"/>
        <w:jc w:val="center"/>
        <w:outlineLvl w:val="1"/>
      </w:pPr>
      <w:r>
        <w:t>I. Характеристика текущего состоянии сферы реализации</w:t>
      </w:r>
    </w:p>
    <w:p w:rsidR="00D121FC" w:rsidRDefault="00D121FC">
      <w:pPr>
        <w:pStyle w:val="ConsPlusNormal"/>
        <w:jc w:val="center"/>
      </w:pPr>
      <w:r>
        <w:t>государственной программы и прогноз развития на перспективу</w:t>
      </w:r>
    </w:p>
    <w:p w:rsidR="00D121FC" w:rsidRDefault="00D121FC">
      <w:pPr>
        <w:pStyle w:val="ConsPlusNormal"/>
        <w:ind w:firstLine="540"/>
        <w:jc w:val="both"/>
      </w:pPr>
    </w:p>
    <w:p w:rsidR="00D121FC" w:rsidRDefault="00D121FC">
      <w:pPr>
        <w:pStyle w:val="ConsPlusNormal"/>
        <w:ind w:firstLine="540"/>
        <w:jc w:val="both"/>
      </w:pPr>
      <w:r>
        <w:t>Развитие и укрепление институтов гражданского общества, участие граждан в управлении государством обеспечивается в Магаданской области системой комплексных мер.</w:t>
      </w:r>
    </w:p>
    <w:p w:rsidR="00D121FC" w:rsidRDefault="00D121FC">
      <w:pPr>
        <w:pStyle w:val="ConsPlusNormal"/>
        <w:spacing w:before="220"/>
        <w:ind w:firstLine="540"/>
        <w:jc w:val="both"/>
      </w:pPr>
      <w:r>
        <w:t>В ходе реализации областных целевых программ накоплен положительный опыт взаимодействия органов государственной власти Магаданской области и некоммерческих организаций территории.</w:t>
      </w:r>
    </w:p>
    <w:p w:rsidR="00D121FC" w:rsidRDefault="00D121FC">
      <w:pPr>
        <w:pStyle w:val="ConsPlusNormal"/>
        <w:spacing w:before="220"/>
        <w:ind w:firstLine="540"/>
        <w:jc w:val="both"/>
      </w:pPr>
      <w:r>
        <w:t>Активными помощниками - координаторами в совместной работе органов исполнительной власти Магаданской области и общественности являются координационные и совещательные органы, действующие при губернаторе Магаданской области и Правительстве Магаданской области. Рекомендации указанных органов учитываются при разработке мероприятий по приоритетным направлениям развития области, а также при принятии законов Магаданской области.</w:t>
      </w:r>
    </w:p>
    <w:p w:rsidR="00D121FC" w:rsidRDefault="00D121FC">
      <w:pPr>
        <w:pStyle w:val="ConsPlusNormal"/>
        <w:spacing w:before="220"/>
        <w:ind w:firstLine="540"/>
        <w:jc w:val="both"/>
      </w:pPr>
      <w:r>
        <w:t>При участии общественности были разработаны и реализованы областные целевые программы, направленные на финансовую поддержку некоммерческого сектора территории. За десять лет поддержано более 200 социально значимых проектов общественных объединений территории, направленных на развитие в регионе гражданского общества.</w:t>
      </w:r>
    </w:p>
    <w:p w:rsidR="00D121FC" w:rsidRDefault="00D121FC">
      <w:pPr>
        <w:pStyle w:val="ConsPlusNormal"/>
        <w:spacing w:before="220"/>
        <w:ind w:firstLine="540"/>
        <w:jc w:val="both"/>
      </w:pPr>
      <w:r>
        <w:t>Реализация проектов объединила социально активных граждан, отстаивающих интересы различных групп населения и общие ценности. В ходе выполнения проектов созданы условия для решения вопросов в интересах ветеранов войны, труда, Вооруженных сил и правоохранительных органов, реализованы мероприятия для людей с ограниченными физическими возможностями, по оказанию услуг гражданам, оказавшимся в трудной жизненной ситуации, осуществлены меры по укреплению культуры межэтнического общения, обеспечены условия для национального развития и гармонизации межнационального взаимодействия этнических общностей и групп, сохраняется и развивается национально-культурная самобытность.</w:t>
      </w:r>
    </w:p>
    <w:p w:rsidR="00D121FC" w:rsidRDefault="00D121FC">
      <w:pPr>
        <w:pStyle w:val="ConsPlusNormal"/>
        <w:spacing w:before="220"/>
        <w:ind w:firstLine="540"/>
        <w:jc w:val="both"/>
      </w:pPr>
      <w:r>
        <w:t>За эти годы более влиятельными стали женские, молодежные общественные объединения, организации ветеранов, творческие союзы, а также общественные объединения коренных малочисленных народов Севера. Активное участие граждан в общественных слушаниях, в экспертизе важнейших проектов развития территории свидетельствует о возросшей роли общественности в выработке решений органов исполнительной власти Магаданской области по основным направлениям деятельности.</w:t>
      </w:r>
    </w:p>
    <w:p w:rsidR="00D121FC" w:rsidRDefault="00D121FC">
      <w:pPr>
        <w:pStyle w:val="ConsPlusNormal"/>
        <w:spacing w:before="220"/>
        <w:ind w:firstLine="540"/>
        <w:jc w:val="both"/>
      </w:pPr>
      <w:r>
        <w:t>В последние годы основные задачи патриотического воспитания в Магаданской области решались в ходе реализации областных целевых программ патриотического воспитания жителей Магаданской области. Создавалась и совершенствовалась система патриотического воспитания, способная консолидировать усилия государственных и общественных институтов по формированию у граждан Магаданской области высокого патриотического сознания, верности Отечеству, готовности к выполнению конституционных обязанностей.</w:t>
      </w:r>
    </w:p>
    <w:p w:rsidR="00D121FC" w:rsidRDefault="00D121FC">
      <w:pPr>
        <w:pStyle w:val="ConsPlusNormal"/>
        <w:spacing w:before="220"/>
        <w:ind w:firstLine="540"/>
        <w:jc w:val="both"/>
      </w:pPr>
      <w:r>
        <w:t>В результате частично укреплена материально-техническая база клубов патриотической направленности, кадетских классов образовательных организаций города, улучшено качество проводимых массовых мероприятий, возросло количество жителей Магаданской области, активно в них участвующих.</w:t>
      </w:r>
    </w:p>
    <w:p w:rsidR="00D121FC" w:rsidRDefault="00D121FC">
      <w:pPr>
        <w:pStyle w:val="ConsPlusNormal"/>
        <w:spacing w:before="220"/>
        <w:ind w:firstLine="540"/>
        <w:jc w:val="both"/>
      </w:pPr>
      <w:r>
        <w:t>Межведомственным советом по патриотическому воспитанию жителей Магаданской области обеспечивались согласованные действия органов государственной власти Магаданской области, органов местного самоуправления, общественных организаций по созданию на территории Магаданской области эффективной системы патриотического воспитания. В дальнейшем необходимо закрепить положительные тенденции совершенствования системы патриотического воспитания жителей Магаданской области и продолжить комплексную, системную работу по патриотическому воспитанию, вовлекая в этот процесс широкие слои населения, общественные и иные некоммерческие организации.</w:t>
      </w:r>
    </w:p>
    <w:p w:rsidR="00D121FC" w:rsidRDefault="00D121FC">
      <w:pPr>
        <w:pStyle w:val="ConsPlusNormal"/>
        <w:spacing w:before="220"/>
        <w:ind w:firstLine="540"/>
        <w:jc w:val="both"/>
      </w:pPr>
      <w:r>
        <w:t>Решение этих задач тесно связано с реализацией мер профилактики экстремизма, участием в укреплении единства российской нации. Традиционные формы духовности и этнической культуры народов России являются основой общероссийской идентичности, поэтому участие в укреплении единства российской нации является основой общегражданской идентичности россиян, участие в обеспечении динамичного этнокультурного и духовного развития народов России, противодействии этнополитическому и религиозно-политическому экстремизму являются факторами дальнейшего развития региона и страны в целом.</w:t>
      </w:r>
    </w:p>
    <w:p w:rsidR="00D121FC" w:rsidRDefault="00D121FC">
      <w:pPr>
        <w:pStyle w:val="ConsPlusNormal"/>
        <w:spacing w:before="220"/>
        <w:ind w:firstLine="540"/>
        <w:jc w:val="both"/>
      </w:pPr>
      <w:r>
        <w:t>Стабильность в межнациональных отношениях Правительство Магаданской области рассматривает как один из факторов, способных упрочить согласие в многонациональном сообществе и опирается в вопросах сохранения межнационального мира на лидеров общественных структур, подписавших соглашение о сотрудничестве по вопросам противодействия национализму, ксенофобии и религиозной розни.</w:t>
      </w:r>
    </w:p>
    <w:p w:rsidR="00D121FC" w:rsidRDefault="00D121FC">
      <w:pPr>
        <w:pStyle w:val="ConsPlusNormal"/>
        <w:spacing w:before="220"/>
        <w:ind w:firstLine="540"/>
        <w:jc w:val="both"/>
      </w:pPr>
      <w:r>
        <w:t>Деятельность Правительства Магаданской области в сфере межнациональных отношений направлена на решение вопросов взаимодействия национальных общественных объединений с органами исполнительной власти и органами местного самоуправления, работу среди молодежи по укреплению чувства многонационального российского патриотизма, взаимодействия со СМИ по пропаганде национальной государственной политики, учреждений культуры - по сохранению и развитию национальной культуры, образовательных организаций - по подготовке образовательных программ.</w:t>
      </w:r>
    </w:p>
    <w:p w:rsidR="00D121FC" w:rsidRDefault="00D121FC">
      <w:pPr>
        <w:pStyle w:val="ConsPlusNormal"/>
        <w:spacing w:before="220"/>
        <w:ind w:firstLine="540"/>
        <w:jc w:val="both"/>
      </w:pPr>
      <w:r>
        <w:t>В области продолжается работа по совершенствованию законодательной базы в сфере межнациональных отношений, защиты прав национальных меньшинств и коренных малочисленных народов.</w:t>
      </w:r>
    </w:p>
    <w:p w:rsidR="00D121FC" w:rsidRDefault="00D121FC">
      <w:pPr>
        <w:pStyle w:val="ConsPlusNormal"/>
        <w:spacing w:before="220"/>
        <w:ind w:firstLine="540"/>
        <w:jc w:val="both"/>
      </w:pPr>
      <w:r>
        <w:t>Вопросы деятельности по межнациональным вопросам координируются областным общественным Советом по национально-культурным вопросам этнических общностей и групп. Создана рабочая группа по гармонизации межэтнических отношений, реализуется соглашение о взаимодействии с областной общественной ассоциацией коренных малочисленных народов и этнических групп Севера.</w:t>
      </w:r>
    </w:p>
    <w:p w:rsidR="00D121FC" w:rsidRDefault="00D121FC">
      <w:pPr>
        <w:pStyle w:val="ConsPlusNormal"/>
        <w:spacing w:before="220"/>
        <w:ind w:firstLine="540"/>
        <w:jc w:val="both"/>
      </w:pPr>
      <w:r>
        <w:t>Советом при губернаторе Магаданской области по вопросам коренных малочисленных народов Севера рассматриваются вопросы реализации мер социально-экономического и культурного развития коренных малочисленных народов Севера, проживающих на территории Магаданской области.</w:t>
      </w:r>
    </w:p>
    <w:p w:rsidR="00D121FC" w:rsidRDefault="00D121FC">
      <w:pPr>
        <w:pStyle w:val="ConsPlusNormal"/>
        <w:spacing w:before="220"/>
        <w:ind w:firstLine="540"/>
        <w:jc w:val="both"/>
      </w:pPr>
      <w:r>
        <w:t>Комиссией по вопросам религиозных объединений уделяется внимание соблюдению законодательства в сфере государственно-конфессиональных и межконфессиональных отношений.</w:t>
      </w:r>
    </w:p>
    <w:p w:rsidR="00D121FC" w:rsidRDefault="00D121FC">
      <w:pPr>
        <w:pStyle w:val="ConsPlusNormal"/>
        <w:spacing w:before="220"/>
        <w:ind w:firstLine="540"/>
        <w:jc w:val="both"/>
      </w:pPr>
      <w:r>
        <w:t>Правительство Магаданской области поддерживает национальные традиции и культуру народов, населяющих Магаданскую область. Оказывается, содействие в проведении этнокультурных мероприятий, реализации мер по сохранению родного языка, народных традиций.</w:t>
      </w:r>
    </w:p>
    <w:p w:rsidR="00D121FC" w:rsidRDefault="00D121FC">
      <w:pPr>
        <w:pStyle w:val="ConsPlusNormal"/>
        <w:spacing w:before="220"/>
        <w:ind w:firstLine="540"/>
        <w:jc w:val="both"/>
      </w:pPr>
      <w:r>
        <w:t>Особое место в интеграции всех этнических общностей отводится русской культуре. Активную позицию в вопросах сохранения и развития значимости русского языка и русской культуры как главных объединяющих факторов многонационального российского государства занимает Магаданская областная общественная организация "Центр славянской письменности и культуры Магаданской области. Центр проводит круглые столы по вопросам сохранения и развития русского языка, ежегодные Кирилло-Мефодиевские чтения, публичные лекции, посвященные литературному процессу в гуманитарной среде Магаданской области.</w:t>
      </w:r>
    </w:p>
    <w:p w:rsidR="00D121FC" w:rsidRDefault="00D121FC">
      <w:pPr>
        <w:pStyle w:val="ConsPlusNormal"/>
        <w:spacing w:before="220"/>
        <w:ind w:firstLine="540"/>
        <w:jc w:val="both"/>
      </w:pPr>
      <w:r>
        <w:t xml:space="preserve">Правительство Магаданской области взаимодействует с Колымским окружным казачьим обществом Уссурийского казачьего войска в вопросах реализации государственной политики в отношении казачества. На территории Магаданской области действует </w:t>
      </w:r>
      <w:hyperlink r:id="rId49" w:history="1">
        <w:r>
          <w:rPr>
            <w:color w:val="0000FF"/>
          </w:rPr>
          <w:t>Закон</w:t>
        </w:r>
      </w:hyperlink>
      <w:r>
        <w:t xml:space="preserve"> Магаданской области от 25 октября 2012 г. N 1534-ОЗ "О развитии казачества в Магаданской области"</w:t>
      </w:r>
    </w:p>
    <w:p w:rsidR="00D121FC" w:rsidRDefault="00D121FC">
      <w:pPr>
        <w:pStyle w:val="ConsPlusNormal"/>
        <w:spacing w:before="220"/>
        <w:ind w:firstLine="540"/>
        <w:jc w:val="both"/>
      </w:pPr>
      <w:r>
        <w:t>Факторами, оказывающими влияние на сферу межэтнических отношений в целом, являются:</w:t>
      </w:r>
    </w:p>
    <w:p w:rsidR="00D121FC" w:rsidRDefault="00D121FC">
      <w:pPr>
        <w:pStyle w:val="ConsPlusNormal"/>
        <w:spacing w:before="220"/>
        <w:ind w:firstLine="540"/>
        <w:jc w:val="both"/>
      </w:pPr>
      <w:r>
        <w:t>- слабое общероссийское гражданское самосознание при всей большей значимости этнической и религиозной самоидентификации;</w:t>
      </w:r>
    </w:p>
    <w:p w:rsidR="00D121FC" w:rsidRDefault="00D121FC">
      <w:pPr>
        <w:pStyle w:val="ConsPlusNormal"/>
        <w:spacing w:before="220"/>
        <w:ind w:firstLine="540"/>
        <w:jc w:val="both"/>
      </w:pPr>
      <w:r>
        <w:t>- проявление националистических настроений в среде различных этнических общностей;</w:t>
      </w:r>
    </w:p>
    <w:p w:rsidR="00D121FC" w:rsidRDefault="00D121FC">
      <w:pPr>
        <w:pStyle w:val="ConsPlusNormal"/>
        <w:spacing w:before="220"/>
        <w:ind w:firstLine="540"/>
        <w:jc w:val="both"/>
      </w:pPr>
      <w:r>
        <w:t>- рост числа внешних трудовых мигрантов и их низкая социокультурная адаптация к условиям принимающего сообщества;</w:t>
      </w:r>
    </w:p>
    <w:p w:rsidR="00D121FC" w:rsidRDefault="00D121FC">
      <w:pPr>
        <w:pStyle w:val="ConsPlusNormal"/>
        <w:spacing w:before="220"/>
        <w:ind w:firstLine="540"/>
        <w:jc w:val="both"/>
      </w:pPr>
      <w:r>
        <w:t>- нуждающаяся в совершенствовании координация на региональном уровне работа в целях достижения гармонизации межнациональных отношений, укрепления гражданского единства многонационального народа Российской Федерации.</w:t>
      </w:r>
    </w:p>
    <w:p w:rsidR="00D121FC" w:rsidRDefault="00D121FC">
      <w:pPr>
        <w:pStyle w:val="ConsPlusNormal"/>
        <w:spacing w:before="220"/>
        <w:ind w:firstLine="540"/>
        <w:jc w:val="both"/>
      </w:pPr>
      <w:r>
        <w:t>На фоне современных вызовов и угроз актуальной становится цель укрепления гражданского и духовного единства российской нации.</w:t>
      </w:r>
    </w:p>
    <w:p w:rsidR="00D121FC" w:rsidRDefault="00D121FC">
      <w:pPr>
        <w:pStyle w:val="ConsPlusNormal"/>
        <w:spacing w:before="220"/>
        <w:ind w:firstLine="540"/>
        <w:jc w:val="both"/>
      </w:pPr>
      <w:r>
        <w:t>Необходимо совершенствование механизма государственной поддержки на региональном уровне как областных, так и местных СО НКО, комплексное решение задач патриотического воспитания, реализации государственной национальной политики, профилактики экстремизма, закрепление сложившегося конструктивного взаимодействия органов государственной власти территории, общественного сектора в вопросах формирования у жителей области чувства толерантности, межконфессионального взаимопонимания, межэтнического уважения. Требует дальнейшего совершенствования работа некоммерческого сектора в реализации семейной политики, развитии волонтерского движения, гражданской инициативы. Нуждаются в поддержке и развитии вновь созданные институты - Общественная палата Магаданской области, институт общественных помощников губернатора Магаданской области. Данные формирования дают новый импульс развитию партнерских отношений.</w:t>
      </w:r>
    </w:p>
    <w:p w:rsidR="00D121FC" w:rsidRDefault="00D121FC">
      <w:pPr>
        <w:pStyle w:val="ConsPlusNormal"/>
        <w:spacing w:before="220"/>
        <w:ind w:firstLine="540"/>
        <w:jc w:val="both"/>
      </w:pPr>
      <w:r>
        <w:t>Государственная программа призвана программно-целевым методом повлиять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по профилактике экстремизма и терроризма,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Магаданской области.</w:t>
      </w:r>
    </w:p>
    <w:p w:rsidR="00D121FC" w:rsidRDefault="00D121FC">
      <w:pPr>
        <w:pStyle w:val="ConsPlusNormal"/>
        <w:spacing w:before="220"/>
        <w:ind w:firstLine="540"/>
        <w:jc w:val="both"/>
      </w:pPr>
      <w:r>
        <w:t>Реализация государственной программы позволит создать механизм необратимых поступательных позитивных системных изменений в развитии и укреплении гражданских инициатив, гармонизации межнациональных отношений. Эффективно она может быть реализована программно-целевым методом. Использование этого метода предполагает создание государственной программы с обеспечением единства ее четко структурированной сформулированной содержательной части с созданием и использованием финансовых и организационных механизмов реализации, а также контролем за промежуточными и конечными результатами выполнения.</w:t>
      </w:r>
    </w:p>
    <w:p w:rsidR="00D121FC" w:rsidRDefault="00D121FC">
      <w:pPr>
        <w:pStyle w:val="ConsPlusNormal"/>
        <w:ind w:firstLine="540"/>
        <w:jc w:val="both"/>
      </w:pPr>
    </w:p>
    <w:p w:rsidR="00D121FC" w:rsidRDefault="00D121FC">
      <w:pPr>
        <w:pStyle w:val="ConsPlusNormal"/>
        <w:jc w:val="center"/>
        <w:outlineLvl w:val="2"/>
      </w:pPr>
      <w:r>
        <w:t>Поддержка социально ориентированных некоммерческих</w:t>
      </w:r>
    </w:p>
    <w:p w:rsidR="00D121FC" w:rsidRDefault="00D121FC">
      <w:pPr>
        <w:pStyle w:val="ConsPlusNormal"/>
        <w:jc w:val="center"/>
      </w:pPr>
      <w:r>
        <w:t>организаций в Магаданской области</w:t>
      </w:r>
    </w:p>
    <w:p w:rsidR="00D121FC" w:rsidRDefault="00D121FC">
      <w:pPr>
        <w:pStyle w:val="ConsPlusNormal"/>
        <w:jc w:val="center"/>
      </w:pPr>
    </w:p>
    <w:p w:rsidR="00D121FC" w:rsidRDefault="00D121FC">
      <w:pPr>
        <w:pStyle w:val="ConsPlusNormal"/>
        <w:ind w:firstLine="540"/>
        <w:jc w:val="both"/>
      </w:pPr>
      <w:r>
        <w:t>Общее количество некоммерческих организаций, зарегистрированных Управлением Министерства юстиции по Магаданской области и Чукотскому автономному округу и осуществляющих деятельность на территории Магаданской области, - 329, из них: 249 - общественные объединения, в том числе 16 национально-культурных объединений, ветеранов и патриотической направленности - 11, 53 - другие некоммерческие организации.</w:t>
      </w:r>
    </w:p>
    <w:p w:rsidR="00D121FC" w:rsidRDefault="00D121FC">
      <w:pPr>
        <w:pStyle w:val="ConsPlusNormal"/>
        <w:spacing w:before="220"/>
        <w:ind w:firstLine="540"/>
        <w:jc w:val="both"/>
      </w:pPr>
      <w:r>
        <w:t xml:space="preserve">Финансовая поддержка некоммерческих организаций, в частности общественных объединений осуществляется в Магаданской области с 2004 года. За это время общественными организациями реализовано 265 социально значимых проектов на сумму 36 306,67 тыс. рублей. Реализованные проекты помогли открыть общественные приемные по различным юридическим вопросам для ветеранов, инвалидов, оборудовать компьютерные классы для людей с физическими ограничениями, создать центр </w:t>
      </w:r>
      <w:proofErr w:type="spellStart"/>
      <w:r>
        <w:t>сурдопереводческих</w:t>
      </w:r>
      <w:proofErr w:type="spellEnd"/>
      <w:r>
        <w:t xml:space="preserve"> услуг, открыть этнографический музей КМНС, музеи украинской и прибалтийской культуры, провести Дни национальной культуры и этнические праздники землячеств, выполнить работы по благоустройству, озеленению города, организовать Дни Северной литературы в районах области и художественные выставки, выпустить журналы "Колымские просторы" и газету "</w:t>
      </w:r>
      <w:proofErr w:type="spellStart"/>
      <w:r>
        <w:t>Торэн</w:t>
      </w:r>
      <w:proofErr w:type="spellEnd"/>
      <w:r>
        <w:t>", провести общественно значимые акции и конференции, профилактические оздоровительные мероприятия, поддержать развитие молодежных организаций, женского движения, оказать информационно-методическую помощь по защите прав и интересов потребителей, созданию товариществ собственников жилья.</w:t>
      </w:r>
    </w:p>
    <w:p w:rsidR="00D121FC" w:rsidRDefault="00D121FC">
      <w:pPr>
        <w:pStyle w:val="ConsPlusNormal"/>
        <w:spacing w:before="220"/>
        <w:ind w:firstLine="540"/>
        <w:jc w:val="both"/>
      </w:pPr>
      <w:r>
        <w:t xml:space="preserve">В 2013 году </w:t>
      </w:r>
      <w:hyperlink r:id="rId50" w:history="1">
        <w:r>
          <w:rPr>
            <w:color w:val="0000FF"/>
          </w:rPr>
          <w:t>постановлением</w:t>
        </w:r>
      </w:hyperlink>
      <w:r>
        <w:t xml:space="preserve"> администрации Магаданской области от 14 ноября 2013 г. N 1121-па утверждена </w:t>
      </w:r>
      <w:hyperlink r:id="rId51" w:history="1">
        <w:r>
          <w:rPr>
            <w:color w:val="0000FF"/>
          </w:rPr>
          <w:t>подпрограмма</w:t>
        </w:r>
      </w:hyperlink>
      <w:r>
        <w:t xml:space="preserve"> "О поддержке социально ориентированных некоммерческих организаций в Магаданской области" на 2014-2016 годы" государственной программы Магаданской области "Содействие развитию институтов гражданского общества, межнациональному согласию, воспитанию патриотизма в Магаданской области" на 2014-2016 годы", что позволило расширить возможности оказания поддержки некоммерческим организациям.</w:t>
      </w:r>
    </w:p>
    <w:p w:rsidR="00D121FC" w:rsidRDefault="00D121FC">
      <w:pPr>
        <w:pStyle w:val="ConsPlusNormal"/>
        <w:spacing w:before="220"/>
        <w:ind w:firstLine="540"/>
        <w:jc w:val="both"/>
      </w:pPr>
      <w:r>
        <w:t>Анализ деятельности некоммерческих организаций показывает, что с каждым годом она становится разнообразней, охватывает все более широкие слои населения, приобретает социальную значимость.</w:t>
      </w:r>
    </w:p>
    <w:p w:rsidR="00D121FC" w:rsidRDefault="00D121FC">
      <w:pPr>
        <w:pStyle w:val="ConsPlusNormal"/>
        <w:spacing w:before="220"/>
        <w:ind w:firstLine="540"/>
        <w:jc w:val="both"/>
      </w:pPr>
      <w:r>
        <w:t>Социальная деятельность некоммерческих организаций нуждается в дальнейшем стимулировании. Требует совершенствования информационная, учебно-методическая, кадровая, организационная, экономическая поддержка некоммерческого сектора области. Социально ориентированные некоммерческие организации обладают потенциалом для более эффективного участия в общественной жизни региона.</w:t>
      </w:r>
    </w:p>
    <w:p w:rsidR="00D121FC" w:rsidRDefault="00D121FC">
      <w:pPr>
        <w:pStyle w:val="ConsPlusNormal"/>
        <w:spacing w:before="220"/>
        <w:ind w:firstLine="540"/>
        <w:jc w:val="both"/>
      </w:pPr>
      <w:r>
        <w:t>Федеральным законодательством определены социально ориентированные направления деятельности некоммерческих организаций, меры и формы поддержки данных организаций.</w:t>
      </w:r>
    </w:p>
    <w:p w:rsidR="00D121FC" w:rsidRDefault="00D121FC">
      <w:pPr>
        <w:pStyle w:val="ConsPlusNormal"/>
        <w:spacing w:before="220"/>
        <w:ind w:firstLine="540"/>
        <w:jc w:val="both"/>
      </w:pPr>
      <w:r>
        <w:t>Настоящая подпрограмма будет способствовать развитию гражданского общества, реализации гражданских инициатив жителей Магаданской области, использованию потенциала некоммерческих организаций в решении социальных, проблем с целью расширения спектра предоставляемых гражданам социальных услуг.</w:t>
      </w:r>
    </w:p>
    <w:p w:rsidR="00D121FC" w:rsidRDefault="00D121FC">
      <w:pPr>
        <w:pStyle w:val="ConsPlusNormal"/>
        <w:spacing w:before="220"/>
        <w:ind w:firstLine="540"/>
        <w:jc w:val="both"/>
      </w:pPr>
      <w:r>
        <w:t>Система подпрограммных мероприятий предусматривает решение вопросов поддержки социально ориентированных некоммерческих организаций, включая финансовую, имущественную, информационную помощь, повышение квалификации, нормативно-правовое обеспечение.</w:t>
      </w:r>
    </w:p>
    <w:p w:rsidR="00D121FC" w:rsidRDefault="00D121FC">
      <w:pPr>
        <w:pStyle w:val="ConsPlusNormal"/>
        <w:ind w:firstLine="540"/>
        <w:jc w:val="both"/>
      </w:pPr>
    </w:p>
    <w:p w:rsidR="00D121FC" w:rsidRDefault="00D121FC">
      <w:pPr>
        <w:pStyle w:val="ConsPlusNormal"/>
        <w:jc w:val="center"/>
        <w:outlineLvl w:val="2"/>
      </w:pPr>
      <w:r>
        <w:t>Патриотическое воспитание жителей Магаданской области</w:t>
      </w:r>
    </w:p>
    <w:p w:rsidR="00D121FC" w:rsidRDefault="00D121FC">
      <w:pPr>
        <w:pStyle w:val="ConsPlusNormal"/>
        <w:ind w:firstLine="540"/>
        <w:jc w:val="both"/>
      </w:pPr>
    </w:p>
    <w:p w:rsidR="00D121FC" w:rsidRDefault="00D121FC">
      <w:pPr>
        <w:pStyle w:val="ConsPlusNormal"/>
        <w:ind w:firstLine="540"/>
        <w:jc w:val="both"/>
      </w:pPr>
      <w:r>
        <w:t>Основные задачи патриотического воспитания в Магаданской области в последние годы решались в ходе реализации областных целевых программ "Патриотическое воспитание жителей Магаданской области" на 2003-2005 годы, 2007-2010 годы, 2011-2015 годы, основной целью которых было создание и совершенствование системы патриотического воспитания, способной консолидировать усилия государственных и общественных институтов по формированию у граждан Магаданской области высокого патриотического сознания, верности Отечеству, готовности к выполнению конституционных обязанностей.</w:t>
      </w:r>
    </w:p>
    <w:p w:rsidR="00D121FC" w:rsidRDefault="00D121FC">
      <w:pPr>
        <w:pStyle w:val="ConsPlusNormal"/>
        <w:spacing w:before="220"/>
        <w:ind w:firstLine="540"/>
        <w:jc w:val="both"/>
      </w:pPr>
      <w:r>
        <w:t>Бюджетные средства, выделенные в 2007-2010 годах на реализацию программных мероприятий в размере 1 1755,7 тыс. рублей, в 2011-2013 годы в размере 7391,5 тыс. рублей были направлены на совершенствование системы и процесса патриотического воспитания. В результате существенно укреплена материально-техническая база клубов патриотической направленности, кадетских классов общеобразовательных организаций области, улучшено качество проводимых массовых мероприятий, возросло количество жителей Магаданской области, активно участвующих в выставках, форумах, слетах, соревнованиях, акциях туристической направленности.</w:t>
      </w:r>
    </w:p>
    <w:p w:rsidR="00D121FC" w:rsidRDefault="00D121FC">
      <w:pPr>
        <w:pStyle w:val="ConsPlusNormal"/>
        <w:spacing w:before="220"/>
        <w:ind w:firstLine="540"/>
        <w:jc w:val="both"/>
      </w:pPr>
      <w:r>
        <w:t>Обеспечение согласованных действий органов государственной власти Магаданской области, органов местного самоуправления, общественных организаций по созданию на территории Магаданской области эффективной системы патриотического воспитания осуществлял межведомственный совет по патриотическому воспитанию жителей Магаданской области.</w:t>
      </w:r>
    </w:p>
    <w:p w:rsidR="00D121FC" w:rsidRDefault="008D4D40">
      <w:pPr>
        <w:pStyle w:val="ConsPlusNormal"/>
        <w:spacing w:before="220"/>
        <w:ind w:firstLine="540"/>
        <w:jc w:val="both"/>
      </w:pPr>
      <w:hyperlink w:anchor="P216" w:history="1">
        <w:r w:rsidR="00D121FC">
          <w:rPr>
            <w:color w:val="0000FF"/>
          </w:rPr>
          <w:t>Подпрограмма</w:t>
        </w:r>
      </w:hyperlink>
      <w:r w:rsidR="00D121FC">
        <w:t xml:space="preserve"> "Патриотическое воспитание жителей Магаданской области" на 2015-2016 годы" позволила закрепить положительные тенденции совершенствования системы патриотического воспитания жителей Магаданской области и продолжить комплексную, системную работу по патриотическому воспитанию, в которую вовлечены широкие слои населения, общественные организации и иные некоммерческие организации.</w:t>
      </w:r>
    </w:p>
    <w:p w:rsidR="00D121FC" w:rsidRDefault="00D121FC">
      <w:pPr>
        <w:pStyle w:val="ConsPlusNormal"/>
        <w:spacing w:before="220"/>
        <w:ind w:firstLine="540"/>
        <w:jc w:val="both"/>
      </w:pPr>
      <w:r>
        <w:t>Мероприятия настоящей подпрограммы способствовали закреплению положительной динамики роста патриотизма в обществе, повышению политической и правовой культуры жителей Магаданской области; активизации деятельности институтов гражданского общества по патриотическому воспитанию; повышению социальной активности жителей Магаданской области; реализации инициатив общественных объединений, направленных на решение вопросов патриотического воспитания жителей Магаданской области.</w:t>
      </w:r>
    </w:p>
    <w:p w:rsidR="00D121FC" w:rsidRDefault="00D121FC">
      <w:pPr>
        <w:pStyle w:val="ConsPlusNormal"/>
        <w:spacing w:before="220"/>
        <w:ind w:firstLine="540"/>
        <w:jc w:val="both"/>
      </w:pPr>
      <w:r>
        <w:t>Использование программно-целевого метода позволило оптимизировать финансовое обеспечение комплекса мероприятий по патриотическому воспитанию жителей области, формирования организационных, информационных, кадровых, экономических условий для патриотического воспитания жителей Магаданской области.</w:t>
      </w:r>
    </w:p>
    <w:p w:rsidR="00D121FC" w:rsidRDefault="00D121FC">
      <w:pPr>
        <w:pStyle w:val="ConsPlusNormal"/>
        <w:ind w:firstLine="540"/>
        <w:jc w:val="both"/>
      </w:pPr>
    </w:p>
    <w:p w:rsidR="00D121FC" w:rsidRDefault="00D121FC">
      <w:pPr>
        <w:pStyle w:val="ConsPlusNormal"/>
        <w:jc w:val="center"/>
        <w:outlineLvl w:val="2"/>
      </w:pPr>
      <w:r>
        <w:t>Гармонизация межнациональных отношений, этнокультурное</w:t>
      </w:r>
    </w:p>
    <w:p w:rsidR="00D121FC" w:rsidRDefault="00D121FC">
      <w:pPr>
        <w:pStyle w:val="ConsPlusNormal"/>
        <w:jc w:val="center"/>
      </w:pPr>
      <w:r>
        <w:t>развитие народов и профилактика экстремистских проявлений в</w:t>
      </w:r>
    </w:p>
    <w:p w:rsidR="00D121FC" w:rsidRDefault="00D121FC">
      <w:pPr>
        <w:pStyle w:val="ConsPlusNormal"/>
        <w:jc w:val="center"/>
      </w:pPr>
      <w:r>
        <w:t>Магаданской области</w:t>
      </w:r>
    </w:p>
    <w:p w:rsidR="00D121FC" w:rsidRDefault="00D121FC">
      <w:pPr>
        <w:pStyle w:val="ConsPlusNormal"/>
        <w:ind w:firstLine="540"/>
        <w:jc w:val="both"/>
      </w:pPr>
    </w:p>
    <w:p w:rsidR="00D121FC" w:rsidRDefault="00D121FC">
      <w:pPr>
        <w:pStyle w:val="ConsPlusNormal"/>
        <w:ind w:firstLine="540"/>
        <w:jc w:val="both"/>
      </w:pPr>
      <w:r>
        <w:t>Государственная национальная политика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(российской нации), сохранение и развитие этнокультурного многообразия народов России, гармонизацию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успешную социальную и культурную адаптацию и интеграцию мигрантов.</w:t>
      </w:r>
    </w:p>
    <w:p w:rsidR="00D121FC" w:rsidRDefault="00D121FC">
      <w:pPr>
        <w:pStyle w:val="ConsPlusNormal"/>
        <w:spacing w:before="220"/>
        <w:ind w:firstLine="540"/>
        <w:jc w:val="both"/>
      </w:pPr>
      <w:r>
        <w:t>По данным Всероссийской переписи населения 2010 года в Магаданской области проживают представители 105 национальностей, в том числе 21 коренных малочисленных народов Севера, Сибири и Дальнего Востока, из них 5 национальностей коренных народов Севера, входящих в Перечень мест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Магаданской области. Относительно общей численности населения 81,49% - составляют русские, 6,28% - украинцы, 2,73% - коренные народы Севера, входящие в Перечень мест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Магаданской области.</w:t>
      </w:r>
    </w:p>
    <w:p w:rsidR="00D121FC" w:rsidRDefault="00D121FC">
      <w:pPr>
        <w:pStyle w:val="ConsPlusNormal"/>
        <w:spacing w:before="220"/>
        <w:ind w:firstLine="540"/>
        <w:jc w:val="both"/>
      </w:pPr>
      <w:r>
        <w:t xml:space="preserve">В 2013 году по заказу Правительства Магаданской области проведен социологический опрос населения по изучению </w:t>
      </w:r>
      <w:proofErr w:type="spellStart"/>
      <w:r>
        <w:t>этноконфессиональной</w:t>
      </w:r>
      <w:proofErr w:type="spellEnd"/>
      <w:r>
        <w:t xml:space="preserve"> обстановки в Магаданской области. Исследования показали, что национальный состав области не сказывается на социально-психологическом самочувствии жителей Магаданской области. 65% опрошенных считают необходимым сохранение традиций и культуры своего народа. Что касается публичного празднования, то, по мнению 40,3% опрошенных, подобные мероприятия укрепляют отношения между народами. По данным исследования 77,8% опрошенных не сталкивались со случаями неуважительного отношения из-за национальности, 72% респондентов оценивают межнациональные отношения как стабильные, 53% считают, что межнациональные отношения между людьми остались прежними, либо улучшились.</w:t>
      </w:r>
    </w:p>
    <w:p w:rsidR="00D121FC" w:rsidRDefault="00D121FC">
      <w:pPr>
        <w:pStyle w:val="ConsPlusNormal"/>
        <w:spacing w:before="220"/>
        <w:ind w:firstLine="540"/>
        <w:jc w:val="both"/>
      </w:pPr>
      <w:r>
        <w:t>Деятельность Правительства Магаданской области в сфере межнациональных отношений направлена на решение вопросов взаимодействия национальных общественных объединений с органами государственной власти и местного самоуправления, работу среди молодежи по укреплению чувства многонационального российского патриотизма, взаимодействия со СМИ по пропаганде национальной государственной политики, учреждений культуры - по сохранению и развитию национальной культуры, учреждений образования - по подготовке образовательных программ.</w:t>
      </w:r>
    </w:p>
    <w:p w:rsidR="00D121FC" w:rsidRDefault="00D121FC">
      <w:pPr>
        <w:pStyle w:val="ConsPlusNormal"/>
        <w:spacing w:before="220"/>
        <w:ind w:firstLine="540"/>
        <w:jc w:val="both"/>
      </w:pPr>
      <w:r>
        <w:t>В области продолжается работа по совершенствованию законодательной базы в сфере межнациональных отношений, защиты прав национальных меньшинств и коренных малочисленных народов.</w:t>
      </w:r>
    </w:p>
    <w:p w:rsidR="00D121FC" w:rsidRDefault="00D121FC">
      <w:pPr>
        <w:pStyle w:val="ConsPlusNormal"/>
        <w:spacing w:before="220"/>
        <w:ind w:firstLine="540"/>
        <w:jc w:val="both"/>
      </w:pPr>
      <w:r>
        <w:t xml:space="preserve">На территории региона реализуется </w:t>
      </w:r>
      <w:hyperlink r:id="rId52" w:history="1">
        <w:r>
          <w:rPr>
            <w:color w:val="0000FF"/>
          </w:rPr>
          <w:t>Стратегия</w:t>
        </w:r>
      </w:hyperlink>
      <w:r>
        <w:t xml:space="preserve"> государственной национальной политики в Магаданской области на период до 2025 года, утвержденная постановлением Правительства Магаданской области от 29 октября 2015 г. N 761-пп, государственная </w:t>
      </w:r>
      <w:hyperlink r:id="rId53" w:history="1">
        <w:r>
          <w:rPr>
            <w:color w:val="0000FF"/>
          </w:rPr>
          <w:t>программа</w:t>
        </w:r>
      </w:hyperlink>
      <w:r>
        <w:t xml:space="preserve">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утвержденная постановлением администрации Магаданской области от 7 ноября 2013 г. N 1093-па, План мероприятий по реализации в Магаданской области в 2014-2015 годах Стратегии государственной национальной политики Российской Федерации на период до 2025 года, утвержденный постановлением Правительства Магаданской области от 3 апреля 2014 г. N 262-пп, </w:t>
      </w:r>
      <w:hyperlink r:id="rId54" w:history="1">
        <w:r>
          <w:rPr>
            <w:color w:val="0000FF"/>
          </w:rPr>
          <w:t>План</w:t>
        </w:r>
      </w:hyperlink>
      <w:r>
        <w:t xml:space="preserve"> мероприятий по реализации в Магаданской области в 2016-2018 годах Стратегии государственной национальной политики Российской Федерации на период до 2025 года, Стратегии государственной национальной политики в Магаданской области на период до 2025 года, утвержденный постановлением Правительства Магаданской области от 25 февраля 2016 г. N 100-пп. В 2013-2014 гг. вопросы национальной политики решались в рамках государственной </w:t>
      </w:r>
      <w:hyperlink r:id="rId55" w:history="1">
        <w:r>
          <w:rPr>
            <w:color w:val="0000FF"/>
          </w:rPr>
          <w:t>программы</w:t>
        </w:r>
      </w:hyperlink>
      <w:r>
        <w:t xml:space="preserve"> Магаданской области "Содействие развитию институтов гражданского общества, межнациональному согласию, воспитанию патриотизма в Магаданской области" на 2014-2016 годы", утвержденной постановлением администрации Магаданской области от 14 ноября 2013 г. N 1121-па. В системе осуществляется поддержка национальных общественных объединений. На исполнение социально значимых проектов национальным общественным объединениям в 2010-2014 годах выделено из федерального бюджета - 2 178,033 тыс. рублей, из средств областного - 2 946,0 рублей.</w:t>
      </w:r>
    </w:p>
    <w:p w:rsidR="00D121FC" w:rsidRDefault="00D121FC">
      <w:pPr>
        <w:pStyle w:val="ConsPlusNormal"/>
        <w:spacing w:before="220"/>
        <w:ind w:firstLine="540"/>
        <w:jc w:val="both"/>
      </w:pPr>
      <w:r>
        <w:t>Общественность территории сотрудничает по вопросам противодействия национализму, ксенофобии и религиозной розни в рамках подписанного соглашения лидеров общественных объединений. Консолидацию общественно-политических сил территории, межнациональное взаимопонимание, единство взглядов на историю государства демонстрируют общественные объединения, принимая активное участие в различных мероприятиях патриотической направленности.</w:t>
      </w:r>
    </w:p>
    <w:p w:rsidR="00D121FC" w:rsidRDefault="00D121FC">
      <w:pPr>
        <w:pStyle w:val="ConsPlusNormal"/>
        <w:spacing w:before="220"/>
        <w:ind w:firstLine="540"/>
        <w:jc w:val="both"/>
      </w:pPr>
      <w:r>
        <w:t>Духовному взаимообогащению граждан всех национальностей, развитию культур, языков, традиций, расширению сотрудничества диаспор способствуют национальные праздники, проходящие в регионе. Работают музеи национальной культуры. Представители национальных диаспор, колымского казачьего общества принимают активное участие в традиционном фестивале "Территория дружбы", посвященном Дню России.</w:t>
      </w:r>
    </w:p>
    <w:p w:rsidR="00D121FC" w:rsidRDefault="00D121FC">
      <w:pPr>
        <w:pStyle w:val="ConsPlusNormal"/>
        <w:spacing w:before="220"/>
        <w:ind w:firstLine="540"/>
        <w:jc w:val="both"/>
      </w:pPr>
      <w:r>
        <w:t xml:space="preserve">Правительством Магаданской области осуществляется финансовая помощь социально ориентированным некоммерческим организациям для выполнения проектов, направленных на сохранение национальной культуры представителей народов, проживающих в Магаданской области, пропагандирующих чувство российского патриотизма. Реализуются проекты: "В семье единой", "Северная цивилизация - фактор сохранения культурного наследия коренных малочисленных народов", "Народов много - страна одна", "Азербайджанцы и дагестанцы в семье единой </w:t>
      </w:r>
      <w:proofErr w:type="spellStart"/>
      <w:r>
        <w:t>колымчан</w:t>
      </w:r>
      <w:proofErr w:type="spellEnd"/>
      <w:r>
        <w:t xml:space="preserve"> - вместе создаем наше будущее", "Выходцы из республик Прибалтики за укрепление интернациональной и национальной дружбы, сохранение национальной культуры и семейных ценностей".</w:t>
      </w:r>
    </w:p>
    <w:p w:rsidR="00D121FC" w:rsidRDefault="00D121FC">
      <w:pPr>
        <w:pStyle w:val="ConsPlusNormal"/>
        <w:spacing w:before="220"/>
        <w:ind w:firstLine="540"/>
        <w:jc w:val="both"/>
      </w:pPr>
      <w:r>
        <w:t>Реализуется Соглашение о сотрудничестве между Правительством Магаданской области и Магаданской областной общественной ассоциацией коренных малочисленных народов и этнических групп Севера. Издается газета областной общественной ассоциации коренных малочисленных народов и этических групп Севера "</w:t>
      </w:r>
      <w:proofErr w:type="spellStart"/>
      <w:r>
        <w:t>Торэн</w:t>
      </w:r>
      <w:proofErr w:type="spellEnd"/>
      <w:r>
        <w:t>".</w:t>
      </w:r>
    </w:p>
    <w:p w:rsidR="00D121FC" w:rsidRDefault="00D121FC">
      <w:pPr>
        <w:pStyle w:val="ConsPlusNormal"/>
        <w:spacing w:before="220"/>
        <w:ind w:firstLine="540"/>
        <w:jc w:val="both"/>
      </w:pPr>
      <w:r>
        <w:t xml:space="preserve">Анализ религиозной ситуации в области говорит о сложившемся </w:t>
      </w:r>
      <w:proofErr w:type="spellStart"/>
      <w:r>
        <w:t>поликонфессионализме</w:t>
      </w:r>
      <w:proofErr w:type="spellEnd"/>
      <w:r>
        <w:t xml:space="preserve">. Отношения между различными религиозными организациями и жителями региона ровные. Системно осуществляется мониторинг обращений, жалоб граждан по выявлению фактов проявления расовой, национальной и религиозной розни, пропаганды исключительности и превосходства граждан по национальному и религиозному признакам. Региональными и муниципальными электронными и печатными средствами массовой информации всесторонне освещается деятельность общественных организаций, землячеств на территории Магаданской области. Это вопросы взаимодействия конфессий, национальные праздники, </w:t>
      </w:r>
      <w:proofErr w:type="spellStart"/>
      <w:r>
        <w:t>этномероприятия</w:t>
      </w:r>
      <w:proofErr w:type="spellEnd"/>
      <w:r>
        <w:t>.</w:t>
      </w:r>
    </w:p>
    <w:p w:rsidR="00D121FC" w:rsidRDefault="00D121FC">
      <w:pPr>
        <w:pStyle w:val="ConsPlusNormal"/>
        <w:spacing w:before="220"/>
        <w:ind w:firstLine="540"/>
        <w:jc w:val="both"/>
      </w:pPr>
      <w:r>
        <w:t>На фоне современных вызовов и угроз актуальной становится цель укрепления гражданского и духовного единства российской нации.</w:t>
      </w:r>
    </w:p>
    <w:p w:rsidR="00D121FC" w:rsidRDefault="00D121FC">
      <w:pPr>
        <w:pStyle w:val="ConsPlusNormal"/>
        <w:spacing w:before="220"/>
        <w:ind w:firstLine="540"/>
        <w:jc w:val="both"/>
      </w:pPr>
      <w:r>
        <w:t>На развитие межнациональных (межэтнических) отношений оказывают влияние следующие факторы:</w:t>
      </w:r>
    </w:p>
    <w:p w:rsidR="00D121FC" w:rsidRDefault="00D121FC">
      <w:pPr>
        <w:pStyle w:val="ConsPlusNormal"/>
        <w:spacing w:before="220"/>
        <w:ind w:firstLine="540"/>
        <w:jc w:val="both"/>
      </w:pPr>
      <w:r>
        <w:t>- недостаточность принимаемых мер по формированию российской гражданской идентичности, гражданского единства, воспитанию культуры межнационального общения, изучению истории и традиций российских народов;</w:t>
      </w:r>
    </w:p>
    <w:p w:rsidR="00D121FC" w:rsidRDefault="00D121FC">
      <w:pPr>
        <w:pStyle w:val="ConsPlusNormal"/>
        <w:spacing w:before="220"/>
        <w:ind w:firstLine="540"/>
        <w:jc w:val="both"/>
      </w:pPr>
      <w:r>
        <w:t>- распространение негативных стереотипов в отношении отдельных народов:</w:t>
      </w:r>
    </w:p>
    <w:p w:rsidR="00D121FC" w:rsidRDefault="00D121FC">
      <w:pPr>
        <w:pStyle w:val="ConsPlusNormal"/>
        <w:spacing w:before="220"/>
        <w:ind w:firstLine="540"/>
        <w:jc w:val="both"/>
      </w:pPr>
      <w:r>
        <w:t>- замыкание национальных общественных организаций на внутренней жизни;</w:t>
      </w:r>
    </w:p>
    <w:p w:rsidR="00D121FC" w:rsidRDefault="00D121FC">
      <w:pPr>
        <w:pStyle w:val="ConsPlusNormal"/>
        <w:spacing w:before="220"/>
        <w:ind w:firstLine="540"/>
        <w:jc w:val="both"/>
      </w:pPr>
      <w:r>
        <w:t>- слабое общероссийское гражданское самосознание при всей большей значимости этнической и религиозной самоидентификации;</w:t>
      </w:r>
    </w:p>
    <w:p w:rsidR="00D121FC" w:rsidRDefault="00D121FC">
      <w:pPr>
        <w:pStyle w:val="ConsPlusNormal"/>
        <w:spacing w:before="220"/>
        <w:ind w:firstLine="540"/>
        <w:jc w:val="both"/>
      </w:pPr>
      <w:r>
        <w:t>- проявление националистических настроений в среде различных этнических общностей;</w:t>
      </w:r>
    </w:p>
    <w:p w:rsidR="00D121FC" w:rsidRDefault="00D121FC">
      <w:pPr>
        <w:pStyle w:val="ConsPlusNormal"/>
        <w:spacing w:before="220"/>
        <w:ind w:firstLine="540"/>
        <w:jc w:val="both"/>
      </w:pPr>
      <w:r>
        <w:t>- рост числа внешних трудовых мигрантов, и их низкая социокультурная адаптация к условиям принимающего сообщества;</w:t>
      </w:r>
    </w:p>
    <w:p w:rsidR="00D121FC" w:rsidRDefault="00D121FC">
      <w:pPr>
        <w:pStyle w:val="ConsPlusNormal"/>
        <w:spacing w:before="220"/>
        <w:ind w:firstLine="540"/>
        <w:jc w:val="both"/>
      </w:pPr>
      <w:r>
        <w:t>- нуждающаяся в совершенствовании координация на региональном уровне работа в целях достижения гармонизации межнациональных отношений, укрепления гражданского единства многонационального народа Российской Федерации.</w:t>
      </w:r>
    </w:p>
    <w:p w:rsidR="00D121FC" w:rsidRDefault="00D121FC">
      <w:pPr>
        <w:pStyle w:val="ConsPlusNormal"/>
        <w:spacing w:before="220"/>
        <w:ind w:firstLine="540"/>
        <w:jc w:val="both"/>
      </w:pPr>
      <w:r>
        <w:t xml:space="preserve">Настоящая подпрограмма призвана обеспечить системный, комплексный подход к решению проблемы профилактики экстремизма и терроризма и стать составной частью антитеррористической и </w:t>
      </w:r>
      <w:proofErr w:type="spellStart"/>
      <w:r>
        <w:t>антиэкстремистской</w:t>
      </w:r>
      <w:proofErr w:type="spellEnd"/>
      <w:r>
        <w:t xml:space="preserve"> политики.</w:t>
      </w:r>
    </w:p>
    <w:p w:rsidR="00D121FC" w:rsidRDefault="00D121FC">
      <w:pPr>
        <w:pStyle w:val="ConsPlusNormal"/>
        <w:spacing w:before="220"/>
        <w:ind w:firstLine="540"/>
        <w:jc w:val="both"/>
      </w:pPr>
      <w:r>
        <w:t>В последующие годы необходимо закрепление сложившегося конструктивного взаимодействия органов государственной власти территории, общественного сектора в вопросах формирования у жителей области чувства толерантности, межконфессионального взаимопонимания, межэтнического уважения. Такую возможность дает разработанная подпрограмма. Данная подпрограмма призвана усилить действие уже предпринятых мер по профилактике экстремизма и терроризма,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Магаданской области.</w:t>
      </w:r>
    </w:p>
    <w:p w:rsidR="00D121FC" w:rsidRDefault="00D121FC">
      <w:pPr>
        <w:pStyle w:val="ConsPlusNormal"/>
        <w:spacing w:before="220"/>
        <w:ind w:firstLine="540"/>
        <w:jc w:val="both"/>
      </w:pPr>
      <w:r>
        <w:t>Эффективно она может быть реализована программно-целевым методом. Использование этого метода предполагает создание государственной программы с обеспечением единства ее четко структурированной сформулированной содержательной части с созданием и использованием финансовых и организационных механизмов реализации, а также контролем за промежуточными и конечными результатами выполнения.</w:t>
      </w:r>
    </w:p>
    <w:p w:rsidR="00D121FC" w:rsidRDefault="00D121FC">
      <w:pPr>
        <w:pStyle w:val="ConsPlusNormal"/>
        <w:ind w:firstLine="540"/>
        <w:jc w:val="both"/>
      </w:pPr>
    </w:p>
    <w:p w:rsidR="00D121FC" w:rsidRDefault="00D121FC">
      <w:pPr>
        <w:pStyle w:val="ConsPlusNormal"/>
        <w:jc w:val="center"/>
        <w:outlineLvl w:val="1"/>
      </w:pPr>
      <w:r>
        <w:t>II. Приоритеты, цели, задачи и целевые показатели,</w:t>
      </w:r>
    </w:p>
    <w:p w:rsidR="00D121FC" w:rsidRDefault="00D121FC">
      <w:pPr>
        <w:pStyle w:val="ConsPlusNormal"/>
        <w:jc w:val="center"/>
      </w:pPr>
      <w:r>
        <w:t>ожидаемые результаты, этапы и сроки реализации</w:t>
      </w:r>
    </w:p>
    <w:p w:rsidR="00D121FC" w:rsidRDefault="00D121FC">
      <w:pPr>
        <w:pStyle w:val="ConsPlusNormal"/>
        <w:jc w:val="center"/>
      </w:pPr>
      <w:r>
        <w:t>государственной программы</w:t>
      </w:r>
    </w:p>
    <w:p w:rsidR="00D121FC" w:rsidRDefault="00D121FC">
      <w:pPr>
        <w:pStyle w:val="ConsPlusNormal"/>
        <w:jc w:val="center"/>
      </w:pPr>
    </w:p>
    <w:p w:rsidR="00D121FC" w:rsidRDefault="00D121FC">
      <w:pPr>
        <w:pStyle w:val="ConsPlusNormal"/>
        <w:ind w:firstLine="540"/>
        <w:jc w:val="both"/>
      </w:pPr>
      <w:r>
        <w:t>Государственная политика Магаданской области по вопросам содействия развитию институтов гражданского общества, межнациональному согласию, воспитанию патриотизма увязана с целями государственной национальной политики, установленными на федеральном уровне, в:</w:t>
      </w:r>
    </w:p>
    <w:p w:rsidR="00D121FC" w:rsidRDefault="00D121FC">
      <w:pPr>
        <w:pStyle w:val="ConsPlusNormal"/>
        <w:spacing w:before="220"/>
        <w:ind w:firstLine="540"/>
        <w:jc w:val="both"/>
      </w:pPr>
      <w:r>
        <w:t xml:space="preserve">- </w:t>
      </w:r>
      <w:hyperlink r:id="rId56" w:history="1">
        <w:r>
          <w:rPr>
            <w:color w:val="0000FF"/>
          </w:rPr>
          <w:t>Концепции</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w:t>
      </w:r>
    </w:p>
    <w:p w:rsidR="00D121FC" w:rsidRDefault="00D121FC">
      <w:pPr>
        <w:pStyle w:val="ConsPlusNormal"/>
        <w:spacing w:before="220"/>
        <w:ind w:firstLine="540"/>
        <w:jc w:val="both"/>
      </w:pPr>
      <w:r>
        <w:t xml:space="preserve">- </w:t>
      </w:r>
      <w:hyperlink r:id="rId57" w:history="1">
        <w:r>
          <w:rPr>
            <w:color w:val="0000FF"/>
          </w:rPr>
          <w:t>Концепции</w:t>
        </w:r>
      </w:hyperlink>
      <w: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 июля 2009 г. N 1054-р;</w:t>
      </w:r>
    </w:p>
    <w:p w:rsidR="00D121FC" w:rsidRDefault="00D121FC">
      <w:pPr>
        <w:pStyle w:val="ConsPlusNormal"/>
        <w:spacing w:before="220"/>
        <w:ind w:firstLine="540"/>
        <w:jc w:val="both"/>
      </w:pPr>
      <w:r>
        <w:t xml:space="preserve">- Федеральном </w:t>
      </w:r>
      <w:hyperlink r:id="rId58" w:history="1">
        <w:r>
          <w:rPr>
            <w:color w:val="0000FF"/>
          </w:rPr>
          <w:t>законе</w:t>
        </w:r>
      </w:hyperlink>
      <w:r>
        <w:t xml:space="preserve"> от 19 мая 1995 г. N 82-ФЗ "Об общественных объединениях";</w:t>
      </w:r>
    </w:p>
    <w:p w:rsidR="00D121FC" w:rsidRDefault="00D121FC">
      <w:pPr>
        <w:pStyle w:val="ConsPlusNormal"/>
        <w:spacing w:before="220"/>
        <w:ind w:firstLine="540"/>
        <w:jc w:val="both"/>
      </w:pPr>
      <w:r>
        <w:t xml:space="preserve">- Федеральном </w:t>
      </w:r>
      <w:hyperlink r:id="rId59" w:history="1">
        <w:r>
          <w:rPr>
            <w:color w:val="0000FF"/>
          </w:rPr>
          <w:t>законе</w:t>
        </w:r>
      </w:hyperlink>
      <w:r>
        <w:t xml:space="preserve"> от 12 января 1996 г. N 7-ФЗ "О некоммерческих организациях";</w:t>
      </w:r>
    </w:p>
    <w:p w:rsidR="00D121FC" w:rsidRDefault="00D121FC">
      <w:pPr>
        <w:pStyle w:val="ConsPlusNormal"/>
        <w:spacing w:before="220"/>
        <w:ind w:firstLine="540"/>
        <w:jc w:val="both"/>
      </w:pPr>
      <w:r>
        <w:t xml:space="preserve">- </w:t>
      </w:r>
      <w:hyperlink r:id="rId60" w:history="1">
        <w:r>
          <w:rPr>
            <w:color w:val="0000FF"/>
          </w:rPr>
          <w:t>Концепции</w:t>
        </w:r>
      </w:hyperlink>
      <w:r>
        <w:t xml:space="preserve"> противодействия терроризму в Российской Федерации, утвержденной Президентом Российской Федерации 5 октября 2009 года;</w:t>
      </w:r>
    </w:p>
    <w:p w:rsidR="00D121FC" w:rsidRDefault="00D121FC">
      <w:pPr>
        <w:pStyle w:val="ConsPlusNormal"/>
        <w:spacing w:before="220"/>
        <w:ind w:firstLine="540"/>
        <w:jc w:val="both"/>
      </w:pPr>
      <w:r>
        <w:t xml:space="preserve">- </w:t>
      </w:r>
      <w:hyperlink r:id="rId61"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rsidR="00D121FC" w:rsidRDefault="00D121FC">
      <w:pPr>
        <w:pStyle w:val="ConsPlusNormal"/>
        <w:spacing w:before="220"/>
        <w:ind w:firstLine="540"/>
        <w:jc w:val="both"/>
      </w:pPr>
      <w:r>
        <w:t xml:space="preserve">- </w:t>
      </w:r>
      <w:hyperlink r:id="rId62" w:history="1">
        <w:r>
          <w:rPr>
            <w:color w:val="0000FF"/>
          </w:rPr>
          <w:t>Стратегии</w:t>
        </w:r>
      </w:hyperlink>
      <w:r>
        <w:t xml:space="preserve"> развития информационного общества в Российской Федерации на 2017-2030 годы, утвержденной Указом Президента Российской Федерации от 9 мая 2017 г. N 203;</w:t>
      </w:r>
    </w:p>
    <w:p w:rsidR="00D121FC" w:rsidRDefault="00D121FC">
      <w:pPr>
        <w:pStyle w:val="ConsPlusNormal"/>
        <w:spacing w:before="220"/>
        <w:ind w:firstLine="540"/>
        <w:jc w:val="both"/>
      </w:pPr>
      <w:r>
        <w:t xml:space="preserve">- </w:t>
      </w:r>
      <w:hyperlink r:id="rId63" w:history="1">
        <w:r>
          <w:rPr>
            <w:color w:val="0000FF"/>
          </w:rPr>
          <w:t>Концепции</w:t>
        </w:r>
      </w:hyperlink>
      <w:r>
        <w:t xml:space="preserve"> государственной политики по отношению к казачеству, утвержденной постановлением Правительства Российской Федерации от 22 апреля 1994 г. N 355;</w:t>
      </w:r>
    </w:p>
    <w:p w:rsidR="00D121FC" w:rsidRDefault="00D121FC">
      <w:pPr>
        <w:pStyle w:val="ConsPlusNormal"/>
        <w:spacing w:before="220"/>
        <w:ind w:firstLine="540"/>
        <w:jc w:val="both"/>
      </w:pPr>
      <w:r>
        <w:t xml:space="preserve">- Государственной </w:t>
      </w:r>
      <w:hyperlink r:id="rId64" w:history="1">
        <w:r>
          <w:rPr>
            <w:color w:val="0000FF"/>
          </w:rPr>
          <w:t>программе</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rsidR="00D121FC" w:rsidRDefault="00D121FC">
      <w:pPr>
        <w:pStyle w:val="ConsPlusNormal"/>
        <w:spacing w:before="220"/>
        <w:ind w:firstLine="540"/>
        <w:jc w:val="both"/>
      </w:pPr>
      <w:r>
        <w:t xml:space="preserve">- Государственной </w:t>
      </w:r>
      <w:hyperlink r:id="rId65" w:history="1">
        <w:r>
          <w:rPr>
            <w:color w:val="0000FF"/>
          </w:rPr>
          <w:t>программе</w:t>
        </w:r>
      </w:hyperlink>
      <w:r>
        <w:t xml:space="preserve"> "Патриотическое воспитание граждан Российской Федерации на 2011-2015 годы", утвержденной постановлением Правительства Российской Федерации от 5 октября 2010 г. N 795;</w:t>
      </w:r>
    </w:p>
    <w:p w:rsidR="00D121FC" w:rsidRDefault="00D121FC">
      <w:pPr>
        <w:pStyle w:val="ConsPlusNormal"/>
        <w:spacing w:before="220"/>
        <w:ind w:firstLine="540"/>
        <w:jc w:val="both"/>
      </w:pPr>
      <w:r>
        <w:t xml:space="preserve">- Государственной </w:t>
      </w:r>
      <w:hyperlink r:id="rId66" w:history="1">
        <w:r>
          <w:rPr>
            <w:color w:val="0000FF"/>
          </w:rPr>
          <w:t>программе</w:t>
        </w:r>
      </w:hyperlink>
      <w:r>
        <w:t xml:space="preserve">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N 1493;</w:t>
      </w:r>
    </w:p>
    <w:p w:rsidR="00D121FC" w:rsidRDefault="00D121FC">
      <w:pPr>
        <w:pStyle w:val="ConsPlusNormal"/>
        <w:spacing w:before="220"/>
        <w:ind w:firstLine="540"/>
        <w:jc w:val="both"/>
      </w:pPr>
      <w:r>
        <w:t>- посланиях Президента Российской Федерации Федеральному Собранию Российской Федерации на среднесрочный период;</w:t>
      </w:r>
    </w:p>
    <w:p w:rsidR="00D121FC" w:rsidRDefault="00D121FC">
      <w:pPr>
        <w:pStyle w:val="ConsPlusNormal"/>
        <w:spacing w:before="220"/>
        <w:ind w:firstLine="540"/>
        <w:jc w:val="both"/>
      </w:pPr>
      <w:r>
        <w:t>- иных нормативных правовых актах Президента Российской Федерации и Правительства Российской Федерации.</w:t>
      </w:r>
    </w:p>
    <w:p w:rsidR="00D121FC" w:rsidRDefault="00D121FC">
      <w:pPr>
        <w:pStyle w:val="ConsPlusNormal"/>
        <w:spacing w:before="220"/>
        <w:ind w:firstLine="540"/>
        <w:jc w:val="both"/>
      </w:pPr>
      <w:r>
        <w:t xml:space="preserve">На областном уровне приоритеты государственной политики отражены в </w:t>
      </w:r>
      <w:hyperlink r:id="rId67" w:history="1">
        <w:r>
          <w:rPr>
            <w:color w:val="0000FF"/>
          </w:rPr>
          <w:t>Стратегии</w:t>
        </w:r>
      </w:hyperlink>
      <w:r>
        <w:t xml:space="preserve"> государственной национальной политики в Магаданской области на период до 2025 года, утвержденной постановлением Правительства Магаданской области от 29 октября 2015 г. N 761-пп, </w:t>
      </w:r>
      <w:hyperlink r:id="rId68" w:history="1">
        <w:r>
          <w:rPr>
            <w:color w:val="0000FF"/>
          </w:rPr>
          <w:t>Стратегии</w:t>
        </w:r>
      </w:hyperlink>
      <w:r>
        <w:t xml:space="preserve"> социального и экономического развития Магаданской области на период до 2025 года, утвержденной Законом Магаданской области от 11 марта 2010 г. N 1241-ОЗ, и иных нормативных правовых актах Магаданской области.</w:t>
      </w:r>
    </w:p>
    <w:p w:rsidR="00D121FC" w:rsidRDefault="00D121FC">
      <w:pPr>
        <w:pStyle w:val="ConsPlusNormal"/>
        <w:spacing w:before="220"/>
        <w:ind w:firstLine="540"/>
        <w:jc w:val="both"/>
      </w:pPr>
      <w:r>
        <w:t>Целями государственной программы являются:</w:t>
      </w:r>
    </w:p>
    <w:p w:rsidR="00D121FC" w:rsidRDefault="00D121FC">
      <w:pPr>
        <w:pStyle w:val="ConsPlusNormal"/>
        <w:spacing w:before="220"/>
        <w:ind w:firstLine="540"/>
        <w:jc w:val="both"/>
      </w:pPr>
      <w:r>
        <w:t>- развитие и совершенствование институтов гражданского общества в Магаданской области;</w:t>
      </w:r>
    </w:p>
    <w:p w:rsidR="00D121FC" w:rsidRDefault="00D121FC">
      <w:pPr>
        <w:pStyle w:val="ConsPlusNormal"/>
        <w:spacing w:before="220"/>
        <w:ind w:firstLine="540"/>
        <w:jc w:val="both"/>
      </w:pPr>
      <w:r>
        <w:t>- укрепление единства многонационального народа, населяющего Магаданскую область;</w:t>
      </w:r>
    </w:p>
    <w:p w:rsidR="00D121FC" w:rsidRDefault="00D121FC">
      <w:pPr>
        <w:pStyle w:val="ConsPlusNormal"/>
        <w:spacing w:before="220"/>
        <w:ind w:firstLine="540"/>
        <w:jc w:val="both"/>
      </w:pPr>
      <w:r>
        <w:t>- совершенствование систем:</w:t>
      </w:r>
    </w:p>
    <w:p w:rsidR="00D121FC" w:rsidRDefault="00D121FC">
      <w:pPr>
        <w:pStyle w:val="ConsPlusNormal"/>
        <w:spacing w:before="220"/>
        <w:ind w:firstLine="540"/>
        <w:jc w:val="both"/>
      </w:pPr>
      <w:r>
        <w:t>- патриотического воспитания жителей Магаданской области, обеспечивающее широкое вовлечение граждан в процесс их духовного и патриотического становления;</w:t>
      </w:r>
    </w:p>
    <w:p w:rsidR="00D121FC" w:rsidRDefault="00D121FC">
      <w:pPr>
        <w:pStyle w:val="ConsPlusNormal"/>
        <w:spacing w:before="220"/>
        <w:ind w:firstLine="540"/>
        <w:jc w:val="both"/>
      </w:pPr>
      <w:r>
        <w:t xml:space="preserve">- профилактических мер </w:t>
      </w:r>
      <w:proofErr w:type="spellStart"/>
      <w:r>
        <w:t>антиэкстремистской</w:t>
      </w:r>
      <w:proofErr w:type="spellEnd"/>
      <w:r>
        <w:t xml:space="preserve"> направленности.</w:t>
      </w:r>
    </w:p>
    <w:p w:rsidR="00D121FC" w:rsidRDefault="00D121FC">
      <w:pPr>
        <w:pStyle w:val="ConsPlusNormal"/>
        <w:spacing w:before="220"/>
        <w:ind w:firstLine="540"/>
        <w:jc w:val="both"/>
      </w:pPr>
      <w:r>
        <w:t>Для достижения данных целей предполагается решение следующих задач:</w:t>
      </w:r>
    </w:p>
    <w:p w:rsidR="00D121FC" w:rsidRDefault="00D121FC">
      <w:pPr>
        <w:pStyle w:val="ConsPlusNormal"/>
        <w:spacing w:before="220"/>
        <w:ind w:firstLine="540"/>
        <w:jc w:val="both"/>
      </w:pPr>
      <w:r>
        <w:t>- развитие инфраструктуры, финансовая, информационно-консультационная поддержка институтов гражданского общества;</w:t>
      </w:r>
    </w:p>
    <w:p w:rsidR="00D121FC" w:rsidRDefault="00D121FC">
      <w:pPr>
        <w:pStyle w:val="ConsPlusNormal"/>
        <w:spacing w:before="220"/>
        <w:ind w:firstLine="540"/>
        <w:jc w:val="both"/>
      </w:pPr>
      <w:r>
        <w:t>- наращивание потенциала социально ориентированных некоммерческих организаций;</w:t>
      </w:r>
    </w:p>
    <w:p w:rsidR="00D121FC" w:rsidRDefault="00D121FC">
      <w:pPr>
        <w:pStyle w:val="ConsPlusNormal"/>
        <w:spacing w:before="220"/>
        <w:ind w:firstLine="540"/>
        <w:jc w:val="both"/>
      </w:pPr>
      <w:r>
        <w:t>- стимулирование созидательной деятельности СО НКО, повышение их роли и роли граждан в развитии гражданского общества;</w:t>
      </w:r>
    </w:p>
    <w:p w:rsidR="00D121FC" w:rsidRDefault="00D121FC">
      <w:pPr>
        <w:pStyle w:val="ConsPlusNormal"/>
        <w:spacing w:before="220"/>
        <w:ind w:firstLine="540"/>
        <w:jc w:val="both"/>
      </w:pPr>
      <w:r>
        <w:t xml:space="preserve">- формирование условий для дальнейшего совершенствования системы патриотического воспитания, профилактических мер </w:t>
      </w:r>
      <w:proofErr w:type="spellStart"/>
      <w:r>
        <w:t>антиэкстремистской</w:t>
      </w:r>
      <w:proofErr w:type="spellEnd"/>
      <w:r>
        <w:t xml:space="preserve"> направленности;</w:t>
      </w:r>
    </w:p>
    <w:p w:rsidR="00D121FC" w:rsidRDefault="00D121FC">
      <w:pPr>
        <w:pStyle w:val="ConsPlusNormal"/>
        <w:spacing w:before="220"/>
        <w:ind w:firstLine="540"/>
        <w:jc w:val="both"/>
      </w:pPr>
      <w:r>
        <w:t>- поддержка деятельности общественных объединений по патриотическому воспитанию жителей Магаданской области;</w:t>
      </w:r>
    </w:p>
    <w:p w:rsidR="00D121FC" w:rsidRDefault="00D121FC">
      <w:pPr>
        <w:pStyle w:val="ConsPlusNormal"/>
        <w:spacing w:before="220"/>
        <w:ind w:firstLine="540"/>
        <w:jc w:val="both"/>
      </w:pPr>
      <w:r>
        <w:t>- воспитание уважения к традициям и символам российского государства и Магаданской области;</w:t>
      </w:r>
    </w:p>
    <w:p w:rsidR="00D121FC" w:rsidRDefault="00D121FC">
      <w:pPr>
        <w:pStyle w:val="ConsPlusNormal"/>
        <w:spacing w:before="220"/>
        <w:ind w:firstLine="540"/>
        <w:jc w:val="both"/>
      </w:pPr>
      <w:r>
        <w:t>- развитие форм патриотического воспитания жителей Магаданской области;</w:t>
      </w:r>
    </w:p>
    <w:p w:rsidR="00D121FC" w:rsidRDefault="00D121FC">
      <w:pPr>
        <w:pStyle w:val="ConsPlusNormal"/>
        <w:spacing w:before="220"/>
        <w:ind w:firstLine="540"/>
        <w:jc w:val="both"/>
      </w:pPr>
      <w:r>
        <w:t>- активизация мер по профилактике и предотвращению конфликтов на социально-политической, религиозной, этнической почве;</w:t>
      </w:r>
    </w:p>
    <w:p w:rsidR="00D121FC" w:rsidRDefault="00D121FC">
      <w:pPr>
        <w:pStyle w:val="ConsPlusNormal"/>
        <w:spacing w:before="220"/>
        <w:ind w:firstLine="540"/>
        <w:jc w:val="both"/>
      </w:pPr>
      <w:r>
        <w:t>- содействие укреплению гражданского единства и гармонизации межнациональных отношений;</w:t>
      </w:r>
    </w:p>
    <w:p w:rsidR="00D121FC" w:rsidRDefault="00D121FC">
      <w:pPr>
        <w:pStyle w:val="ConsPlusNormal"/>
        <w:spacing w:before="220"/>
        <w:ind w:firstLine="540"/>
        <w:jc w:val="both"/>
      </w:pPr>
      <w:r>
        <w:t>- создание условий для повышения эффективности межэтнического и межконфессионального диалога;</w:t>
      </w:r>
    </w:p>
    <w:p w:rsidR="00D121FC" w:rsidRDefault="00D121FC">
      <w:pPr>
        <w:pStyle w:val="ConsPlusNormal"/>
        <w:spacing w:before="220"/>
        <w:ind w:firstLine="540"/>
        <w:jc w:val="both"/>
      </w:pPr>
      <w:r>
        <w:t>- повышение эффективности межведомственного взаимодействия в вопросах профилактики экстремизма.</w:t>
      </w:r>
    </w:p>
    <w:p w:rsidR="00D121FC" w:rsidRDefault="00D121FC">
      <w:pPr>
        <w:pStyle w:val="ConsPlusNormal"/>
        <w:spacing w:before="220"/>
        <w:ind w:firstLine="540"/>
        <w:jc w:val="both"/>
      </w:pPr>
      <w:r>
        <w:t xml:space="preserve">Для оценки эффективности реализации государственной программы используются </w:t>
      </w:r>
      <w:hyperlink w:anchor="P811" w:history="1">
        <w:r>
          <w:rPr>
            <w:color w:val="0000FF"/>
          </w:rPr>
          <w:t>целевые показатели</w:t>
        </w:r>
      </w:hyperlink>
      <w:r>
        <w:t>, приведенные в приложении N 1 к настоящей государственной программе.</w:t>
      </w:r>
    </w:p>
    <w:p w:rsidR="00D121FC" w:rsidRDefault="008D4D40">
      <w:pPr>
        <w:pStyle w:val="ConsPlusNormal"/>
        <w:spacing w:before="220"/>
        <w:ind w:firstLine="540"/>
        <w:jc w:val="both"/>
      </w:pPr>
      <w:hyperlink w:anchor="P1130" w:history="1">
        <w:r w:rsidR="00D121FC">
          <w:rPr>
            <w:color w:val="0000FF"/>
          </w:rPr>
          <w:t>Целевые показатели</w:t>
        </w:r>
      </w:hyperlink>
      <w:r w:rsidR="00D121FC">
        <w:t>, характеризующие результаты реализации государственной программы в разрезе муниципальных образований, представлены в приложении N 2 к настоящей государственной программе, к ним относятся:</w:t>
      </w:r>
    </w:p>
    <w:p w:rsidR="00D121FC" w:rsidRDefault="00D121FC">
      <w:pPr>
        <w:pStyle w:val="ConsPlusNormal"/>
        <w:spacing w:before="220"/>
        <w:ind w:firstLine="540"/>
        <w:jc w:val="both"/>
      </w:pPr>
      <w:r>
        <w:t>- количество городских округов, получивших субсидии на реализацию мероприятий по поддержке СО НКО;</w:t>
      </w:r>
    </w:p>
    <w:p w:rsidR="00D121FC" w:rsidRDefault="00D121FC">
      <w:pPr>
        <w:pStyle w:val="ConsPlusNormal"/>
        <w:spacing w:before="220"/>
        <w:ind w:firstLine="540"/>
        <w:jc w:val="both"/>
      </w:pPr>
      <w:r>
        <w:t>- количество городских округов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p w:rsidR="00D121FC" w:rsidRDefault="00D121FC">
      <w:pPr>
        <w:pStyle w:val="ConsPlusNormal"/>
        <w:spacing w:before="220"/>
        <w:ind w:firstLine="540"/>
        <w:jc w:val="both"/>
      </w:pPr>
      <w:r>
        <w:t>Реализация государственной программы приведет к достижению следующих результатов:</w:t>
      </w:r>
    </w:p>
    <w:p w:rsidR="00D121FC" w:rsidRDefault="00D121FC">
      <w:pPr>
        <w:pStyle w:val="ConsPlusNormal"/>
        <w:spacing w:before="220"/>
        <w:ind w:firstLine="540"/>
        <w:jc w:val="both"/>
      </w:pPr>
      <w:r>
        <w:t>- развитие сектора социально ориентированных некоммерческих организаций;</w:t>
      </w:r>
    </w:p>
    <w:p w:rsidR="00D121FC" w:rsidRDefault="00D121FC">
      <w:pPr>
        <w:pStyle w:val="ConsPlusNormal"/>
        <w:spacing w:before="220"/>
        <w:ind w:firstLine="540"/>
        <w:jc w:val="both"/>
      </w:pPr>
      <w:r>
        <w:t>- повышение активности общества в реализации гражданских инициатив, осуществлении социально значимой деятельности в регионе;</w:t>
      </w:r>
    </w:p>
    <w:p w:rsidR="00D121FC" w:rsidRDefault="00D121FC">
      <w:pPr>
        <w:pStyle w:val="ConsPlusNormal"/>
        <w:spacing w:before="220"/>
        <w:ind w:firstLine="540"/>
        <w:jc w:val="both"/>
      </w:pPr>
      <w:r>
        <w:t>- решение приоритетных задач в социальной сфере за счет использования потенциала социально ориентированных некоммерческих организаций;</w:t>
      </w:r>
    </w:p>
    <w:p w:rsidR="00D121FC" w:rsidRDefault="00D121FC">
      <w:pPr>
        <w:pStyle w:val="ConsPlusNormal"/>
        <w:spacing w:before="220"/>
        <w:ind w:firstLine="540"/>
        <w:jc w:val="both"/>
      </w:pPr>
      <w:r>
        <w:t>- развитие благотворительной деятельности и добровольчества в Магаданской области;</w:t>
      </w:r>
    </w:p>
    <w:p w:rsidR="00D121FC" w:rsidRDefault="00D121FC">
      <w:pPr>
        <w:pStyle w:val="ConsPlusNormal"/>
        <w:spacing w:before="220"/>
        <w:ind w:firstLine="540"/>
        <w:jc w:val="both"/>
      </w:pPr>
      <w:r>
        <w:t>- закрепление положительной динамики роста патриотизма в обществе, повышение политической и правовой культуры жителей Магаданской области;</w:t>
      </w:r>
    </w:p>
    <w:p w:rsidR="00D121FC" w:rsidRDefault="00D121FC">
      <w:pPr>
        <w:pStyle w:val="ConsPlusNormal"/>
        <w:spacing w:before="220"/>
        <w:ind w:firstLine="540"/>
        <w:jc w:val="both"/>
      </w:pPr>
      <w:r>
        <w:t>- активизация деятельности институтов гражданского общества по патриотическому воспитанию;</w:t>
      </w:r>
    </w:p>
    <w:p w:rsidR="00D121FC" w:rsidRDefault="00D121FC">
      <w:pPr>
        <w:pStyle w:val="ConsPlusNormal"/>
        <w:spacing w:before="220"/>
        <w:ind w:firstLine="540"/>
        <w:jc w:val="both"/>
      </w:pPr>
      <w:r>
        <w:t>- повышение социальной активности жителей Магаданской области;</w:t>
      </w:r>
    </w:p>
    <w:p w:rsidR="00D121FC" w:rsidRDefault="00D121FC">
      <w:pPr>
        <w:pStyle w:val="ConsPlusNormal"/>
        <w:spacing w:before="220"/>
        <w:ind w:firstLine="540"/>
        <w:jc w:val="both"/>
      </w:pPr>
      <w:r>
        <w:t>- реализация инициатив общественных объединений, направленных на решение вопросов патриотического воспитания жителей Магаданской области;</w:t>
      </w:r>
    </w:p>
    <w:p w:rsidR="00D121FC" w:rsidRDefault="00D121FC">
      <w:pPr>
        <w:pStyle w:val="ConsPlusNormal"/>
        <w:spacing w:before="220"/>
        <w:ind w:firstLine="540"/>
        <w:jc w:val="both"/>
      </w:pPr>
      <w:r>
        <w:t>- обеспечение благоприятных условий для устранения предпосылок, способствующих проявлению различных форм экстремизма, разжигания социальной, национальной и религиозной розни;</w:t>
      </w:r>
    </w:p>
    <w:p w:rsidR="00D121FC" w:rsidRDefault="00D121FC">
      <w:pPr>
        <w:pStyle w:val="ConsPlusNormal"/>
        <w:spacing w:before="220"/>
        <w:ind w:firstLine="540"/>
        <w:jc w:val="both"/>
      </w:pPr>
      <w:r>
        <w:t>- повышение эффективности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населения;</w:t>
      </w:r>
    </w:p>
    <w:p w:rsidR="00D121FC" w:rsidRDefault="00D121FC">
      <w:pPr>
        <w:pStyle w:val="ConsPlusNormal"/>
        <w:spacing w:before="220"/>
        <w:ind w:firstLine="540"/>
        <w:jc w:val="both"/>
      </w:pPr>
      <w:r>
        <w:t>- укрепление гражданского единства и гармонизация межнациональных отношений в Магаданской области;</w:t>
      </w:r>
    </w:p>
    <w:p w:rsidR="00D121FC" w:rsidRDefault="00D121FC">
      <w:pPr>
        <w:pStyle w:val="ConsPlusNormal"/>
        <w:spacing w:before="220"/>
        <w:ind w:firstLine="540"/>
        <w:jc w:val="both"/>
      </w:pPr>
      <w:r>
        <w:t>- обеспечение нормативно-правового регулирования в сфере профилактики экстремизма;</w:t>
      </w:r>
    </w:p>
    <w:p w:rsidR="00D121FC" w:rsidRDefault="00D121FC">
      <w:pPr>
        <w:pStyle w:val="ConsPlusNormal"/>
        <w:spacing w:before="220"/>
        <w:ind w:firstLine="540"/>
        <w:jc w:val="both"/>
      </w:pPr>
      <w:r>
        <w:t>- улучшение информационного обеспечения деятельности органов государственной власти, местного самоуправления, общественных объединений области по вопросам профилактики экстремистских проявлений.</w:t>
      </w:r>
    </w:p>
    <w:p w:rsidR="00D121FC" w:rsidRDefault="00D121FC">
      <w:pPr>
        <w:pStyle w:val="ConsPlusNormal"/>
        <w:spacing w:before="220"/>
        <w:ind w:firstLine="540"/>
        <w:jc w:val="both"/>
      </w:pPr>
      <w:r>
        <w:t>Общий срок реализации государственной программы рассчитан на 2015-2020 годы. Этапы реализации не предусматриваются.</w:t>
      </w:r>
    </w:p>
    <w:p w:rsidR="00D121FC" w:rsidRDefault="00D121FC">
      <w:pPr>
        <w:pStyle w:val="ConsPlusNormal"/>
        <w:spacing w:before="220"/>
        <w:ind w:firstLine="540"/>
        <w:jc w:val="both"/>
      </w:pPr>
      <w:r>
        <w:t>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обособленных целевые показателей:</w:t>
      </w:r>
    </w:p>
    <w:p w:rsidR="00D121FC" w:rsidRDefault="00D121FC">
      <w:pPr>
        <w:pStyle w:val="ConsPlusNormal"/>
        <w:spacing w:before="220"/>
        <w:ind w:firstLine="540"/>
        <w:jc w:val="both"/>
      </w:pPr>
      <w:r>
        <w:t xml:space="preserve">1. </w:t>
      </w:r>
      <w:hyperlink w:anchor="P171" w:history="1">
        <w:r>
          <w:rPr>
            <w:color w:val="0000FF"/>
          </w:rPr>
          <w:t>Подпрограмма</w:t>
        </w:r>
      </w:hyperlink>
      <w:r>
        <w:t xml:space="preserve"> "О поддержке социально ориентированных некоммерческих организаций в Магаданской области" на 2015-2020 годы".</w:t>
      </w:r>
    </w:p>
    <w:p w:rsidR="00D121FC" w:rsidRDefault="00D121FC">
      <w:pPr>
        <w:pStyle w:val="ConsPlusNormal"/>
        <w:spacing w:before="220"/>
        <w:ind w:firstLine="540"/>
        <w:jc w:val="both"/>
      </w:pPr>
      <w:r>
        <w:t>Приоритеты в области поддержки социально ориентированных некоммерческих организаций определены:</w:t>
      </w:r>
    </w:p>
    <w:p w:rsidR="00D121FC" w:rsidRDefault="00D121FC">
      <w:pPr>
        <w:pStyle w:val="ConsPlusNormal"/>
        <w:spacing w:before="220"/>
        <w:ind w:firstLine="540"/>
        <w:jc w:val="both"/>
      </w:pPr>
      <w:r>
        <w:t xml:space="preserve">- Федеральным </w:t>
      </w:r>
      <w:hyperlink r:id="rId69" w:history="1">
        <w:r>
          <w:rPr>
            <w:color w:val="0000FF"/>
          </w:rPr>
          <w:t>законом</w:t>
        </w:r>
      </w:hyperlink>
      <w:r>
        <w:t xml:space="preserve"> от 12 января 1996 г. N 7-ФЗ "О некоммерческих организациях";</w:t>
      </w:r>
    </w:p>
    <w:p w:rsidR="00D121FC" w:rsidRDefault="00D121FC">
      <w:pPr>
        <w:pStyle w:val="ConsPlusNormal"/>
        <w:spacing w:before="220"/>
        <w:ind w:firstLine="540"/>
        <w:jc w:val="both"/>
      </w:pPr>
      <w:r>
        <w:t xml:space="preserve">- Федеральным </w:t>
      </w:r>
      <w:hyperlink r:id="rId70" w:history="1">
        <w:r>
          <w:rPr>
            <w:color w:val="0000FF"/>
          </w:rPr>
          <w:t>законом</w:t>
        </w:r>
      </w:hyperlink>
      <w:r>
        <w:t xml:space="preserve">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D121FC" w:rsidRDefault="00D121FC">
      <w:pPr>
        <w:pStyle w:val="ConsPlusNormal"/>
        <w:spacing w:before="220"/>
        <w:ind w:firstLine="540"/>
        <w:jc w:val="both"/>
      </w:pPr>
      <w:r>
        <w:t xml:space="preserve">- </w:t>
      </w:r>
      <w:hyperlink r:id="rId71" w:history="1">
        <w:r>
          <w:rPr>
            <w:color w:val="0000FF"/>
          </w:rPr>
          <w:t>Стратегией</w:t>
        </w:r>
      </w:hyperlink>
      <w:r>
        <w:t xml:space="preserve"> развития информационного общества в Российской Федерации на 2017-2030 годы, утвержденной Указом Президента Российской Федерации от 9 мая 2017 г. N 203;</w:t>
      </w:r>
    </w:p>
    <w:p w:rsidR="00D121FC" w:rsidRDefault="00D121FC">
      <w:pPr>
        <w:pStyle w:val="ConsPlusNormal"/>
        <w:spacing w:before="220"/>
        <w:ind w:firstLine="540"/>
        <w:jc w:val="both"/>
      </w:pPr>
      <w:r>
        <w:t xml:space="preserve">- </w:t>
      </w:r>
      <w:hyperlink r:id="rId72" w:history="1">
        <w:r>
          <w:rPr>
            <w:color w:val="0000FF"/>
          </w:rPr>
          <w:t>Указом</w:t>
        </w:r>
      </w:hyperlink>
      <w: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D121FC" w:rsidRDefault="00D121FC">
      <w:pPr>
        <w:pStyle w:val="ConsPlusNormal"/>
        <w:spacing w:before="220"/>
        <w:ind w:firstLine="540"/>
        <w:jc w:val="both"/>
      </w:pPr>
      <w:r>
        <w:t>Основная цель подпрограммы - создание условий, максимально способствующих развитию гражданского общества, укреплению партнерства между Правительством Магаданской области и социально ориентированными некоммерческими организациями, обеспечению наиболее полного и эффективного использования возможностей социально ориентированных некоммерческих организаций в оказании социальных услуг жителям Магаданской области.</w:t>
      </w:r>
    </w:p>
    <w:p w:rsidR="00D121FC" w:rsidRDefault="00D121FC">
      <w:pPr>
        <w:pStyle w:val="ConsPlusNormal"/>
        <w:spacing w:before="220"/>
        <w:ind w:firstLine="540"/>
        <w:jc w:val="both"/>
      </w:pPr>
      <w:r>
        <w:t>Поставленная цель достигается путем выполнения следующих задач:</w:t>
      </w:r>
    </w:p>
    <w:p w:rsidR="00D121FC" w:rsidRDefault="00D121FC">
      <w:pPr>
        <w:pStyle w:val="ConsPlusNormal"/>
        <w:spacing w:before="220"/>
        <w:ind w:firstLine="540"/>
        <w:jc w:val="both"/>
      </w:pPr>
      <w:r>
        <w:t>- наращивание потенциала социально ориентированных некоммерческих организаций;</w:t>
      </w:r>
    </w:p>
    <w:p w:rsidR="00D121FC" w:rsidRDefault="00D121FC">
      <w:pPr>
        <w:pStyle w:val="ConsPlusNormal"/>
        <w:spacing w:before="220"/>
        <w:ind w:firstLine="540"/>
        <w:jc w:val="both"/>
      </w:pPr>
      <w:r>
        <w:t>- стимулирование созидательной деятельности социально ориентированных некоммерческих организаций, повышение их роли, роли граждан в развитии гражданского общества;</w:t>
      </w:r>
    </w:p>
    <w:p w:rsidR="00D121FC" w:rsidRDefault="00D121FC">
      <w:pPr>
        <w:pStyle w:val="ConsPlusNormal"/>
        <w:spacing w:before="220"/>
        <w:ind w:firstLine="540"/>
        <w:jc w:val="both"/>
      </w:pPr>
      <w:r>
        <w:t>- оказание социально ориентированным некоммерческим организациям имущественной, информационной, финансовой, консультационной поддержки, а также поддержки в подготовке, переподготовке и повышении квалификации работников и добровольцев социально ориентированных некоммерческих организаций.</w:t>
      </w:r>
    </w:p>
    <w:p w:rsidR="00D121FC" w:rsidRDefault="00D121FC">
      <w:pPr>
        <w:pStyle w:val="ConsPlusNormal"/>
        <w:spacing w:before="220"/>
        <w:ind w:firstLine="540"/>
        <w:jc w:val="both"/>
      </w:pPr>
      <w:r>
        <w:t>Реализация мероприятий подпрограммы позволит:</w:t>
      </w:r>
    </w:p>
    <w:p w:rsidR="00D121FC" w:rsidRDefault="00D121FC">
      <w:pPr>
        <w:pStyle w:val="ConsPlusNormal"/>
        <w:spacing w:before="220"/>
        <w:ind w:firstLine="540"/>
        <w:jc w:val="both"/>
      </w:pPr>
      <w:r>
        <w:t>- развить сектор социально ориентированных некоммерческих организаций;</w:t>
      </w:r>
    </w:p>
    <w:p w:rsidR="00D121FC" w:rsidRDefault="00D121FC">
      <w:pPr>
        <w:pStyle w:val="ConsPlusNormal"/>
        <w:spacing w:before="220"/>
        <w:ind w:firstLine="540"/>
        <w:jc w:val="both"/>
      </w:pPr>
      <w:r>
        <w:t>- повысить активность общества в реализации гражданских инициатив, осуществлении социально значимой деятельности в регионе;</w:t>
      </w:r>
    </w:p>
    <w:p w:rsidR="00D121FC" w:rsidRDefault="00D121FC">
      <w:pPr>
        <w:pStyle w:val="ConsPlusNormal"/>
        <w:spacing w:before="220"/>
        <w:ind w:firstLine="540"/>
        <w:jc w:val="both"/>
      </w:pPr>
      <w:r>
        <w:t>- решить приоритетные задачи в социальной сфере за счет использования потенциала социально ориентированных некоммерческих организаций;</w:t>
      </w:r>
    </w:p>
    <w:p w:rsidR="00D121FC" w:rsidRDefault="00D121FC">
      <w:pPr>
        <w:pStyle w:val="ConsPlusNormal"/>
        <w:spacing w:before="220"/>
        <w:ind w:firstLine="540"/>
        <w:jc w:val="both"/>
      </w:pPr>
      <w:r>
        <w:t>- развить благотворительную деятельность и добровольчество в Магаданской области.</w:t>
      </w:r>
    </w:p>
    <w:p w:rsidR="00D121FC" w:rsidRDefault="00D121FC">
      <w:pPr>
        <w:pStyle w:val="ConsPlusNormal"/>
        <w:spacing w:before="220"/>
        <w:ind w:firstLine="540"/>
        <w:jc w:val="both"/>
      </w:pPr>
      <w:r>
        <w:t>В рамках подпрограммы установлены следующие целевые показатели:</w:t>
      </w:r>
    </w:p>
    <w:p w:rsidR="00D121FC" w:rsidRDefault="00D121FC">
      <w:pPr>
        <w:pStyle w:val="ConsPlusNormal"/>
        <w:spacing w:before="220"/>
        <w:ind w:firstLine="540"/>
        <w:jc w:val="both"/>
      </w:pPr>
      <w:r>
        <w:t>- количество СО НКО, включенных в реестр СО НКО;</w:t>
      </w:r>
    </w:p>
    <w:p w:rsidR="00D121FC" w:rsidRDefault="00D121FC">
      <w:pPr>
        <w:pStyle w:val="ConsPlusNormal"/>
        <w:spacing w:before="220"/>
        <w:ind w:firstLine="540"/>
        <w:jc w:val="both"/>
      </w:pPr>
      <w:r>
        <w:t>- количество жителей Магаданской области, участвующих в благотворительной деятельности;</w:t>
      </w:r>
    </w:p>
    <w:p w:rsidR="00D121FC" w:rsidRDefault="00D121FC">
      <w:pPr>
        <w:pStyle w:val="ConsPlusNormal"/>
        <w:spacing w:before="220"/>
        <w:ind w:firstLine="540"/>
        <w:jc w:val="both"/>
      </w:pPr>
      <w:r>
        <w:t>- количество работников и добровольцев СО НКО, прошедших подготовку и повысивших свою квалификацию в отчетном периоде;</w:t>
      </w:r>
    </w:p>
    <w:p w:rsidR="00D121FC" w:rsidRDefault="00D121FC">
      <w:pPr>
        <w:pStyle w:val="ConsPlusNormal"/>
        <w:spacing w:before="220"/>
        <w:ind w:firstLine="540"/>
        <w:jc w:val="both"/>
      </w:pPr>
      <w:r>
        <w:t>- количество проектов, реализованных СО НКО в отчетном периоде;</w:t>
      </w:r>
    </w:p>
    <w:p w:rsidR="00D121FC" w:rsidRDefault="00D121FC">
      <w:pPr>
        <w:pStyle w:val="ConsPlusNormal"/>
        <w:spacing w:before="220"/>
        <w:ind w:firstLine="540"/>
        <w:jc w:val="both"/>
      </w:pPr>
      <w:r>
        <w:t>- количество добровольцев, привлекаемых СО НКО, за исключением общественных организаций, обслуживающих домашние хозяйства на территории Магаданской области;</w:t>
      </w:r>
    </w:p>
    <w:p w:rsidR="00D121FC" w:rsidRDefault="00D121FC">
      <w:pPr>
        <w:pStyle w:val="ConsPlusNormal"/>
        <w:spacing w:before="220"/>
        <w:ind w:firstLine="540"/>
        <w:jc w:val="both"/>
      </w:pPr>
      <w:r>
        <w:t>- доля граждан, вовлеченных в социально значимую деятельность, в общем количестве жителей Магаданской области;</w:t>
      </w:r>
    </w:p>
    <w:p w:rsidR="00D121FC" w:rsidRDefault="00D121FC">
      <w:pPr>
        <w:pStyle w:val="ConsPlusNormal"/>
        <w:spacing w:before="220"/>
        <w:ind w:firstLine="540"/>
        <w:jc w:val="both"/>
      </w:pPr>
      <w:r>
        <w:t>- количество лауреатов Премии общественного признания.</w:t>
      </w:r>
    </w:p>
    <w:p w:rsidR="00D121FC" w:rsidRDefault="00D121FC">
      <w:pPr>
        <w:pStyle w:val="ConsPlusNormal"/>
        <w:spacing w:before="220"/>
        <w:ind w:firstLine="540"/>
        <w:jc w:val="both"/>
      </w:pPr>
      <w:r>
        <w:t>Мероприятия подпрограммы будут осуществляться в период с 2015 по 2020 годы включительно.</w:t>
      </w:r>
    </w:p>
    <w:p w:rsidR="00D121FC" w:rsidRDefault="00D121FC">
      <w:pPr>
        <w:pStyle w:val="ConsPlusNormal"/>
        <w:spacing w:before="220"/>
        <w:ind w:firstLine="540"/>
        <w:jc w:val="both"/>
      </w:pPr>
      <w:r>
        <w:t xml:space="preserve">2. </w:t>
      </w:r>
      <w:hyperlink w:anchor="P216" w:history="1">
        <w:r>
          <w:rPr>
            <w:color w:val="0000FF"/>
          </w:rPr>
          <w:t>Подпрограмма</w:t>
        </w:r>
      </w:hyperlink>
      <w:r>
        <w:t xml:space="preserve"> "Патриотическое воспитание жителей Магаданской области" на 2015-2016 годы".</w:t>
      </w:r>
    </w:p>
    <w:p w:rsidR="00D121FC" w:rsidRDefault="00D121FC">
      <w:pPr>
        <w:pStyle w:val="ConsPlusNormal"/>
        <w:spacing w:before="220"/>
        <w:ind w:firstLine="540"/>
        <w:jc w:val="both"/>
      </w:pPr>
      <w:r>
        <w:t>Приоритеты в области патриотического воспитания жителей Магаданской области определены:</w:t>
      </w:r>
    </w:p>
    <w:p w:rsidR="00D121FC" w:rsidRDefault="00D121FC">
      <w:pPr>
        <w:pStyle w:val="ConsPlusNormal"/>
        <w:spacing w:before="220"/>
        <w:ind w:firstLine="540"/>
        <w:jc w:val="both"/>
      </w:pPr>
      <w:r>
        <w:t xml:space="preserve">- государственной </w:t>
      </w:r>
      <w:hyperlink r:id="rId73" w:history="1">
        <w:r>
          <w:rPr>
            <w:color w:val="0000FF"/>
          </w:rPr>
          <w:t>программой</w:t>
        </w:r>
      </w:hyperlink>
      <w:r>
        <w:t xml:space="preserve"> "Патриотическое воспитание граждан Российской Федерации на 2011-2015 годы", утвержденной постановлением Правительства Российской Федерации от 5 октября 2010 г. N 795;</w:t>
      </w:r>
    </w:p>
    <w:p w:rsidR="00D121FC" w:rsidRDefault="00D121FC">
      <w:pPr>
        <w:pStyle w:val="ConsPlusNormal"/>
        <w:spacing w:before="220"/>
        <w:ind w:firstLine="540"/>
        <w:jc w:val="both"/>
      </w:pPr>
      <w:r>
        <w:t xml:space="preserve">- государственной </w:t>
      </w:r>
      <w:hyperlink r:id="rId74" w:history="1">
        <w:r>
          <w:rPr>
            <w:color w:val="0000FF"/>
          </w:rPr>
          <w:t>программой</w:t>
        </w:r>
      </w:hyperlink>
      <w:r>
        <w:t xml:space="preserve">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N 1493;</w:t>
      </w:r>
    </w:p>
    <w:p w:rsidR="00D121FC" w:rsidRDefault="00D121FC">
      <w:pPr>
        <w:pStyle w:val="ConsPlusNormal"/>
        <w:spacing w:before="220"/>
        <w:ind w:firstLine="540"/>
        <w:jc w:val="both"/>
      </w:pPr>
      <w:r>
        <w:t xml:space="preserve">- </w:t>
      </w:r>
      <w:hyperlink r:id="rId75" w:history="1">
        <w:r>
          <w:rPr>
            <w:color w:val="0000FF"/>
          </w:rPr>
          <w:t>Законом</w:t>
        </w:r>
      </w:hyperlink>
      <w:r>
        <w:t xml:space="preserve"> Магаданской области от 11 марта 2010 г. N 1241-ОЗ "О стратегии социального и экономического развития Магаданской области на период до 2025 года".</w:t>
      </w:r>
    </w:p>
    <w:p w:rsidR="00D121FC" w:rsidRDefault="00D121FC">
      <w:pPr>
        <w:pStyle w:val="ConsPlusNormal"/>
        <w:spacing w:before="220"/>
        <w:ind w:firstLine="540"/>
        <w:jc w:val="both"/>
      </w:pPr>
      <w:r>
        <w:t>Основная цель подпрограммы - дальнейшее совершенствование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w:t>
      </w:r>
    </w:p>
    <w:p w:rsidR="00D121FC" w:rsidRDefault="00D121FC">
      <w:pPr>
        <w:pStyle w:val="ConsPlusNormal"/>
        <w:spacing w:before="220"/>
        <w:ind w:firstLine="540"/>
        <w:jc w:val="both"/>
      </w:pPr>
      <w:r>
        <w:t>Поставленная цель достигалась путем решения следующих задач:</w:t>
      </w:r>
    </w:p>
    <w:p w:rsidR="00D121FC" w:rsidRDefault="00D121FC">
      <w:pPr>
        <w:pStyle w:val="ConsPlusNormal"/>
        <w:spacing w:before="220"/>
        <w:ind w:firstLine="540"/>
        <w:jc w:val="both"/>
      </w:pPr>
      <w:r>
        <w:t>- формирование условий для дальнейшего совершенствования системы патриотического воспитания;</w:t>
      </w:r>
    </w:p>
    <w:p w:rsidR="00D121FC" w:rsidRDefault="00D121FC">
      <w:pPr>
        <w:pStyle w:val="ConsPlusNormal"/>
        <w:spacing w:before="220"/>
        <w:ind w:firstLine="540"/>
        <w:jc w:val="both"/>
      </w:pPr>
      <w:r>
        <w:t>- координация деятельности и совершенствование взаимодействия органов исполнительной власти Магаданской области, общественных объединений и иных организаций в решении вопросов патриотического воспитания;</w:t>
      </w:r>
    </w:p>
    <w:p w:rsidR="00D121FC" w:rsidRDefault="00D121FC">
      <w:pPr>
        <w:pStyle w:val="ConsPlusNormal"/>
        <w:spacing w:before="220"/>
        <w:ind w:firstLine="540"/>
        <w:jc w:val="both"/>
      </w:pPr>
      <w:r>
        <w:t>- формирование патриотических чувств и сознания жителей Магаданской области на основе сохранения памяти о боевой и трудовой славе Магаданской области, ее истории, культуре, развитии чувства гордости за Российскую Федерацию и Магаданскую область;</w:t>
      </w:r>
    </w:p>
    <w:p w:rsidR="00D121FC" w:rsidRDefault="00D121FC">
      <w:pPr>
        <w:pStyle w:val="ConsPlusNormal"/>
        <w:spacing w:before="220"/>
        <w:ind w:firstLine="540"/>
        <w:jc w:val="both"/>
      </w:pPr>
      <w:r>
        <w:t>- поддержка деятельности общественных объединений по патриотическому воспитанию жителей Магаданской области;</w:t>
      </w:r>
    </w:p>
    <w:p w:rsidR="00D121FC" w:rsidRDefault="00D121FC">
      <w:pPr>
        <w:pStyle w:val="ConsPlusNormal"/>
        <w:spacing w:before="220"/>
        <w:ind w:firstLine="540"/>
        <w:jc w:val="both"/>
      </w:pPr>
      <w:r>
        <w:t>- воспитание уважения к традициям и символам российского государства и Магаданской области;</w:t>
      </w:r>
    </w:p>
    <w:p w:rsidR="00D121FC" w:rsidRDefault="00D121FC">
      <w:pPr>
        <w:pStyle w:val="ConsPlusNormal"/>
        <w:spacing w:before="220"/>
        <w:ind w:firstLine="540"/>
        <w:jc w:val="both"/>
      </w:pPr>
      <w:r>
        <w:t>- формирование позитивного отношения к исполнению конституционного долга и воспитание готовности к достойному служению Отечеству;</w:t>
      </w:r>
    </w:p>
    <w:p w:rsidR="00D121FC" w:rsidRDefault="00D121FC">
      <w:pPr>
        <w:pStyle w:val="ConsPlusNormal"/>
        <w:spacing w:before="220"/>
        <w:ind w:firstLine="540"/>
        <w:jc w:val="both"/>
      </w:pPr>
      <w:r>
        <w:t>- развитие форм патриотического воспитания жителей Магаданской области.</w:t>
      </w:r>
    </w:p>
    <w:p w:rsidR="00D121FC" w:rsidRDefault="00D121FC">
      <w:pPr>
        <w:pStyle w:val="ConsPlusNormal"/>
        <w:spacing w:before="220"/>
        <w:ind w:firstLine="540"/>
        <w:jc w:val="both"/>
      </w:pPr>
      <w:r>
        <w:t>Реализация подпрограммы позволила обеспечить:</w:t>
      </w:r>
    </w:p>
    <w:p w:rsidR="00D121FC" w:rsidRDefault="00D121FC">
      <w:pPr>
        <w:pStyle w:val="ConsPlusNormal"/>
        <w:spacing w:before="220"/>
        <w:ind w:firstLine="540"/>
        <w:jc w:val="both"/>
      </w:pPr>
      <w:r>
        <w:t>- закрепление положительной динамики роста патриотизма в обществе, повышение политической и правовой культуры жителей Магаданской области;</w:t>
      </w:r>
    </w:p>
    <w:p w:rsidR="00D121FC" w:rsidRDefault="00D121FC">
      <w:pPr>
        <w:pStyle w:val="ConsPlusNormal"/>
        <w:spacing w:before="220"/>
        <w:ind w:firstLine="540"/>
        <w:jc w:val="both"/>
      </w:pPr>
      <w:r>
        <w:t>- активизацию деятельности институтов гражданского общества по патриотическому воспитанию;</w:t>
      </w:r>
    </w:p>
    <w:p w:rsidR="00D121FC" w:rsidRDefault="00D121FC">
      <w:pPr>
        <w:pStyle w:val="ConsPlusNormal"/>
        <w:spacing w:before="220"/>
        <w:ind w:firstLine="540"/>
        <w:jc w:val="both"/>
      </w:pPr>
      <w:r>
        <w:t>- повышение социальной активности жителей Магаданской области;</w:t>
      </w:r>
    </w:p>
    <w:p w:rsidR="00D121FC" w:rsidRDefault="00D121FC">
      <w:pPr>
        <w:pStyle w:val="ConsPlusNormal"/>
        <w:spacing w:before="220"/>
        <w:ind w:firstLine="540"/>
        <w:jc w:val="both"/>
      </w:pPr>
      <w:r>
        <w:t>- реализацию инициатив общественных объединений, направленных на решение вопросов патриотического воспитания жителей Магаданской области.</w:t>
      </w:r>
    </w:p>
    <w:p w:rsidR="00D121FC" w:rsidRDefault="00D121FC">
      <w:pPr>
        <w:pStyle w:val="ConsPlusNormal"/>
        <w:spacing w:before="220"/>
        <w:ind w:firstLine="540"/>
        <w:jc w:val="both"/>
      </w:pPr>
      <w:r>
        <w:t>В рамках подпрограммы были установлены следующие целевые показатели:</w:t>
      </w:r>
    </w:p>
    <w:p w:rsidR="00D121FC" w:rsidRDefault="00D121FC">
      <w:pPr>
        <w:pStyle w:val="ConsPlusNormal"/>
        <w:spacing w:before="220"/>
        <w:ind w:firstLine="540"/>
        <w:jc w:val="both"/>
      </w:pPr>
      <w:r>
        <w:t>- количество организаторов и специалистов в области патриотического воспитания, прошедших обучение;</w:t>
      </w:r>
    </w:p>
    <w:p w:rsidR="00D121FC" w:rsidRDefault="00D121FC">
      <w:pPr>
        <w:pStyle w:val="ConsPlusNormal"/>
        <w:spacing w:before="220"/>
        <w:ind w:firstLine="540"/>
        <w:jc w:val="both"/>
      </w:pPr>
      <w:r>
        <w:t>- количество общественных объединений, клубов, музеев, центров патриотической направленности, кадетских классов, укрепивших материально-техническую базу;</w:t>
      </w:r>
    </w:p>
    <w:p w:rsidR="00D121FC" w:rsidRDefault="00D121FC">
      <w:pPr>
        <w:pStyle w:val="ConsPlusNormal"/>
        <w:spacing w:before="220"/>
        <w:ind w:firstLine="540"/>
        <w:jc w:val="both"/>
      </w:pPr>
      <w:r>
        <w:t>- количество граждан, регулярно участвующих в работе патриотических объединений, клубов, центров;</w:t>
      </w:r>
    </w:p>
    <w:p w:rsidR="00D121FC" w:rsidRDefault="00D121FC">
      <w:pPr>
        <w:pStyle w:val="ConsPlusNormal"/>
        <w:spacing w:before="220"/>
        <w:ind w:firstLine="540"/>
        <w:jc w:val="both"/>
      </w:pPr>
      <w:r>
        <w:t>- количество областных массовых мероприятий патриотической направленности;</w:t>
      </w:r>
    </w:p>
    <w:p w:rsidR="00D121FC" w:rsidRDefault="00D121FC">
      <w:pPr>
        <w:pStyle w:val="ConsPlusNormal"/>
        <w:spacing w:before="220"/>
        <w:ind w:firstLine="540"/>
        <w:jc w:val="both"/>
      </w:pPr>
      <w:r>
        <w:t>- количество акций, конкурсов, викторин по патриотической тематике;</w:t>
      </w:r>
    </w:p>
    <w:p w:rsidR="00D121FC" w:rsidRDefault="00D121FC">
      <w:pPr>
        <w:pStyle w:val="ConsPlusNormal"/>
        <w:spacing w:before="220"/>
        <w:ind w:firstLine="540"/>
        <w:jc w:val="both"/>
      </w:pPr>
      <w:r>
        <w:t>- количество торжественных церемоний с вручением премии губернатора Магаданской области "Колымские родники".</w:t>
      </w:r>
    </w:p>
    <w:p w:rsidR="00D121FC" w:rsidRDefault="00D121FC">
      <w:pPr>
        <w:pStyle w:val="ConsPlusNormal"/>
        <w:spacing w:before="220"/>
        <w:ind w:firstLine="540"/>
        <w:jc w:val="both"/>
      </w:pPr>
      <w:r>
        <w:t>Реализация подпрограммы осуществлялась в период с 2015 года по 2016 год.</w:t>
      </w:r>
    </w:p>
    <w:p w:rsidR="00D121FC" w:rsidRDefault="00D121FC">
      <w:pPr>
        <w:pStyle w:val="ConsPlusNormal"/>
        <w:spacing w:before="220"/>
        <w:ind w:firstLine="540"/>
        <w:jc w:val="both"/>
      </w:pPr>
      <w:r>
        <w:t>Мероприятия подпрограммы реализованы участниками программных мероприятий, являющихся прямыми получателями бюджетных средств и действующими по поручению государственного заказчика на основании распоряжения Правительства Магаданской области.</w:t>
      </w:r>
    </w:p>
    <w:p w:rsidR="00D121FC" w:rsidRDefault="00D121FC">
      <w:pPr>
        <w:pStyle w:val="ConsPlusNormal"/>
        <w:spacing w:before="220"/>
        <w:ind w:firstLine="540"/>
        <w:jc w:val="both"/>
      </w:pPr>
      <w:r>
        <w:t>Ответственный исполнитель осуществлял координацию выполнения программных мероприятий и контроль за их выполнением.</w:t>
      </w:r>
    </w:p>
    <w:p w:rsidR="00D121FC" w:rsidRDefault="00D121FC">
      <w:pPr>
        <w:pStyle w:val="ConsPlusNormal"/>
        <w:spacing w:before="220"/>
        <w:ind w:firstLine="540"/>
        <w:jc w:val="both"/>
      </w:pPr>
      <w:r>
        <w:t xml:space="preserve">3. </w:t>
      </w:r>
      <w:hyperlink w:anchor="P257" w:history="1">
        <w:r>
          <w:rPr>
            <w:color w:val="0000FF"/>
          </w:rPr>
          <w:t>Подпрограмма</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p w:rsidR="00D121FC" w:rsidRDefault="00D121FC">
      <w:pPr>
        <w:pStyle w:val="ConsPlusNormal"/>
        <w:spacing w:before="220"/>
        <w:ind w:firstLine="540"/>
        <w:jc w:val="both"/>
      </w:pPr>
      <w:r>
        <w:t>Государственная политика Магаданской области увязана с целями государственной политики, установленными на федеральном уровне в:</w:t>
      </w:r>
    </w:p>
    <w:p w:rsidR="00D121FC" w:rsidRDefault="00D121FC">
      <w:pPr>
        <w:pStyle w:val="ConsPlusNormal"/>
        <w:spacing w:before="220"/>
        <w:ind w:firstLine="540"/>
        <w:jc w:val="both"/>
      </w:pPr>
      <w:r>
        <w:t xml:space="preserve">- </w:t>
      </w:r>
      <w:hyperlink r:id="rId76" w:history="1">
        <w:r>
          <w:rPr>
            <w:color w:val="0000FF"/>
          </w:rPr>
          <w:t>Концепции</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w:t>
      </w:r>
    </w:p>
    <w:p w:rsidR="00D121FC" w:rsidRDefault="00D121FC">
      <w:pPr>
        <w:pStyle w:val="ConsPlusNormal"/>
        <w:spacing w:before="220"/>
        <w:ind w:firstLine="540"/>
        <w:jc w:val="both"/>
      </w:pPr>
      <w:r>
        <w:t xml:space="preserve">- </w:t>
      </w:r>
      <w:hyperlink r:id="rId77" w:history="1">
        <w:r>
          <w:rPr>
            <w:color w:val="0000FF"/>
          </w:rPr>
          <w:t>Концепции</w:t>
        </w:r>
      </w:hyperlink>
      <w: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 июля 2009 г. N 1054-р;</w:t>
      </w:r>
    </w:p>
    <w:p w:rsidR="00D121FC" w:rsidRDefault="00D121FC">
      <w:pPr>
        <w:pStyle w:val="ConsPlusNormal"/>
        <w:spacing w:before="220"/>
        <w:ind w:firstLine="540"/>
        <w:jc w:val="both"/>
      </w:pPr>
      <w:r>
        <w:t xml:space="preserve">- </w:t>
      </w:r>
      <w:hyperlink r:id="rId78" w:history="1">
        <w:r>
          <w:rPr>
            <w:color w:val="0000FF"/>
          </w:rPr>
          <w:t>Концепции</w:t>
        </w:r>
      </w:hyperlink>
      <w:r>
        <w:t xml:space="preserve"> противодействия терроризму в Российской Федерации, утвержденной Президентом Российской Федерации 5 октября 2009 года;</w:t>
      </w:r>
    </w:p>
    <w:p w:rsidR="00D121FC" w:rsidRDefault="00D121FC">
      <w:pPr>
        <w:pStyle w:val="ConsPlusNormal"/>
        <w:spacing w:before="220"/>
        <w:ind w:firstLine="540"/>
        <w:jc w:val="both"/>
      </w:pPr>
      <w:r>
        <w:t xml:space="preserve">- </w:t>
      </w:r>
      <w:hyperlink r:id="rId79"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rsidR="00D121FC" w:rsidRDefault="00D121FC">
      <w:pPr>
        <w:pStyle w:val="ConsPlusNormal"/>
        <w:spacing w:before="220"/>
        <w:ind w:firstLine="540"/>
        <w:jc w:val="both"/>
      </w:pPr>
      <w:r>
        <w:t xml:space="preserve">- </w:t>
      </w:r>
      <w:hyperlink r:id="rId80" w:history="1">
        <w:r>
          <w:rPr>
            <w:color w:val="0000FF"/>
          </w:rPr>
          <w:t>Стратегии</w:t>
        </w:r>
      </w:hyperlink>
      <w:r>
        <w:t xml:space="preserve"> развития информационного общества в Российской Федерации на 2017-2030 годы, утвержденной Указом Президента Российской Федерации от 9 мая 2017 г. N 203;</w:t>
      </w:r>
    </w:p>
    <w:p w:rsidR="00D121FC" w:rsidRDefault="00D121FC">
      <w:pPr>
        <w:pStyle w:val="ConsPlusNormal"/>
        <w:spacing w:before="220"/>
        <w:ind w:firstLine="540"/>
        <w:jc w:val="both"/>
      </w:pPr>
      <w:r>
        <w:t xml:space="preserve">- </w:t>
      </w:r>
      <w:hyperlink r:id="rId81" w:history="1">
        <w:r>
          <w:rPr>
            <w:color w:val="0000FF"/>
          </w:rPr>
          <w:t>Концепции</w:t>
        </w:r>
      </w:hyperlink>
      <w:r>
        <w:t xml:space="preserve"> государственной политики по отношению к казачеству, утвержденной постановлением Правительства Российской Федерации от 22 апреля 1994 г. N 355;</w:t>
      </w:r>
    </w:p>
    <w:p w:rsidR="00D121FC" w:rsidRDefault="00D121FC">
      <w:pPr>
        <w:pStyle w:val="ConsPlusNormal"/>
        <w:spacing w:before="220"/>
        <w:ind w:firstLine="540"/>
        <w:jc w:val="both"/>
      </w:pPr>
      <w:r>
        <w:t xml:space="preserve">- Государственной </w:t>
      </w:r>
      <w:hyperlink r:id="rId82" w:history="1">
        <w:r>
          <w:rPr>
            <w:color w:val="0000FF"/>
          </w:rPr>
          <w:t>программе</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rsidR="00D121FC" w:rsidRDefault="00D121FC">
      <w:pPr>
        <w:pStyle w:val="ConsPlusNormal"/>
        <w:spacing w:before="220"/>
        <w:ind w:firstLine="540"/>
        <w:jc w:val="both"/>
      </w:pPr>
      <w:r>
        <w:t>- посланиях Президента Российской Федерации Федеральному Собранию Российской Федерации на среднесрочный период;</w:t>
      </w:r>
    </w:p>
    <w:p w:rsidR="00D121FC" w:rsidRDefault="00D121FC">
      <w:pPr>
        <w:pStyle w:val="ConsPlusNormal"/>
        <w:spacing w:before="220"/>
        <w:ind w:firstLine="540"/>
        <w:jc w:val="both"/>
      </w:pPr>
      <w:r>
        <w:t xml:space="preserve">- Федеральном </w:t>
      </w:r>
      <w:hyperlink r:id="rId83" w:history="1">
        <w:r>
          <w:rPr>
            <w:color w:val="0000FF"/>
          </w:rPr>
          <w:t>законе</w:t>
        </w:r>
      </w:hyperlink>
      <w:r>
        <w:t xml:space="preserve"> от 19 мая 1995 г. N 82-ФЗ "Об общественных объединениях";</w:t>
      </w:r>
    </w:p>
    <w:p w:rsidR="00D121FC" w:rsidRDefault="00D121FC">
      <w:pPr>
        <w:pStyle w:val="ConsPlusNormal"/>
        <w:spacing w:before="220"/>
        <w:ind w:firstLine="540"/>
        <w:jc w:val="both"/>
      </w:pPr>
      <w:r>
        <w:t xml:space="preserve">- Федеральном </w:t>
      </w:r>
      <w:hyperlink r:id="rId84" w:history="1">
        <w:r>
          <w:rPr>
            <w:color w:val="0000FF"/>
          </w:rPr>
          <w:t>законе</w:t>
        </w:r>
      </w:hyperlink>
      <w:r>
        <w:t xml:space="preserve"> от 12 января 1996 г. N 7-ФЗ "О некоммерческих организациях";</w:t>
      </w:r>
    </w:p>
    <w:p w:rsidR="00D121FC" w:rsidRDefault="00D121FC">
      <w:pPr>
        <w:pStyle w:val="ConsPlusNormal"/>
        <w:spacing w:before="220"/>
        <w:ind w:firstLine="540"/>
        <w:jc w:val="both"/>
      </w:pPr>
      <w:r>
        <w:t>- иных документах, утвержденных Президентом Российской Федерации, Правительством Российской Федерации.</w:t>
      </w:r>
    </w:p>
    <w:p w:rsidR="00D121FC" w:rsidRDefault="00D121FC">
      <w:pPr>
        <w:pStyle w:val="ConsPlusNormal"/>
        <w:spacing w:before="220"/>
        <w:ind w:firstLine="540"/>
        <w:jc w:val="both"/>
      </w:pPr>
      <w:r>
        <w:t>На областном уровне приоритеты государственной политики отражены в:</w:t>
      </w:r>
    </w:p>
    <w:p w:rsidR="00D121FC" w:rsidRDefault="00D121FC">
      <w:pPr>
        <w:pStyle w:val="ConsPlusNormal"/>
        <w:spacing w:before="220"/>
        <w:ind w:firstLine="540"/>
        <w:jc w:val="both"/>
      </w:pPr>
      <w:r>
        <w:t xml:space="preserve">- </w:t>
      </w:r>
      <w:hyperlink r:id="rId85" w:history="1">
        <w:r>
          <w:rPr>
            <w:color w:val="0000FF"/>
          </w:rPr>
          <w:t>Стратегии</w:t>
        </w:r>
      </w:hyperlink>
      <w:r>
        <w:t xml:space="preserve"> государственной национальной политики в Магаданской области на период до 2025 года, утвержденной постановлением Правительства Магаданской области от 29 октября 2015 г. N 761-пп;</w:t>
      </w:r>
    </w:p>
    <w:p w:rsidR="00D121FC" w:rsidRDefault="00D121FC">
      <w:pPr>
        <w:pStyle w:val="ConsPlusNormal"/>
        <w:spacing w:before="220"/>
        <w:ind w:firstLine="540"/>
        <w:jc w:val="both"/>
      </w:pPr>
      <w:r>
        <w:t xml:space="preserve">- </w:t>
      </w:r>
      <w:hyperlink r:id="rId86" w:history="1">
        <w:r>
          <w:rPr>
            <w:color w:val="0000FF"/>
          </w:rPr>
          <w:t>Стратегии</w:t>
        </w:r>
      </w:hyperlink>
      <w:r>
        <w:t xml:space="preserve"> социального и экономического развития Магаданской области на период до 2025 года, утвержденной Законом Магаданской области от 11 марта 2010 г. N 1241-ОЗ;</w:t>
      </w:r>
    </w:p>
    <w:p w:rsidR="00D121FC" w:rsidRDefault="00D121FC">
      <w:pPr>
        <w:pStyle w:val="ConsPlusNormal"/>
        <w:spacing w:before="220"/>
        <w:ind w:firstLine="540"/>
        <w:jc w:val="both"/>
      </w:pPr>
      <w:r>
        <w:t>- иных нормативных правовых актах Магаданской области.</w:t>
      </w:r>
    </w:p>
    <w:p w:rsidR="00D121FC" w:rsidRDefault="00D121FC">
      <w:pPr>
        <w:pStyle w:val="ConsPlusNormal"/>
        <w:spacing w:before="220"/>
        <w:ind w:firstLine="540"/>
        <w:jc w:val="both"/>
      </w:pPr>
      <w:r>
        <w:t>Целями подпрограммы являются:</w:t>
      </w:r>
    </w:p>
    <w:p w:rsidR="00D121FC" w:rsidRDefault="00D121FC">
      <w:pPr>
        <w:pStyle w:val="ConsPlusNormal"/>
        <w:spacing w:before="220"/>
        <w:ind w:firstLine="540"/>
        <w:jc w:val="both"/>
      </w:pPr>
      <w:r>
        <w:t>- укрепление единства многонационального народа, населяющего Магаданскую область;</w:t>
      </w:r>
    </w:p>
    <w:p w:rsidR="00D121FC" w:rsidRDefault="00D121FC">
      <w:pPr>
        <w:pStyle w:val="ConsPlusNormal"/>
        <w:spacing w:before="220"/>
        <w:ind w:firstLine="540"/>
        <w:jc w:val="both"/>
      </w:pPr>
      <w:r>
        <w:t xml:space="preserve">- совершенствование системы профилактических мер </w:t>
      </w:r>
      <w:proofErr w:type="spellStart"/>
      <w:r>
        <w:t>антиэкстремистской</w:t>
      </w:r>
      <w:proofErr w:type="spellEnd"/>
      <w:r>
        <w:t xml:space="preserve"> направленности;</w:t>
      </w:r>
    </w:p>
    <w:p w:rsidR="00D121FC" w:rsidRDefault="00D121FC">
      <w:pPr>
        <w:pStyle w:val="ConsPlusNormal"/>
        <w:spacing w:before="220"/>
        <w:ind w:firstLine="540"/>
        <w:jc w:val="both"/>
      </w:pPr>
      <w:r>
        <w:t xml:space="preserve">- обеспечение защиты прав и свобод граждан, внедрение в социальную практику установок толерантного сознания, совершенствование системы профилактических мер, предупреждающих </w:t>
      </w:r>
      <w:proofErr w:type="spellStart"/>
      <w:r>
        <w:t>ксенофобных</w:t>
      </w:r>
      <w:proofErr w:type="spellEnd"/>
      <w:r>
        <w:t xml:space="preserve"> проявлений.</w:t>
      </w:r>
    </w:p>
    <w:p w:rsidR="00D121FC" w:rsidRDefault="00D121FC">
      <w:pPr>
        <w:pStyle w:val="ConsPlusNormal"/>
        <w:spacing w:before="220"/>
        <w:ind w:firstLine="540"/>
        <w:jc w:val="both"/>
      </w:pPr>
      <w:r>
        <w:t>Для достижения данных целей предполагается решение следующих задач:</w:t>
      </w:r>
    </w:p>
    <w:p w:rsidR="00D121FC" w:rsidRDefault="00D121FC">
      <w:pPr>
        <w:pStyle w:val="ConsPlusNormal"/>
        <w:spacing w:before="220"/>
        <w:ind w:firstLine="540"/>
        <w:jc w:val="both"/>
      </w:pPr>
      <w:r>
        <w:t xml:space="preserve">- формирование условий для дальнейшего совершенствования системы профилактических мер </w:t>
      </w:r>
      <w:proofErr w:type="spellStart"/>
      <w:r>
        <w:t>антиэкстремистской</w:t>
      </w:r>
      <w:proofErr w:type="spellEnd"/>
      <w:r>
        <w:t xml:space="preserve"> направленности;</w:t>
      </w:r>
    </w:p>
    <w:p w:rsidR="00D121FC" w:rsidRDefault="00D121FC">
      <w:pPr>
        <w:pStyle w:val="ConsPlusNormal"/>
        <w:spacing w:before="220"/>
        <w:ind w:firstLine="540"/>
        <w:jc w:val="both"/>
      </w:pPr>
      <w:r>
        <w:t>- поддержка деятельности общественных объединений по межнациональному сотрудничеству;</w:t>
      </w:r>
    </w:p>
    <w:p w:rsidR="00D121FC" w:rsidRDefault="00D121FC">
      <w:pPr>
        <w:pStyle w:val="ConsPlusNormal"/>
        <w:spacing w:before="220"/>
        <w:ind w:firstLine="540"/>
        <w:jc w:val="both"/>
      </w:pPr>
      <w:r>
        <w:t>- воспитание уважения к традициям и символам российского государства и Магаданской области;</w:t>
      </w:r>
    </w:p>
    <w:p w:rsidR="00D121FC" w:rsidRDefault="00D121FC">
      <w:pPr>
        <w:pStyle w:val="ConsPlusNormal"/>
        <w:spacing w:before="220"/>
        <w:ind w:firstLine="540"/>
        <w:jc w:val="both"/>
      </w:pPr>
      <w:r>
        <w:t>- активизация мер по профилактике и предотвращению конфликтов на социально-политической, религиозной, этнической почве;</w:t>
      </w:r>
    </w:p>
    <w:p w:rsidR="00D121FC" w:rsidRDefault="00D121FC">
      <w:pPr>
        <w:pStyle w:val="ConsPlusNormal"/>
        <w:spacing w:before="220"/>
        <w:ind w:firstLine="540"/>
        <w:jc w:val="both"/>
      </w:pPr>
      <w:r>
        <w:t>- содействие укреплению гражданского единства и гармонизации межнациональных отношений;</w:t>
      </w:r>
    </w:p>
    <w:p w:rsidR="00D121FC" w:rsidRDefault="00D121FC">
      <w:pPr>
        <w:pStyle w:val="ConsPlusNormal"/>
        <w:spacing w:before="220"/>
        <w:ind w:firstLine="540"/>
        <w:jc w:val="both"/>
      </w:pPr>
      <w:r>
        <w:t>- создание условий для повышения эффективности межэтнического и межконфессионального диалога;</w:t>
      </w:r>
    </w:p>
    <w:p w:rsidR="00D121FC" w:rsidRDefault="00D121FC">
      <w:pPr>
        <w:pStyle w:val="ConsPlusNormal"/>
        <w:spacing w:before="220"/>
        <w:ind w:firstLine="540"/>
        <w:jc w:val="both"/>
      </w:pPr>
      <w:r>
        <w:t>- повышение эффективности межведомственного взаимодействия в вопросах профилактики экстремизма.</w:t>
      </w:r>
    </w:p>
    <w:p w:rsidR="00D121FC" w:rsidRDefault="00D121FC">
      <w:pPr>
        <w:pStyle w:val="ConsPlusNormal"/>
        <w:spacing w:before="220"/>
        <w:ind w:firstLine="540"/>
        <w:jc w:val="both"/>
      </w:pPr>
      <w:r>
        <w:t>Реализация подпрограммы приведет к достижению следующих результатов:</w:t>
      </w:r>
    </w:p>
    <w:p w:rsidR="00D121FC" w:rsidRDefault="00D121FC">
      <w:pPr>
        <w:pStyle w:val="ConsPlusNormal"/>
        <w:spacing w:before="220"/>
        <w:ind w:firstLine="540"/>
        <w:jc w:val="both"/>
      </w:pPr>
      <w:r>
        <w:t>- обеспечение благоприятных условий для устранения предпосылок, способствующих проявлению различных форм экстремизма, разжигания социальной, национальной и религиозной розни;</w:t>
      </w:r>
    </w:p>
    <w:p w:rsidR="00D121FC" w:rsidRDefault="00D121FC">
      <w:pPr>
        <w:pStyle w:val="ConsPlusNormal"/>
        <w:spacing w:before="220"/>
        <w:ind w:firstLine="540"/>
        <w:jc w:val="both"/>
      </w:pPr>
      <w:r>
        <w:t>- повышение эффективности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населения;</w:t>
      </w:r>
    </w:p>
    <w:p w:rsidR="00D121FC" w:rsidRDefault="00D121FC">
      <w:pPr>
        <w:pStyle w:val="ConsPlusNormal"/>
        <w:spacing w:before="220"/>
        <w:ind w:firstLine="540"/>
        <w:jc w:val="both"/>
      </w:pPr>
      <w:r>
        <w:t>- укрепление гражданского единства и гармонизация межнациональных отношений в Магаданской области;</w:t>
      </w:r>
    </w:p>
    <w:p w:rsidR="00D121FC" w:rsidRDefault="00D121FC">
      <w:pPr>
        <w:pStyle w:val="ConsPlusNormal"/>
        <w:spacing w:before="220"/>
        <w:ind w:firstLine="540"/>
        <w:jc w:val="both"/>
      </w:pPr>
      <w:r>
        <w:t>- обеспечение нормативно-правового регулирования в сфере профилактики экстремизма;</w:t>
      </w:r>
    </w:p>
    <w:p w:rsidR="00D121FC" w:rsidRDefault="00D121FC">
      <w:pPr>
        <w:pStyle w:val="ConsPlusNormal"/>
        <w:spacing w:before="220"/>
        <w:ind w:firstLine="540"/>
        <w:jc w:val="both"/>
      </w:pPr>
      <w:r>
        <w:t>- улучшение информационного обеспечения деятельности органов государственной власти, местного самоуправления, общественных объединений области по вопросам профилактики экстремистских проявлений;</w:t>
      </w:r>
    </w:p>
    <w:p w:rsidR="00D121FC" w:rsidRDefault="00D121FC">
      <w:pPr>
        <w:pStyle w:val="ConsPlusNormal"/>
        <w:spacing w:before="220"/>
        <w:ind w:firstLine="540"/>
        <w:jc w:val="both"/>
      </w:pPr>
      <w:r>
        <w:t>- созданию условий для формирования и развития институтов гражданского общества, обеспечению межнационального и межконфессионального согласия в Магаданской области.</w:t>
      </w:r>
    </w:p>
    <w:p w:rsidR="00D121FC" w:rsidRDefault="00D121FC">
      <w:pPr>
        <w:pStyle w:val="ConsPlusNormal"/>
        <w:spacing w:before="220"/>
        <w:ind w:firstLine="540"/>
        <w:jc w:val="both"/>
      </w:pPr>
      <w:r>
        <w:t>В рамках подпрограммы установлены следующие целевые показатели:</w:t>
      </w:r>
    </w:p>
    <w:p w:rsidR="00D121FC" w:rsidRDefault="00D121FC">
      <w:pPr>
        <w:pStyle w:val="ConsPlusNormal"/>
        <w:spacing w:before="220"/>
        <w:ind w:firstLine="540"/>
        <w:jc w:val="both"/>
      </w:pPr>
      <w:r>
        <w:t>- количество общественных или религиозных объединений, ликвидированных по причине осуществления ими экстремистской деятельности;</w:t>
      </w:r>
    </w:p>
    <w:p w:rsidR="00D121FC" w:rsidRDefault="00D121FC">
      <w:pPr>
        <w:pStyle w:val="ConsPlusNormal"/>
        <w:spacing w:before="220"/>
        <w:ind w:firstLine="540"/>
        <w:jc w:val="both"/>
      </w:pPr>
      <w:r>
        <w:t>-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rsidR="00D121FC" w:rsidRDefault="00D121FC">
      <w:pPr>
        <w:pStyle w:val="ConsPlusNormal"/>
        <w:spacing w:before="220"/>
        <w:ind w:firstLine="540"/>
        <w:jc w:val="both"/>
      </w:pPr>
      <w:r>
        <w:t>- количество включенных в федеральный список экстремистских материалов, выявленных на территории Магаданской области;</w:t>
      </w:r>
    </w:p>
    <w:p w:rsidR="00D121FC" w:rsidRDefault="00D121FC">
      <w:pPr>
        <w:pStyle w:val="ConsPlusNormal"/>
        <w:spacing w:before="220"/>
        <w:ind w:firstLine="540"/>
        <w:jc w:val="both"/>
      </w:pPr>
      <w:r>
        <w:t>- количество национальных общественных организаций, реализующих социально значимые проекты, направленные на укрепление межнационального сотрудничества в отчетном периоде;</w:t>
      </w:r>
    </w:p>
    <w:p w:rsidR="00D121FC" w:rsidRDefault="00D121FC">
      <w:pPr>
        <w:pStyle w:val="ConsPlusNormal"/>
        <w:spacing w:before="220"/>
        <w:ind w:firstLine="540"/>
        <w:jc w:val="both"/>
      </w:pPr>
      <w:r>
        <w:t>- количество массовых акций, мероприятий, способствующих формированию патриотизма, пропагандирующих чувство российского патриотизма в отчетном периоде;</w:t>
      </w:r>
    </w:p>
    <w:p w:rsidR="00D121FC" w:rsidRDefault="00D121FC">
      <w:pPr>
        <w:pStyle w:val="ConsPlusNormal"/>
        <w:spacing w:before="220"/>
        <w:ind w:firstLine="540"/>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rsidR="00D121FC" w:rsidRDefault="00D121FC">
      <w:pPr>
        <w:pStyle w:val="ConsPlusNormal"/>
        <w:spacing w:before="220"/>
        <w:ind w:firstLine="540"/>
        <w:jc w:val="both"/>
      </w:pPr>
      <w:r>
        <w:t>- доля граждан, положительно оценивающих состояние межнациональных отношений, в общем количестве жителей Магаданской области;</w:t>
      </w:r>
    </w:p>
    <w:p w:rsidR="00D121FC" w:rsidRDefault="00D121FC">
      <w:pPr>
        <w:pStyle w:val="ConsPlusNormal"/>
        <w:spacing w:before="220"/>
        <w:ind w:firstLine="540"/>
        <w:jc w:val="both"/>
      </w:pPr>
      <w:r>
        <w:t>- количество участников мероприятий, направленных на укрепление общероссийского гражданского единства;</w:t>
      </w:r>
    </w:p>
    <w:p w:rsidR="00D121FC" w:rsidRDefault="00D121FC">
      <w:pPr>
        <w:pStyle w:val="ConsPlusNormal"/>
        <w:spacing w:before="220"/>
        <w:ind w:firstLine="540"/>
        <w:jc w:val="both"/>
      </w:pPr>
      <w:r>
        <w:t>- количество мероприятий (выставок, конкурсов и т.п.), направленных на формирование гражданского патриотизма;</w:t>
      </w:r>
    </w:p>
    <w:p w:rsidR="00D121FC" w:rsidRDefault="00D121FC">
      <w:pPr>
        <w:pStyle w:val="ConsPlusNormal"/>
        <w:spacing w:before="220"/>
        <w:ind w:firstLine="540"/>
        <w:jc w:val="both"/>
      </w:pPr>
      <w:r>
        <w:t>- количество аудио-, видеодисков, направленных на распространение знаний о народах России;</w:t>
      </w:r>
    </w:p>
    <w:p w:rsidR="00D121FC" w:rsidRDefault="00D121FC">
      <w:pPr>
        <w:pStyle w:val="ConsPlusNormal"/>
        <w:spacing w:before="220"/>
        <w:ind w:firstLine="540"/>
        <w:jc w:val="both"/>
      </w:pPr>
      <w:r>
        <w:t>- 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p w:rsidR="00D121FC" w:rsidRDefault="00D121FC">
      <w:pPr>
        <w:pStyle w:val="ConsPlusNormal"/>
        <w:spacing w:before="220"/>
        <w:ind w:firstLine="540"/>
        <w:jc w:val="both"/>
      </w:pPr>
      <w:r>
        <w:t>- количество показов спектаклей, направленных на распространение знаний о народах России, проведенных в отчетном периоде;</w:t>
      </w:r>
    </w:p>
    <w:p w:rsidR="00D121FC" w:rsidRDefault="00D121FC">
      <w:pPr>
        <w:pStyle w:val="ConsPlusNormal"/>
        <w:spacing w:before="220"/>
        <w:ind w:firstLine="540"/>
        <w:jc w:val="both"/>
      </w:pPr>
      <w:r>
        <w:t>- численность участников мероприятий, направленных на этнокультурное развитие народов России;</w:t>
      </w:r>
    </w:p>
    <w:p w:rsidR="00D121FC" w:rsidRDefault="00D121FC">
      <w:pPr>
        <w:pStyle w:val="ConsPlusNormal"/>
        <w:spacing w:before="220"/>
        <w:ind w:firstLine="540"/>
        <w:jc w:val="both"/>
      </w:pPr>
      <w:r>
        <w:t>- уровень толерантного отношения к представителям другой национальности.</w:t>
      </w:r>
    </w:p>
    <w:p w:rsidR="00D121FC" w:rsidRDefault="00D121FC">
      <w:pPr>
        <w:pStyle w:val="ConsPlusNormal"/>
        <w:spacing w:before="220"/>
        <w:ind w:firstLine="540"/>
        <w:jc w:val="both"/>
      </w:pPr>
      <w:r>
        <w:t>Выполнение задач подпрограммы предполагается путем комплексной деятельности по реализации мероприятий, в которых участвуют исполнительные органы государственной власти Магаданской области, органы местного самоуправления муниципальных образований в Магаданской области, институты гражданского общества, в том числе этнокультурные объединения, осуществляющие деятельность в регионе.</w:t>
      </w:r>
    </w:p>
    <w:p w:rsidR="00D121FC" w:rsidRDefault="00D121FC">
      <w:pPr>
        <w:pStyle w:val="ConsPlusNormal"/>
        <w:spacing w:before="220"/>
        <w:ind w:firstLine="540"/>
        <w:jc w:val="both"/>
      </w:pPr>
      <w:r>
        <w:t>Период реализации подпрограммы составляет 6 лет (2015-2020 годы).</w:t>
      </w:r>
    </w:p>
    <w:p w:rsidR="00D121FC" w:rsidRDefault="00D121FC">
      <w:pPr>
        <w:pStyle w:val="ConsPlusNormal"/>
        <w:ind w:firstLine="540"/>
        <w:jc w:val="both"/>
      </w:pPr>
    </w:p>
    <w:p w:rsidR="00D121FC" w:rsidRDefault="00D121FC">
      <w:pPr>
        <w:pStyle w:val="ConsPlusNormal"/>
        <w:jc w:val="center"/>
        <w:outlineLvl w:val="1"/>
      </w:pPr>
      <w:r>
        <w:t>III. Перечень подпрограмм и основных мероприятий</w:t>
      </w:r>
    </w:p>
    <w:p w:rsidR="00D121FC" w:rsidRDefault="00D121FC">
      <w:pPr>
        <w:pStyle w:val="ConsPlusNormal"/>
        <w:jc w:val="center"/>
      </w:pPr>
      <w:r>
        <w:t>подпрограмм государственной программы, характеристика</w:t>
      </w:r>
    </w:p>
    <w:p w:rsidR="00D121FC" w:rsidRDefault="00D121FC">
      <w:pPr>
        <w:pStyle w:val="ConsPlusNormal"/>
        <w:jc w:val="center"/>
      </w:pPr>
      <w:r>
        <w:t>и краткое описание каждой подпрограммы</w:t>
      </w:r>
    </w:p>
    <w:p w:rsidR="00D121FC" w:rsidRDefault="00D121FC">
      <w:pPr>
        <w:pStyle w:val="ConsPlusNormal"/>
        <w:ind w:firstLine="540"/>
        <w:jc w:val="both"/>
      </w:pPr>
    </w:p>
    <w:p w:rsidR="00D121FC" w:rsidRDefault="00D121FC">
      <w:pPr>
        <w:pStyle w:val="ConsPlusNormal"/>
        <w:ind w:firstLine="540"/>
        <w:jc w:val="both"/>
      </w:pPr>
      <w:r>
        <w:t>Государственная программа представляет собой комплекс различных мероприятий, обеспечивающих достижение конкретных целей и решение задач, стоящих перед Магаданской областью в 2015-2020 годах, аккумулированных в трех подпрограммах, а именно:</w:t>
      </w:r>
    </w:p>
    <w:p w:rsidR="00D121FC" w:rsidRDefault="00D121FC">
      <w:pPr>
        <w:pStyle w:val="ConsPlusNormal"/>
        <w:spacing w:before="220"/>
        <w:ind w:firstLine="540"/>
        <w:jc w:val="both"/>
      </w:pPr>
      <w:r>
        <w:t xml:space="preserve">- </w:t>
      </w:r>
      <w:hyperlink w:anchor="P171" w:history="1">
        <w:r>
          <w:rPr>
            <w:color w:val="0000FF"/>
          </w:rPr>
          <w:t>подпрограмма</w:t>
        </w:r>
      </w:hyperlink>
      <w:r>
        <w:t xml:space="preserve"> "О поддержке социально ориентированных некоммерческих организаций в Магаданской области" на 2015-2020 годы";</w:t>
      </w:r>
    </w:p>
    <w:p w:rsidR="00D121FC" w:rsidRDefault="00D121FC">
      <w:pPr>
        <w:pStyle w:val="ConsPlusNormal"/>
        <w:spacing w:before="220"/>
        <w:ind w:firstLine="540"/>
        <w:jc w:val="both"/>
      </w:pPr>
      <w:r>
        <w:t xml:space="preserve">- </w:t>
      </w:r>
      <w:hyperlink w:anchor="P216" w:history="1">
        <w:r>
          <w:rPr>
            <w:color w:val="0000FF"/>
          </w:rPr>
          <w:t>подпрограмма</w:t>
        </w:r>
      </w:hyperlink>
      <w:r>
        <w:t xml:space="preserve"> "Патриотическое воспитание жителей Магаданской области" на 2015-2016 годы";</w:t>
      </w:r>
    </w:p>
    <w:p w:rsidR="00D121FC" w:rsidRDefault="00D121FC">
      <w:pPr>
        <w:pStyle w:val="ConsPlusNormal"/>
        <w:spacing w:before="220"/>
        <w:ind w:firstLine="540"/>
        <w:jc w:val="both"/>
      </w:pPr>
      <w:r>
        <w:t xml:space="preserve">- </w:t>
      </w:r>
      <w:hyperlink w:anchor="P257" w:history="1">
        <w:r>
          <w:rPr>
            <w:color w:val="0000FF"/>
          </w:rPr>
          <w:t>подпрограмма</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p w:rsidR="00D121FC" w:rsidRDefault="00D121FC">
      <w:pPr>
        <w:pStyle w:val="ConsPlusNormal"/>
        <w:spacing w:before="220"/>
        <w:ind w:firstLine="540"/>
        <w:jc w:val="both"/>
      </w:pPr>
      <w:r>
        <w:t>В рамках решения задачи поддержки институтов гражданского общества включены мероприятия, обеспечивающие поддержку деятельности Общественной палаты Магаданской области, института общественных помощников губернатора Магаданской области.</w:t>
      </w:r>
    </w:p>
    <w:p w:rsidR="00D121FC" w:rsidRDefault="008D4D40">
      <w:pPr>
        <w:pStyle w:val="ConsPlusNormal"/>
        <w:spacing w:before="220"/>
        <w:ind w:firstLine="540"/>
        <w:jc w:val="both"/>
      </w:pPr>
      <w:hyperlink w:anchor="P1198" w:history="1">
        <w:r w:rsidR="00D121FC">
          <w:rPr>
            <w:color w:val="0000FF"/>
          </w:rPr>
          <w:t>Перечень</w:t>
        </w:r>
      </w:hyperlink>
      <w:r w:rsidR="00D121FC">
        <w:t xml:space="preserve"> мероприятий государственной программы с указанием сроков их реализации и ожидаемых результатов приведен в приложении N 3 к настоящей государственной программе.</w:t>
      </w:r>
    </w:p>
    <w:p w:rsidR="00D121FC" w:rsidRDefault="008D4D40">
      <w:pPr>
        <w:pStyle w:val="ConsPlusNormal"/>
        <w:spacing w:before="220"/>
        <w:ind w:firstLine="540"/>
        <w:jc w:val="both"/>
      </w:pPr>
      <w:hyperlink w:anchor="P171" w:history="1">
        <w:r w:rsidR="00D121FC">
          <w:rPr>
            <w:color w:val="0000FF"/>
          </w:rPr>
          <w:t>Подпрограмма</w:t>
        </w:r>
      </w:hyperlink>
      <w:r w:rsidR="00D121FC">
        <w:t xml:space="preserve"> "О поддержке социально ориентированных некоммерческих организаций в Магаданской области" на 2015-2020 годы".</w:t>
      </w:r>
    </w:p>
    <w:p w:rsidR="00D121FC" w:rsidRDefault="00D121FC">
      <w:pPr>
        <w:pStyle w:val="ConsPlusNormal"/>
        <w:spacing w:before="220"/>
        <w:ind w:firstLine="540"/>
        <w:jc w:val="both"/>
      </w:pPr>
      <w:r>
        <w:t>Подпрограмма направлена на создание условий, максимально способствующих развитию гражданского общества, укреплению партнерства между Правительством Магаданской области и социально ориентированными некоммерческими организациями, обеспечению наиболее полного и эффективного использования возможностей социально ориентированных некоммерческих организаций в оказании социальных услуг жителям Магаданской области.</w:t>
      </w:r>
    </w:p>
    <w:p w:rsidR="00D121FC" w:rsidRDefault="00D121FC">
      <w:pPr>
        <w:pStyle w:val="ConsPlusNormal"/>
        <w:spacing w:before="220"/>
        <w:ind w:firstLine="540"/>
        <w:jc w:val="both"/>
      </w:pPr>
      <w:r>
        <w:t>В рамках подпрограммы реализуются ряд следующих основных мероприятий:</w:t>
      </w:r>
    </w:p>
    <w:p w:rsidR="00D121FC" w:rsidRDefault="00D121FC">
      <w:pPr>
        <w:pStyle w:val="ConsPlusNormal"/>
        <w:spacing w:before="220"/>
        <w:ind w:firstLine="540"/>
        <w:jc w:val="both"/>
      </w:pPr>
      <w:r>
        <w:t>1. Основное мероприятие "Оказание финансовой поддержки деятельности социально ориентированных организаций".</w:t>
      </w:r>
    </w:p>
    <w:p w:rsidR="00D121FC" w:rsidRDefault="00D121FC">
      <w:pPr>
        <w:pStyle w:val="ConsPlusNormal"/>
        <w:spacing w:before="220"/>
        <w:ind w:firstLine="540"/>
        <w:jc w:val="both"/>
      </w:pPr>
      <w:r>
        <w:t>Осуществляется реализация мер, направленных на стимулирование деятельности социально ориентированных некоммерческих организаций и участия в ней граждан и юридических лиц;</w:t>
      </w:r>
    </w:p>
    <w:p w:rsidR="00D121FC" w:rsidRDefault="00D121FC">
      <w:pPr>
        <w:pStyle w:val="ConsPlusNormal"/>
        <w:spacing w:before="220"/>
        <w:ind w:firstLine="540"/>
        <w:jc w:val="both"/>
      </w:pPr>
      <w:r>
        <w:t>2. Основное мероприятие "Оказание информационной, методической и консультационной поддержки социально ориентированным некоммерческим организациям".</w:t>
      </w:r>
    </w:p>
    <w:p w:rsidR="00D121FC" w:rsidRDefault="00D121FC">
      <w:pPr>
        <w:pStyle w:val="ConsPlusNormal"/>
        <w:spacing w:before="220"/>
        <w:ind w:firstLine="540"/>
        <w:jc w:val="both"/>
      </w:pPr>
      <w:r>
        <w:t>Мероприятия подпрограммы сгруппированы с учетом их функциональной однородности, взаимосвязанности в соответствии с целями и задачами, на решение которых они направлены.</w:t>
      </w:r>
    </w:p>
    <w:p w:rsidR="00D121FC" w:rsidRDefault="008D4D40">
      <w:pPr>
        <w:pStyle w:val="ConsPlusNormal"/>
        <w:spacing w:before="220"/>
        <w:ind w:firstLine="540"/>
        <w:jc w:val="both"/>
      </w:pPr>
      <w:hyperlink w:anchor="P216" w:history="1">
        <w:r w:rsidR="00D121FC">
          <w:rPr>
            <w:color w:val="0000FF"/>
          </w:rPr>
          <w:t>Подпрограмма</w:t>
        </w:r>
      </w:hyperlink>
      <w:r w:rsidR="00D121FC">
        <w:t xml:space="preserve"> "Патриотическое воспитание жителей Магаданской области" на 2015-2016 годы".</w:t>
      </w:r>
    </w:p>
    <w:p w:rsidR="00D121FC" w:rsidRDefault="00D121FC">
      <w:pPr>
        <w:pStyle w:val="ConsPlusNormal"/>
        <w:spacing w:before="220"/>
        <w:ind w:firstLine="540"/>
        <w:jc w:val="both"/>
      </w:pPr>
      <w:r>
        <w:t>Подпрограмма была направлена на дальнейшее совершенствование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w:t>
      </w:r>
    </w:p>
    <w:p w:rsidR="00D121FC" w:rsidRDefault="00D121FC">
      <w:pPr>
        <w:pStyle w:val="ConsPlusNormal"/>
        <w:spacing w:before="220"/>
        <w:ind w:firstLine="540"/>
        <w:jc w:val="both"/>
      </w:pPr>
      <w:r>
        <w:t>В рамках подпрограммы реализовывалось следующее основное мероприятие - "Совершенствование процесса патриотического воспитания".</w:t>
      </w:r>
    </w:p>
    <w:p w:rsidR="00D121FC" w:rsidRDefault="008D4D40">
      <w:pPr>
        <w:pStyle w:val="ConsPlusNormal"/>
        <w:spacing w:before="220"/>
        <w:ind w:firstLine="540"/>
        <w:jc w:val="both"/>
      </w:pPr>
      <w:hyperlink w:anchor="P257" w:history="1">
        <w:r w:rsidR="00D121FC">
          <w:rPr>
            <w:color w:val="0000FF"/>
          </w:rPr>
          <w:t>Подпрограмма</w:t>
        </w:r>
      </w:hyperlink>
      <w:r w:rsidR="00D121FC">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p w:rsidR="00D121FC" w:rsidRDefault="00D121FC">
      <w:pPr>
        <w:pStyle w:val="ConsPlusNormal"/>
        <w:spacing w:before="220"/>
        <w:ind w:firstLine="540"/>
        <w:jc w:val="both"/>
      </w:pPr>
      <w:r>
        <w:t>Данная подпрограмма разработана на основе программно-целевого метода, представляет собой комплекс различных мероприятий, содействует укреплению гражданского единства и целостности России путем сохранения и развития этнокультурного многообразия, обеспечения сочетания общегосударственных интересов и интересов народов России, совершенствования системы управления и координации государственных и муниципальных органов. При реализации государственной национальной политики будут реализованы мероприятия по предупреждению межнациональных конфликтов, формированию в обществе толерантности и межнационального согласия, укреплению духовной общности народов, проживающих на территории Магаданской области, сохранению национальных культурных традиций народов, проживающих на территории Магаданской области, сохранению и развитию родных языков народов, проживающих в регионе, интеграции национальных объединений в социально-культурную и политическую жизнь региона.</w:t>
      </w:r>
    </w:p>
    <w:p w:rsidR="00D121FC" w:rsidRDefault="00D121FC">
      <w:pPr>
        <w:pStyle w:val="ConsPlusNormal"/>
        <w:spacing w:before="220"/>
        <w:ind w:firstLine="540"/>
        <w:jc w:val="both"/>
      </w:pPr>
      <w:r>
        <w:t>Кроме того, будет реализован ряд мер, направленных на освещение в средствах массовой информации деятельности органов государственной власти и институтов гражданского общества по гармонизации межнациональных отношений, проведено исследование актуального состояния межнациональных и конфессиональных отношений в Магаданской области.</w:t>
      </w:r>
    </w:p>
    <w:p w:rsidR="00D121FC" w:rsidRDefault="00D121FC">
      <w:pPr>
        <w:pStyle w:val="ConsPlusNormal"/>
        <w:spacing w:before="220"/>
        <w:ind w:firstLine="540"/>
        <w:jc w:val="both"/>
      </w:pPr>
      <w:r>
        <w:t>В рамках подпрограммы реализуются ряд следующих основных мероприятий:</w:t>
      </w:r>
    </w:p>
    <w:p w:rsidR="00D121FC" w:rsidRDefault="00D121FC">
      <w:pPr>
        <w:pStyle w:val="ConsPlusNormal"/>
        <w:spacing w:before="220"/>
        <w:ind w:firstLine="540"/>
        <w:jc w:val="both"/>
      </w:pPr>
      <w:r>
        <w:t>1. Основное мероприятие "Субсидии на реализацию мероприятий в сфере государственной национальной политики в Магаданской области";</w:t>
      </w:r>
    </w:p>
    <w:p w:rsidR="00D121FC" w:rsidRDefault="00D121FC">
      <w:pPr>
        <w:pStyle w:val="ConsPlusNormal"/>
        <w:spacing w:before="220"/>
        <w:ind w:firstLine="540"/>
        <w:jc w:val="both"/>
      </w:pPr>
      <w:r>
        <w:t>2. 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p w:rsidR="00D121FC" w:rsidRDefault="00D121FC">
      <w:pPr>
        <w:pStyle w:val="ConsPlusNormal"/>
        <w:spacing w:before="220"/>
        <w:ind w:firstLine="540"/>
        <w:jc w:val="both"/>
      </w:pPr>
      <w:r>
        <w:t xml:space="preserve">Реализация указанных мероприятий включает в себя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t>предконфликтные</w:t>
      </w:r>
      <w:proofErr w:type="spellEnd"/>
      <w:r>
        <w:t xml:space="preserve"> ситуации в Магаданской области, совершенствование государственного управления в сфере государственной национальной политики Российской Федерации, поддержка общественных инициатив и мероприятий, направленных на этнокультурное развитие народов Магаданской области, меры по снижению уровня проявления ксенофобии, этнической нетерпимости и формированию позитивных установок к представителям иных этнических и конфессиональных сообществ, реализация комплексной информационно-просветительской кампании, направленной на укрепление единства российской нации, профилактику экстремистских проявлений.</w:t>
      </w:r>
    </w:p>
    <w:p w:rsidR="00D121FC" w:rsidRDefault="00D121FC">
      <w:pPr>
        <w:pStyle w:val="ConsPlusNormal"/>
        <w:ind w:firstLine="540"/>
        <w:jc w:val="both"/>
      </w:pPr>
    </w:p>
    <w:p w:rsidR="00D121FC" w:rsidRDefault="00D121FC">
      <w:pPr>
        <w:pStyle w:val="ConsPlusNormal"/>
        <w:jc w:val="center"/>
        <w:outlineLvl w:val="1"/>
      </w:pPr>
      <w:r>
        <w:t>IV. Характеристика мер государственного и правового</w:t>
      </w:r>
    </w:p>
    <w:p w:rsidR="00D121FC" w:rsidRDefault="00D121FC">
      <w:pPr>
        <w:pStyle w:val="ConsPlusNormal"/>
        <w:jc w:val="center"/>
      </w:pPr>
      <w:r>
        <w:t>регулирования, а также мер управления рисками с целью</w:t>
      </w:r>
    </w:p>
    <w:p w:rsidR="00D121FC" w:rsidRDefault="00D121FC">
      <w:pPr>
        <w:pStyle w:val="ConsPlusNormal"/>
        <w:jc w:val="center"/>
      </w:pPr>
      <w:r>
        <w:t>минимизации их влияния на достижение целей</w:t>
      </w:r>
    </w:p>
    <w:p w:rsidR="00D121FC" w:rsidRDefault="00D121FC">
      <w:pPr>
        <w:pStyle w:val="ConsPlusNormal"/>
        <w:jc w:val="center"/>
      </w:pPr>
      <w:r>
        <w:t>государственной программы</w:t>
      </w:r>
    </w:p>
    <w:p w:rsidR="00D121FC" w:rsidRDefault="00D121FC">
      <w:pPr>
        <w:pStyle w:val="ConsPlusNormal"/>
        <w:ind w:firstLine="540"/>
        <w:jc w:val="both"/>
      </w:pPr>
    </w:p>
    <w:p w:rsidR="00D121FC" w:rsidRDefault="00D121FC">
      <w:pPr>
        <w:pStyle w:val="ConsPlusNormal"/>
        <w:ind w:firstLine="540"/>
        <w:jc w:val="both"/>
      </w:pPr>
      <w:r>
        <w:t>В рамках государственной программы не предполагается осуществление мер государственного регулирования.</w:t>
      </w:r>
    </w:p>
    <w:p w:rsidR="00D121FC" w:rsidRDefault="00D121FC">
      <w:pPr>
        <w:pStyle w:val="ConsPlusNormal"/>
        <w:spacing w:before="220"/>
        <w:ind w:firstLine="540"/>
        <w:jc w:val="both"/>
      </w:pPr>
      <w:r>
        <w:t>В рамках государственной программы будут реализованы меры по совершенствованию правового регулирования вопросов поддержки социально ориентированных некоммерческих организаций, по совершенствованию правового регулирования относительно вопросов совершенствования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 по совершенствованию правового регулирования вопросов реализации национальной политики, профилактики экстремистских проявлений. Перечень основных мер правового регулирования представлен в приложении N 4 к настоящей государственной программе.</w:t>
      </w:r>
    </w:p>
    <w:p w:rsidR="00D121FC" w:rsidRDefault="00D121FC">
      <w:pPr>
        <w:pStyle w:val="ConsPlusNormal"/>
        <w:spacing w:before="220"/>
        <w:ind w:firstLine="540"/>
        <w:jc w:val="both"/>
      </w:pPr>
      <w:r>
        <w:t>Ответственный исполнитель государственной программы разрабатывает нормативные правовые акты, обеспечивающие реализацию мероприятий государственной программы, в случае изменения действующего законодательства обеспечивает разработку нормативных правовых актов в соответствии со своими полномочиями.</w:t>
      </w:r>
    </w:p>
    <w:p w:rsidR="00D121FC" w:rsidRDefault="00D121FC">
      <w:pPr>
        <w:pStyle w:val="ConsPlusNormal"/>
        <w:spacing w:before="220"/>
        <w:ind w:firstLine="540"/>
        <w:jc w:val="both"/>
      </w:pPr>
      <w:r>
        <w:t>Анализ рисков реализации государственной программы и описание мер управления рисками реализации государственной программы:</w:t>
      </w: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1700"/>
        <w:gridCol w:w="1700"/>
        <w:gridCol w:w="2834"/>
      </w:tblGrid>
      <w:tr w:rsidR="00D121FC">
        <w:tc>
          <w:tcPr>
            <w:tcW w:w="2834" w:type="dxa"/>
          </w:tcPr>
          <w:p w:rsidR="00D121FC" w:rsidRDefault="00D121FC">
            <w:pPr>
              <w:pStyle w:val="ConsPlusNormal"/>
              <w:jc w:val="center"/>
            </w:pPr>
            <w:r>
              <w:t>Виды рисков</w:t>
            </w:r>
          </w:p>
        </w:tc>
        <w:tc>
          <w:tcPr>
            <w:tcW w:w="1700" w:type="dxa"/>
          </w:tcPr>
          <w:p w:rsidR="00D121FC" w:rsidRDefault="00D121FC">
            <w:pPr>
              <w:pStyle w:val="ConsPlusNormal"/>
              <w:jc w:val="center"/>
            </w:pPr>
            <w:r>
              <w:t>Вероятность</w:t>
            </w:r>
          </w:p>
        </w:tc>
        <w:tc>
          <w:tcPr>
            <w:tcW w:w="1700" w:type="dxa"/>
          </w:tcPr>
          <w:p w:rsidR="00D121FC" w:rsidRDefault="00D121FC">
            <w:pPr>
              <w:pStyle w:val="ConsPlusNormal"/>
              <w:jc w:val="center"/>
            </w:pPr>
            <w:r>
              <w:t>Степень влияния</w:t>
            </w:r>
          </w:p>
        </w:tc>
        <w:tc>
          <w:tcPr>
            <w:tcW w:w="2834" w:type="dxa"/>
          </w:tcPr>
          <w:p w:rsidR="00D121FC" w:rsidRDefault="00D121FC">
            <w:pPr>
              <w:pStyle w:val="ConsPlusNormal"/>
              <w:jc w:val="center"/>
            </w:pPr>
            <w:r>
              <w:t>Меры управления рисками</w:t>
            </w:r>
          </w:p>
        </w:tc>
      </w:tr>
      <w:tr w:rsidR="00D121FC">
        <w:tc>
          <w:tcPr>
            <w:tcW w:w="2834" w:type="dxa"/>
          </w:tcPr>
          <w:p w:rsidR="00D121FC" w:rsidRDefault="00D121FC">
            <w:pPr>
              <w:pStyle w:val="ConsPlusNormal"/>
              <w:jc w:val="center"/>
            </w:pPr>
            <w:r>
              <w:t>1</w:t>
            </w:r>
          </w:p>
        </w:tc>
        <w:tc>
          <w:tcPr>
            <w:tcW w:w="1700" w:type="dxa"/>
          </w:tcPr>
          <w:p w:rsidR="00D121FC" w:rsidRDefault="00D121FC">
            <w:pPr>
              <w:pStyle w:val="ConsPlusNormal"/>
              <w:jc w:val="center"/>
            </w:pPr>
            <w:r>
              <w:t>2</w:t>
            </w:r>
          </w:p>
        </w:tc>
        <w:tc>
          <w:tcPr>
            <w:tcW w:w="1700" w:type="dxa"/>
          </w:tcPr>
          <w:p w:rsidR="00D121FC" w:rsidRDefault="00D121FC">
            <w:pPr>
              <w:pStyle w:val="ConsPlusNormal"/>
              <w:jc w:val="center"/>
            </w:pPr>
            <w:r>
              <w:t>3</w:t>
            </w:r>
          </w:p>
        </w:tc>
        <w:tc>
          <w:tcPr>
            <w:tcW w:w="2834" w:type="dxa"/>
          </w:tcPr>
          <w:p w:rsidR="00D121FC" w:rsidRDefault="00D121FC">
            <w:pPr>
              <w:pStyle w:val="ConsPlusNormal"/>
              <w:jc w:val="center"/>
            </w:pPr>
            <w:r>
              <w:t>4</w:t>
            </w:r>
          </w:p>
        </w:tc>
      </w:tr>
      <w:tr w:rsidR="00D121FC">
        <w:tc>
          <w:tcPr>
            <w:tcW w:w="2834" w:type="dxa"/>
          </w:tcPr>
          <w:p w:rsidR="00D121FC" w:rsidRDefault="00D121FC">
            <w:pPr>
              <w:pStyle w:val="ConsPlusNormal"/>
              <w:jc w:val="both"/>
            </w:pPr>
            <w:r>
              <w:t>Неэффективное управление реализацией государственной программы, запаздывание согласований мероприятий государственной программы</w:t>
            </w:r>
          </w:p>
        </w:tc>
        <w:tc>
          <w:tcPr>
            <w:tcW w:w="1700" w:type="dxa"/>
          </w:tcPr>
          <w:p w:rsidR="00D121FC" w:rsidRDefault="00D121FC">
            <w:pPr>
              <w:pStyle w:val="ConsPlusNormal"/>
              <w:jc w:val="center"/>
            </w:pPr>
            <w:r>
              <w:t>низкая</w:t>
            </w:r>
          </w:p>
        </w:tc>
        <w:tc>
          <w:tcPr>
            <w:tcW w:w="1700" w:type="dxa"/>
          </w:tcPr>
          <w:p w:rsidR="00D121FC" w:rsidRDefault="00D121FC">
            <w:pPr>
              <w:pStyle w:val="ConsPlusNormal"/>
              <w:jc w:val="center"/>
            </w:pPr>
            <w:r>
              <w:t>высокая</w:t>
            </w:r>
          </w:p>
        </w:tc>
        <w:tc>
          <w:tcPr>
            <w:tcW w:w="2834" w:type="dxa"/>
          </w:tcPr>
          <w:p w:rsidR="00D121FC" w:rsidRDefault="00D121FC">
            <w:pPr>
              <w:pStyle w:val="ConsPlusNormal"/>
              <w:jc w:val="both"/>
            </w:pPr>
            <w:r>
              <w:t>1. Детальное планирование хода реализации государственной программы.</w:t>
            </w:r>
          </w:p>
          <w:p w:rsidR="00D121FC" w:rsidRDefault="00D121FC">
            <w:pPr>
              <w:pStyle w:val="ConsPlusNormal"/>
              <w:jc w:val="both"/>
            </w:pPr>
            <w:r>
              <w:t>2. Оперативный мониторинг выполнения мероприятий государственной программы.</w:t>
            </w:r>
          </w:p>
          <w:p w:rsidR="00D121FC" w:rsidRDefault="00D121FC">
            <w:pPr>
              <w:pStyle w:val="ConsPlusNormal"/>
              <w:jc w:val="both"/>
            </w:pPr>
            <w:r>
              <w:t>3. Своевременная актуализация ежегодных планов реализации государственной программы, в том числе корректировка состава и сроков исполнения мероприятий с сохранением ожидаемых результатов мероприятий государственной программы</w:t>
            </w:r>
          </w:p>
        </w:tc>
      </w:tr>
      <w:tr w:rsidR="00D121FC">
        <w:tc>
          <w:tcPr>
            <w:tcW w:w="2834" w:type="dxa"/>
          </w:tcPr>
          <w:p w:rsidR="00D121FC" w:rsidRDefault="00D121FC">
            <w:pPr>
              <w:pStyle w:val="ConsPlusNormal"/>
              <w:jc w:val="both"/>
            </w:pPr>
            <w:r>
              <w:t>Риски, связанные с рассогласованностью позиции участников</w:t>
            </w:r>
          </w:p>
        </w:tc>
        <w:tc>
          <w:tcPr>
            <w:tcW w:w="1700" w:type="dxa"/>
          </w:tcPr>
          <w:p w:rsidR="00D121FC" w:rsidRDefault="00D121FC">
            <w:pPr>
              <w:pStyle w:val="ConsPlusNormal"/>
              <w:jc w:val="center"/>
            </w:pPr>
            <w:r>
              <w:t>низкая</w:t>
            </w:r>
          </w:p>
        </w:tc>
        <w:tc>
          <w:tcPr>
            <w:tcW w:w="1700" w:type="dxa"/>
          </w:tcPr>
          <w:p w:rsidR="00D121FC" w:rsidRDefault="00D121FC">
            <w:pPr>
              <w:pStyle w:val="ConsPlusNormal"/>
              <w:jc w:val="center"/>
            </w:pPr>
            <w:r>
              <w:t>высокая</w:t>
            </w:r>
          </w:p>
        </w:tc>
        <w:tc>
          <w:tcPr>
            <w:tcW w:w="2834" w:type="dxa"/>
          </w:tcPr>
          <w:p w:rsidR="00D121FC" w:rsidRDefault="00D121FC">
            <w:pPr>
              <w:pStyle w:val="ConsPlusNormal"/>
              <w:jc w:val="both"/>
            </w:pPr>
            <w:r>
              <w:t>1. Регулярное проведение ответственным исполнителем координационных совещаний с участниками.</w:t>
            </w:r>
          </w:p>
          <w:p w:rsidR="00D121FC" w:rsidRDefault="00D121FC">
            <w:pPr>
              <w:pStyle w:val="ConsPlusNormal"/>
              <w:jc w:val="both"/>
            </w:pPr>
            <w:r>
              <w:t>2. Ежеквартальная отчетность участников</w:t>
            </w:r>
          </w:p>
        </w:tc>
      </w:tr>
      <w:tr w:rsidR="00D121FC">
        <w:tc>
          <w:tcPr>
            <w:tcW w:w="2834" w:type="dxa"/>
          </w:tcPr>
          <w:p w:rsidR="00D121FC" w:rsidRDefault="00D121FC">
            <w:pPr>
              <w:pStyle w:val="ConsPlusNormal"/>
              <w:jc w:val="both"/>
            </w:pPr>
            <w:r>
              <w:t>Социальные риски, связанные с недоверием со стороны граждан и бизнес-сообщества к целесообразности реализации мероприятии</w:t>
            </w:r>
          </w:p>
        </w:tc>
        <w:tc>
          <w:tcPr>
            <w:tcW w:w="1700" w:type="dxa"/>
          </w:tcPr>
          <w:p w:rsidR="00D121FC" w:rsidRDefault="00D121FC">
            <w:pPr>
              <w:pStyle w:val="ConsPlusNormal"/>
              <w:jc w:val="center"/>
            </w:pPr>
            <w:r>
              <w:t>низкая</w:t>
            </w:r>
          </w:p>
        </w:tc>
        <w:tc>
          <w:tcPr>
            <w:tcW w:w="1700" w:type="dxa"/>
          </w:tcPr>
          <w:p w:rsidR="00D121FC" w:rsidRDefault="00D121FC">
            <w:pPr>
              <w:pStyle w:val="ConsPlusNormal"/>
              <w:jc w:val="center"/>
            </w:pPr>
            <w:r>
              <w:t>низкая</w:t>
            </w:r>
          </w:p>
        </w:tc>
        <w:tc>
          <w:tcPr>
            <w:tcW w:w="2834" w:type="dxa"/>
          </w:tcPr>
          <w:p w:rsidR="00D121FC" w:rsidRDefault="00D121FC">
            <w:pPr>
              <w:pStyle w:val="ConsPlusNormal"/>
              <w:jc w:val="both"/>
            </w:pPr>
            <w:r>
              <w:t>1. Повышение открытости за счет постоянного информирования граждан и предпринимательской среды об осуществляемых мероприятиях</w:t>
            </w:r>
          </w:p>
        </w:tc>
      </w:tr>
      <w:tr w:rsidR="00D121FC">
        <w:tc>
          <w:tcPr>
            <w:tcW w:w="2834" w:type="dxa"/>
          </w:tcPr>
          <w:p w:rsidR="00D121FC" w:rsidRDefault="00D121FC">
            <w:pPr>
              <w:pStyle w:val="ConsPlusNormal"/>
              <w:jc w:val="both"/>
            </w:pPr>
            <w:r>
              <w:t>Недостаточная компетентность кадрового состава органов местного самоуправления и СО НКО, препятствующая эффективному функционированию институтов гражданского общества</w:t>
            </w:r>
          </w:p>
        </w:tc>
        <w:tc>
          <w:tcPr>
            <w:tcW w:w="1700" w:type="dxa"/>
          </w:tcPr>
          <w:p w:rsidR="00D121FC" w:rsidRDefault="00D121FC">
            <w:pPr>
              <w:pStyle w:val="ConsPlusNormal"/>
              <w:jc w:val="center"/>
            </w:pPr>
            <w:r>
              <w:t>низкая</w:t>
            </w:r>
          </w:p>
        </w:tc>
        <w:tc>
          <w:tcPr>
            <w:tcW w:w="1700" w:type="dxa"/>
          </w:tcPr>
          <w:p w:rsidR="00D121FC" w:rsidRDefault="00D121FC">
            <w:pPr>
              <w:pStyle w:val="ConsPlusNormal"/>
              <w:jc w:val="center"/>
            </w:pPr>
            <w:r>
              <w:t>высокая</w:t>
            </w:r>
          </w:p>
        </w:tc>
        <w:tc>
          <w:tcPr>
            <w:tcW w:w="2834" w:type="dxa"/>
          </w:tcPr>
          <w:p w:rsidR="00D121FC" w:rsidRDefault="00D121FC">
            <w:pPr>
              <w:pStyle w:val="ConsPlusNormal"/>
              <w:jc w:val="both"/>
            </w:pPr>
            <w:r>
              <w:t>Регулярное проведение мероприятий, направленных на повышение профессионализма кадров, занятых в указанных сферах деятельности, направление на курсы повышения квалификации в ЦРС</w:t>
            </w:r>
          </w:p>
        </w:tc>
      </w:tr>
      <w:tr w:rsidR="00D121FC">
        <w:tc>
          <w:tcPr>
            <w:tcW w:w="2834" w:type="dxa"/>
          </w:tcPr>
          <w:p w:rsidR="00D121FC" w:rsidRDefault="00D121FC">
            <w:pPr>
              <w:pStyle w:val="ConsPlusNormal"/>
              <w:jc w:val="both"/>
            </w:pPr>
            <w:r>
              <w:t>Неэффективное использование финансовых ресурсов</w:t>
            </w:r>
          </w:p>
        </w:tc>
        <w:tc>
          <w:tcPr>
            <w:tcW w:w="1700" w:type="dxa"/>
          </w:tcPr>
          <w:p w:rsidR="00D121FC" w:rsidRDefault="00D121FC">
            <w:pPr>
              <w:pStyle w:val="ConsPlusNormal"/>
              <w:jc w:val="center"/>
            </w:pPr>
            <w:r>
              <w:t>низкая</w:t>
            </w:r>
          </w:p>
        </w:tc>
        <w:tc>
          <w:tcPr>
            <w:tcW w:w="1700" w:type="dxa"/>
          </w:tcPr>
          <w:p w:rsidR="00D121FC" w:rsidRDefault="00D121FC">
            <w:pPr>
              <w:pStyle w:val="ConsPlusNormal"/>
              <w:jc w:val="center"/>
            </w:pPr>
            <w:r>
              <w:t>высокая</w:t>
            </w:r>
          </w:p>
        </w:tc>
        <w:tc>
          <w:tcPr>
            <w:tcW w:w="2834" w:type="dxa"/>
          </w:tcPr>
          <w:p w:rsidR="00D121FC" w:rsidRDefault="00D121FC">
            <w:pPr>
              <w:pStyle w:val="ConsPlusNormal"/>
              <w:jc w:val="both"/>
            </w:pPr>
            <w:r>
              <w:t>Ежеквартальный мониторинг эффективности использования финансовых средств</w:t>
            </w:r>
          </w:p>
        </w:tc>
      </w:tr>
      <w:tr w:rsidR="00D121FC">
        <w:tc>
          <w:tcPr>
            <w:tcW w:w="2834" w:type="dxa"/>
          </w:tcPr>
          <w:p w:rsidR="00D121FC" w:rsidRDefault="00D121FC">
            <w:pPr>
              <w:pStyle w:val="ConsPlusNormal"/>
              <w:jc w:val="both"/>
            </w:pPr>
            <w:r>
              <w:t>Несвоевременность реализации СО НКО социально значимых проектов</w:t>
            </w:r>
          </w:p>
        </w:tc>
        <w:tc>
          <w:tcPr>
            <w:tcW w:w="1700" w:type="dxa"/>
          </w:tcPr>
          <w:p w:rsidR="00D121FC" w:rsidRDefault="00D121FC">
            <w:pPr>
              <w:pStyle w:val="ConsPlusNormal"/>
              <w:jc w:val="center"/>
            </w:pPr>
            <w:r>
              <w:t>средняя</w:t>
            </w:r>
          </w:p>
        </w:tc>
        <w:tc>
          <w:tcPr>
            <w:tcW w:w="1700" w:type="dxa"/>
          </w:tcPr>
          <w:p w:rsidR="00D121FC" w:rsidRDefault="00D121FC">
            <w:pPr>
              <w:pStyle w:val="ConsPlusNormal"/>
              <w:jc w:val="center"/>
            </w:pPr>
            <w:r>
              <w:t>высокая</w:t>
            </w:r>
          </w:p>
        </w:tc>
        <w:tc>
          <w:tcPr>
            <w:tcW w:w="2834" w:type="dxa"/>
          </w:tcPr>
          <w:p w:rsidR="00D121FC" w:rsidRDefault="00D121FC">
            <w:pPr>
              <w:pStyle w:val="ConsPlusNormal"/>
              <w:jc w:val="both"/>
            </w:pPr>
            <w:r>
              <w:t>Ежеквартальный контроль за реализацией проектов</w:t>
            </w:r>
          </w:p>
        </w:tc>
      </w:tr>
      <w:tr w:rsidR="00D121FC">
        <w:tc>
          <w:tcPr>
            <w:tcW w:w="2834" w:type="dxa"/>
          </w:tcPr>
          <w:p w:rsidR="00D121FC" w:rsidRDefault="00D121FC">
            <w:pPr>
              <w:pStyle w:val="ConsPlusNormal"/>
              <w:jc w:val="both"/>
            </w:pPr>
            <w:r>
              <w:t>Слабая материально-техническая база СО НКО</w:t>
            </w:r>
          </w:p>
        </w:tc>
        <w:tc>
          <w:tcPr>
            <w:tcW w:w="1700" w:type="dxa"/>
          </w:tcPr>
          <w:p w:rsidR="00D121FC" w:rsidRDefault="00D121FC">
            <w:pPr>
              <w:pStyle w:val="ConsPlusNormal"/>
              <w:jc w:val="center"/>
            </w:pPr>
            <w:r>
              <w:t>средняя</w:t>
            </w:r>
          </w:p>
        </w:tc>
        <w:tc>
          <w:tcPr>
            <w:tcW w:w="1700" w:type="dxa"/>
          </w:tcPr>
          <w:p w:rsidR="00D121FC" w:rsidRDefault="00D121FC">
            <w:pPr>
              <w:pStyle w:val="ConsPlusNormal"/>
              <w:jc w:val="center"/>
            </w:pPr>
            <w:r>
              <w:t>высокая</w:t>
            </w:r>
          </w:p>
        </w:tc>
        <w:tc>
          <w:tcPr>
            <w:tcW w:w="2834" w:type="dxa"/>
          </w:tcPr>
          <w:p w:rsidR="00D121FC" w:rsidRDefault="00D121FC">
            <w:pPr>
              <w:pStyle w:val="ConsPlusNormal"/>
              <w:jc w:val="both"/>
            </w:pPr>
            <w:r>
              <w:t>Укрепление материально-технической базы СО НКО, предоставление имущественной поддержки</w:t>
            </w:r>
          </w:p>
        </w:tc>
      </w:tr>
    </w:tbl>
    <w:p w:rsidR="00D121FC" w:rsidRDefault="00D121FC">
      <w:pPr>
        <w:pStyle w:val="ConsPlusNormal"/>
        <w:ind w:firstLine="540"/>
        <w:jc w:val="both"/>
      </w:pPr>
    </w:p>
    <w:p w:rsidR="00D121FC" w:rsidRDefault="00D121FC">
      <w:pPr>
        <w:pStyle w:val="ConsPlusNormal"/>
        <w:ind w:firstLine="540"/>
        <w:jc w:val="both"/>
      </w:pPr>
      <w:r>
        <w:t>В целях минимизации влияния рисков на достижение цели и запланированных результатов государственной программы предусмотрен ряд мероприятий в процессе реализации:</w:t>
      </w:r>
    </w:p>
    <w:p w:rsidR="00D121FC" w:rsidRDefault="00D121FC">
      <w:pPr>
        <w:pStyle w:val="ConsPlusNormal"/>
        <w:spacing w:before="220"/>
        <w:ind w:firstLine="540"/>
        <w:jc w:val="both"/>
      </w:pPr>
      <w:r>
        <w:t>- мониторинг реализации государственной программы, позволяющий отслеживать выполнение запланированных мероприятий и достижение промежуточных показателей государственной программы;</w:t>
      </w:r>
    </w:p>
    <w:p w:rsidR="00D121FC" w:rsidRDefault="00D121FC">
      <w:pPr>
        <w:pStyle w:val="ConsPlusNormal"/>
        <w:spacing w:before="220"/>
        <w:ind w:firstLine="540"/>
        <w:jc w:val="both"/>
      </w:pPr>
      <w:r>
        <w:t>- принятие решений, направленных на достижение эффективного взаимодействия участников государственной программы, а также осуществление контроля качества ее выполнения.</w:t>
      </w:r>
    </w:p>
    <w:p w:rsidR="00D121FC" w:rsidRDefault="00D121FC">
      <w:pPr>
        <w:pStyle w:val="ConsPlusNormal"/>
        <w:spacing w:before="220"/>
        <w:ind w:firstLine="540"/>
        <w:jc w:val="both"/>
      </w:pPr>
      <w:r>
        <w:t>Принятие общих мер по управлению рисками осуществляется ответственным исполнителем государственной программы в процессе мониторинга реализации государственной программы и оценки эффективности ее реализации.</w:t>
      </w:r>
    </w:p>
    <w:p w:rsidR="00D121FC" w:rsidRDefault="00D121FC">
      <w:pPr>
        <w:pStyle w:val="ConsPlusNormal"/>
        <w:ind w:firstLine="540"/>
        <w:jc w:val="both"/>
      </w:pPr>
    </w:p>
    <w:p w:rsidR="00D121FC" w:rsidRDefault="00D121FC">
      <w:pPr>
        <w:pStyle w:val="ConsPlusNormal"/>
        <w:jc w:val="center"/>
        <w:outlineLvl w:val="1"/>
      </w:pPr>
      <w:r>
        <w:t>V. Прогноз сводных показателей государственных заданий</w:t>
      </w:r>
    </w:p>
    <w:p w:rsidR="00D121FC" w:rsidRDefault="00D121FC">
      <w:pPr>
        <w:pStyle w:val="ConsPlusNormal"/>
        <w:jc w:val="center"/>
      </w:pPr>
      <w:r>
        <w:t>по этапам реализации государственной программы при оказании</w:t>
      </w:r>
    </w:p>
    <w:p w:rsidR="00D121FC" w:rsidRDefault="00D121FC">
      <w:pPr>
        <w:pStyle w:val="ConsPlusNormal"/>
        <w:jc w:val="center"/>
      </w:pPr>
      <w:r>
        <w:t>государственных услуг (выполнении работ) государственными</w:t>
      </w:r>
    </w:p>
    <w:p w:rsidR="00D121FC" w:rsidRDefault="00D121FC">
      <w:pPr>
        <w:pStyle w:val="ConsPlusNormal"/>
        <w:jc w:val="center"/>
      </w:pPr>
      <w:r>
        <w:t>бюджетными, автономными учреждениями, включая субсидии, и</w:t>
      </w:r>
    </w:p>
    <w:p w:rsidR="00D121FC" w:rsidRDefault="00D121FC">
      <w:pPr>
        <w:pStyle w:val="ConsPlusNormal"/>
        <w:jc w:val="center"/>
      </w:pPr>
      <w:r>
        <w:t>прогноз расходов на иные цели в рамках государственной</w:t>
      </w:r>
    </w:p>
    <w:p w:rsidR="00D121FC" w:rsidRDefault="00D121FC">
      <w:pPr>
        <w:pStyle w:val="ConsPlusNormal"/>
        <w:jc w:val="center"/>
      </w:pPr>
      <w:r>
        <w:t>программы, и прогноз расходов на содержание государственных</w:t>
      </w:r>
    </w:p>
    <w:p w:rsidR="00D121FC" w:rsidRDefault="00D121FC">
      <w:pPr>
        <w:pStyle w:val="ConsPlusNormal"/>
        <w:jc w:val="center"/>
      </w:pPr>
      <w:r>
        <w:t>казенных учреждений</w:t>
      </w:r>
    </w:p>
    <w:p w:rsidR="00D121FC" w:rsidRDefault="00D121FC">
      <w:pPr>
        <w:pStyle w:val="ConsPlusNormal"/>
        <w:ind w:firstLine="540"/>
        <w:jc w:val="both"/>
      </w:pPr>
    </w:p>
    <w:p w:rsidR="00D121FC" w:rsidRDefault="00D121FC">
      <w:pPr>
        <w:pStyle w:val="ConsPlusNormal"/>
        <w:ind w:firstLine="540"/>
        <w:jc w:val="both"/>
      </w:pPr>
      <w:r>
        <w:t>Государственные задания в связи с отсутствием в числе участников государственной программы государственных учреждений Магаданской области не установлены.</w:t>
      </w:r>
    </w:p>
    <w:p w:rsidR="00D121FC" w:rsidRDefault="00D121FC">
      <w:pPr>
        <w:pStyle w:val="ConsPlusNormal"/>
        <w:ind w:firstLine="540"/>
        <w:jc w:val="both"/>
      </w:pPr>
    </w:p>
    <w:p w:rsidR="00D121FC" w:rsidRDefault="00D121FC">
      <w:pPr>
        <w:pStyle w:val="ConsPlusNormal"/>
        <w:jc w:val="center"/>
        <w:outlineLvl w:val="1"/>
      </w:pPr>
      <w:r>
        <w:t>VI. Ресурсное обеспечение реализации</w:t>
      </w:r>
    </w:p>
    <w:p w:rsidR="00D121FC" w:rsidRDefault="00D121FC">
      <w:pPr>
        <w:pStyle w:val="ConsPlusNormal"/>
        <w:jc w:val="center"/>
      </w:pPr>
      <w:r>
        <w:t>государственной программы</w:t>
      </w:r>
    </w:p>
    <w:p w:rsidR="00D121FC" w:rsidRDefault="00D121FC">
      <w:pPr>
        <w:pStyle w:val="ConsPlusNormal"/>
        <w:jc w:val="center"/>
      </w:pPr>
      <w:r>
        <w:t xml:space="preserve">(в ред. </w:t>
      </w:r>
      <w:hyperlink r:id="rId87" w:history="1">
        <w:r>
          <w:rPr>
            <w:color w:val="0000FF"/>
          </w:rPr>
          <w:t>Постановления</w:t>
        </w:r>
      </w:hyperlink>
      <w:r>
        <w:t xml:space="preserve"> Правительства Магаданской области</w:t>
      </w:r>
    </w:p>
    <w:p w:rsidR="00D121FC" w:rsidRDefault="00D121FC">
      <w:pPr>
        <w:pStyle w:val="ConsPlusNormal"/>
        <w:jc w:val="center"/>
      </w:pPr>
      <w:r>
        <w:t>от 12.04.2018 N 280-пп)</w:t>
      </w:r>
    </w:p>
    <w:p w:rsidR="00D121FC" w:rsidRDefault="00D121FC">
      <w:pPr>
        <w:pStyle w:val="ConsPlusNormal"/>
        <w:ind w:firstLine="540"/>
        <w:jc w:val="both"/>
      </w:pPr>
    </w:p>
    <w:p w:rsidR="00D121FC" w:rsidRDefault="00D121FC">
      <w:pPr>
        <w:pStyle w:val="ConsPlusNormal"/>
        <w:ind w:firstLine="540"/>
        <w:jc w:val="both"/>
      </w:pPr>
      <w:r>
        <w:t xml:space="preserve">Источником финансирования мероприятий государственной программы являются областной бюджет и средства федерального бюджета, выделенные в виде субсидии на условиях </w:t>
      </w:r>
      <w:proofErr w:type="spellStart"/>
      <w:r>
        <w:t>софинансирования</w:t>
      </w:r>
      <w:proofErr w:type="spellEnd"/>
      <w:r>
        <w:t xml:space="preserve"> на реализацию мероприятий государственной программы.</w:t>
      </w:r>
    </w:p>
    <w:p w:rsidR="00D121FC" w:rsidRDefault="00D121FC">
      <w:pPr>
        <w:pStyle w:val="ConsPlusNormal"/>
        <w:spacing w:before="220"/>
        <w:ind w:firstLine="540"/>
        <w:jc w:val="both"/>
      </w:pPr>
      <w:r>
        <w:t>Общий объем финансирования государственной программы составляет 102 658,98 тыс. рублей, в том числе:</w:t>
      </w:r>
    </w:p>
    <w:p w:rsidR="00D121FC" w:rsidRDefault="00D121FC">
      <w:pPr>
        <w:pStyle w:val="ConsPlusNormal"/>
        <w:spacing w:before="220"/>
        <w:ind w:firstLine="540"/>
        <w:jc w:val="both"/>
      </w:pPr>
      <w:r>
        <w:t>2015 год - 18 468,08 тыс. рублей;</w:t>
      </w:r>
    </w:p>
    <w:p w:rsidR="00D121FC" w:rsidRDefault="00D121FC">
      <w:pPr>
        <w:pStyle w:val="ConsPlusNormal"/>
        <w:spacing w:before="220"/>
        <w:ind w:firstLine="540"/>
        <w:jc w:val="both"/>
      </w:pPr>
      <w:r>
        <w:t>2016 год - 21 359,2 тыс. рублей;</w:t>
      </w:r>
    </w:p>
    <w:p w:rsidR="00D121FC" w:rsidRDefault="00D121FC">
      <w:pPr>
        <w:pStyle w:val="ConsPlusNormal"/>
        <w:spacing w:before="220"/>
        <w:ind w:firstLine="540"/>
        <w:jc w:val="both"/>
      </w:pPr>
      <w:r>
        <w:t>2017 год - 16 832,4 тыс. рублей;</w:t>
      </w:r>
    </w:p>
    <w:p w:rsidR="00D121FC" w:rsidRDefault="00D121FC">
      <w:pPr>
        <w:pStyle w:val="ConsPlusNormal"/>
        <w:spacing w:before="220"/>
        <w:ind w:firstLine="540"/>
        <w:jc w:val="both"/>
      </w:pPr>
      <w:r>
        <w:t>2018 год - 15 533,1 тыс. рублей;</w:t>
      </w:r>
    </w:p>
    <w:p w:rsidR="00D121FC" w:rsidRDefault="00D121FC">
      <w:pPr>
        <w:pStyle w:val="ConsPlusNormal"/>
        <w:spacing w:before="220"/>
        <w:ind w:firstLine="540"/>
        <w:jc w:val="both"/>
      </w:pPr>
      <w:r>
        <w:t>2019 год - 15 233,1 тыс. рублей;</w:t>
      </w:r>
    </w:p>
    <w:p w:rsidR="00D121FC" w:rsidRDefault="00D121FC">
      <w:pPr>
        <w:pStyle w:val="ConsPlusNormal"/>
        <w:spacing w:before="220"/>
        <w:ind w:firstLine="540"/>
        <w:jc w:val="both"/>
      </w:pPr>
      <w:r>
        <w:t>2020 год - 15 233,1 тыс. рублей,</w:t>
      </w:r>
    </w:p>
    <w:p w:rsidR="00D121FC" w:rsidRDefault="00D121FC">
      <w:pPr>
        <w:pStyle w:val="ConsPlusNormal"/>
        <w:spacing w:before="220"/>
        <w:ind w:firstLine="540"/>
        <w:jc w:val="both"/>
      </w:pPr>
      <w:r>
        <w:t>за счет средств субсидий из федерального бюджета - 5 088,58 тыс. рублей, в том числе:</w:t>
      </w:r>
    </w:p>
    <w:p w:rsidR="00D121FC" w:rsidRDefault="00D121FC">
      <w:pPr>
        <w:pStyle w:val="ConsPlusNormal"/>
        <w:spacing w:before="220"/>
        <w:ind w:firstLine="540"/>
        <w:jc w:val="both"/>
      </w:pPr>
      <w:r>
        <w:t>2015 год - 179,18 тыс. рублей;</w:t>
      </w:r>
    </w:p>
    <w:p w:rsidR="00D121FC" w:rsidRDefault="00D121FC">
      <w:pPr>
        <w:pStyle w:val="ConsPlusNormal"/>
        <w:spacing w:before="220"/>
        <w:ind w:firstLine="540"/>
        <w:jc w:val="both"/>
      </w:pPr>
      <w:r>
        <w:t>2016 год - 216,2 тыс. рублей;</w:t>
      </w:r>
    </w:p>
    <w:p w:rsidR="00D121FC" w:rsidRDefault="00D121FC">
      <w:pPr>
        <w:pStyle w:val="ConsPlusNormal"/>
        <w:spacing w:before="220"/>
        <w:ind w:firstLine="540"/>
        <w:jc w:val="both"/>
      </w:pPr>
      <w:r>
        <w:t>2017 год - 558,3 тыс. рублей;</w:t>
      </w:r>
    </w:p>
    <w:p w:rsidR="00D121FC" w:rsidRDefault="00D121FC">
      <w:pPr>
        <w:pStyle w:val="ConsPlusNormal"/>
        <w:spacing w:before="220"/>
        <w:ind w:firstLine="540"/>
        <w:jc w:val="both"/>
      </w:pPr>
      <w:r>
        <w:t>2018 год - 1 341,6 тыс. рублей;</w:t>
      </w:r>
    </w:p>
    <w:p w:rsidR="00D121FC" w:rsidRDefault="00D121FC">
      <w:pPr>
        <w:pStyle w:val="ConsPlusNormal"/>
        <w:spacing w:before="220"/>
        <w:ind w:firstLine="540"/>
        <w:jc w:val="both"/>
      </w:pPr>
      <w:r>
        <w:t>2019 год - 1 396,7 тыс. рублей;</w:t>
      </w:r>
    </w:p>
    <w:p w:rsidR="00D121FC" w:rsidRDefault="00D121FC">
      <w:pPr>
        <w:pStyle w:val="ConsPlusNormal"/>
        <w:spacing w:before="220"/>
        <w:ind w:firstLine="540"/>
        <w:jc w:val="both"/>
      </w:pPr>
      <w:r>
        <w:t>2020 год - 1 396,6 тыс. рублей,</w:t>
      </w:r>
    </w:p>
    <w:p w:rsidR="00D121FC" w:rsidRDefault="00D121FC">
      <w:pPr>
        <w:pStyle w:val="ConsPlusNormal"/>
        <w:spacing w:before="220"/>
        <w:ind w:firstLine="540"/>
        <w:jc w:val="both"/>
      </w:pPr>
      <w:r>
        <w:t>за счет средств областного бюджета - 97 570,4 тыс. рублей, в том числе:</w:t>
      </w:r>
    </w:p>
    <w:p w:rsidR="00D121FC" w:rsidRDefault="00D121FC">
      <w:pPr>
        <w:pStyle w:val="ConsPlusNormal"/>
        <w:spacing w:before="220"/>
        <w:ind w:firstLine="540"/>
        <w:jc w:val="both"/>
      </w:pPr>
      <w:r>
        <w:t>2015 год - 18 288,9 тыс. рублей;</w:t>
      </w:r>
    </w:p>
    <w:p w:rsidR="00D121FC" w:rsidRDefault="00D121FC">
      <w:pPr>
        <w:pStyle w:val="ConsPlusNormal"/>
        <w:spacing w:before="220"/>
        <w:ind w:firstLine="540"/>
        <w:jc w:val="both"/>
      </w:pPr>
      <w:r>
        <w:t>2016 год - 21 143,0 тыс. рублей;</w:t>
      </w:r>
    </w:p>
    <w:p w:rsidR="00D121FC" w:rsidRDefault="00D121FC">
      <w:pPr>
        <w:pStyle w:val="ConsPlusNormal"/>
        <w:spacing w:before="220"/>
        <w:ind w:firstLine="540"/>
        <w:jc w:val="both"/>
      </w:pPr>
      <w:r>
        <w:t>2017 год - 16 274,1 тыс. рублей;</w:t>
      </w:r>
    </w:p>
    <w:p w:rsidR="00D121FC" w:rsidRDefault="00D121FC">
      <w:pPr>
        <w:pStyle w:val="ConsPlusNormal"/>
        <w:spacing w:before="220"/>
        <w:ind w:firstLine="540"/>
        <w:jc w:val="both"/>
      </w:pPr>
      <w:r>
        <w:t>2018 год - 14 191,5 тыс. рублей;</w:t>
      </w:r>
    </w:p>
    <w:p w:rsidR="00D121FC" w:rsidRDefault="00D121FC">
      <w:pPr>
        <w:pStyle w:val="ConsPlusNormal"/>
        <w:spacing w:before="220"/>
        <w:ind w:firstLine="540"/>
        <w:jc w:val="both"/>
      </w:pPr>
      <w:r>
        <w:t>2019 год - 13 836,4 тыс. рублей;</w:t>
      </w:r>
    </w:p>
    <w:p w:rsidR="00D121FC" w:rsidRDefault="00D121FC">
      <w:pPr>
        <w:pStyle w:val="ConsPlusNormal"/>
        <w:spacing w:before="220"/>
        <w:ind w:firstLine="540"/>
        <w:jc w:val="both"/>
      </w:pPr>
      <w:r>
        <w:t>2020 год - 13 836,5 тыс. рублей.</w:t>
      </w:r>
    </w:p>
    <w:p w:rsidR="00D121FC" w:rsidRDefault="008D4D40">
      <w:pPr>
        <w:pStyle w:val="ConsPlusNormal"/>
        <w:spacing w:before="220"/>
        <w:ind w:firstLine="540"/>
        <w:jc w:val="both"/>
      </w:pPr>
      <w:hyperlink w:anchor="P171" w:history="1">
        <w:r w:rsidR="00D121FC">
          <w:rPr>
            <w:color w:val="0000FF"/>
          </w:rPr>
          <w:t>Подпрограмма</w:t>
        </w:r>
      </w:hyperlink>
      <w:r w:rsidR="00D121FC">
        <w:t xml:space="preserve"> "О поддержке социально ориентированных некоммерческих организаций в Магаданской области на 2015-2020 годы" - общий объем финансирования за счет средств областного бюджета - 64 328,6 тыс. рублей, в том числе:</w:t>
      </w:r>
    </w:p>
    <w:p w:rsidR="00D121FC" w:rsidRDefault="00D121FC">
      <w:pPr>
        <w:pStyle w:val="ConsPlusNormal"/>
        <w:spacing w:before="220"/>
        <w:ind w:firstLine="540"/>
        <w:jc w:val="both"/>
      </w:pPr>
      <w:r>
        <w:t>2015 год - 11 448,4 тыс. рублей;</w:t>
      </w:r>
    </w:p>
    <w:p w:rsidR="00D121FC" w:rsidRDefault="00D121FC">
      <w:pPr>
        <w:pStyle w:val="ConsPlusNormal"/>
        <w:spacing w:before="220"/>
        <w:ind w:firstLine="540"/>
        <w:jc w:val="both"/>
      </w:pPr>
      <w:r>
        <w:t>2016 год - 12 657,0 тыс. рублей;</w:t>
      </w:r>
    </w:p>
    <w:p w:rsidR="00D121FC" w:rsidRDefault="00D121FC">
      <w:pPr>
        <w:pStyle w:val="ConsPlusNormal"/>
        <w:spacing w:before="220"/>
        <w:ind w:firstLine="540"/>
        <w:jc w:val="both"/>
      </w:pPr>
      <w:r>
        <w:t>2017 год - 10 141,9 тыс. рублей;</w:t>
      </w:r>
    </w:p>
    <w:p w:rsidR="00D121FC" w:rsidRDefault="00D121FC">
      <w:pPr>
        <w:pStyle w:val="ConsPlusNormal"/>
        <w:spacing w:before="220"/>
        <w:ind w:firstLine="540"/>
        <w:jc w:val="both"/>
      </w:pPr>
      <w:r>
        <w:t>2018 год - 10 027,1 тыс. рублей;</w:t>
      </w:r>
    </w:p>
    <w:p w:rsidR="00D121FC" w:rsidRDefault="00D121FC">
      <w:pPr>
        <w:pStyle w:val="ConsPlusNormal"/>
        <w:spacing w:before="220"/>
        <w:ind w:firstLine="540"/>
        <w:jc w:val="both"/>
      </w:pPr>
      <w:r>
        <w:t>2019 год - 10 027,1 тыс. рублей;</w:t>
      </w:r>
    </w:p>
    <w:p w:rsidR="00D121FC" w:rsidRDefault="00D121FC">
      <w:pPr>
        <w:pStyle w:val="ConsPlusNormal"/>
        <w:spacing w:before="220"/>
        <w:ind w:firstLine="540"/>
        <w:jc w:val="both"/>
      </w:pPr>
      <w:r>
        <w:t>2020 год - 10 027,1 тыс. рублей.</w:t>
      </w:r>
    </w:p>
    <w:p w:rsidR="00D121FC" w:rsidRDefault="008D4D40">
      <w:pPr>
        <w:pStyle w:val="ConsPlusNormal"/>
        <w:spacing w:before="220"/>
        <w:ind w:firstLine="540"/>
        <w:jc w:val="both"/>
      </w:pPr>
      <w:hyperlink w:anchor="P216" w:history="1">
        <w:r w:rsidR="00D121FC">
          <w:rPr>
            <w:color w:val="0000FF"/>
          </w:rPr>
          <w:t>Подпрограмма</w:t>
        </w:r>
      </w:hyperlink>
      <w:r w:rsidR="00D121FC">
        <w:t xml:space="preserve"> "Патриотическое воспитание жителей Магаданской области" на 2015-2016 годы" - общий объем финансирования за счет средств областного бюджета - 5 604,5 тыс. рублей, в том числе:</w:t>
      </w:r>
    </w:p>
    <w:p w:rsidR="00D121FC" w:rsidRDefault="00D121FC">
      <w:pPr>
        <w:pStyle w:val="ConsPlusNormal"/>
        <w:spacing w:before="220"/>
        <w:ind w:firstLine="540"/>
        <w:jc w:val="both"/>
      </w:pPr>
      <w:r>
        <w:t>2015 год - 2 807,5 тыс. рублей;</w:t>
      </w:r>
    </w:p>
    <w:p w:rsidR="00D121FC" w:rsidRDefault="00D121FC">
      <w:pPr>
        <w:pStyle w:val="ConsPlusNormal"/>
        <w:spacing w:before="220"/>
        <w:ind w:firstLine="540"/>
        <w:jc w:val="both"/>
      </w:pPr>
      <w:r>
        <w:t>2016 год - 2 797,0 тыс. рублей.</w:t>
      </w:r>
    </w:p>
    <w:p w:rsidR="00D121FC" w:rsidRDefault="008D4D40">
      <w:pPr>
        <w:pStyle w:val="ConsPlusNormal"/>
        <w:spacing w:before="220"/>
        <w:ind w:firstLine="540"/>
        <w:jc w:val="both"/>
      </w:pPr>
      <w:hyperlink w:anchor="P257" w:history="1">
        <w:r w:rsidR="00D121FC">
          <w:rPr>
            <w:color w:val="0000FF"/>
          </w:rPr>
          <w:t>Подпрограмма</w:t>
        </w:r>
      </w:hyperlink>
      <w:r w:rsidR="00D121FC">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 - общий объем финансирования подпрограммы составляет 32 725,88 тыс. рублей, в том числе:</w:t>
      </w:r>
    </w:p>
    <w:p w:rsidR="00D121FC" w:rsidRDefault="00D121FC">
      <w:pPr>
        <w:pStyle w:val="ConsPlusNormal"/>
        <w:spacing w:before="220"/>
        <w:ind w:firstLine="540"/>
        <w:jc w:val="both"/>
      </w:pPr>
      <w:r>
        <w:t>2015 год - 4212,18 тыс. рублей;</w:t>
      </w:r>
    </w:p>
    <w:p w:rsidR="00D121FC" w:rsidRDefault="00D121FC">
      <w:pPr>
        <w:pStyle w:val="ConsPlusNormal"/>
        <w:spacing w:before="220"/>
        <w:ind w:firstLine="540"/>
        <w:jc w:val="both"/>
      </w:pPr>
      <w:r>
        <w:t>2016 год - 5905,2 тыс. рублей;</w:t>
      </w:r>
    </w:p>
    <w:p w:rsidR="00D121FC" w:rsidRDefault="00D121FC">
      <w:pPr>
        <w:pStyle w:val="ConsPlusNormal"/>
        <w:spacing w:before="220"/>
        <w:ind w:firstLine="540"/>
        <w:jc w:val="both"/>
      </w:pPr>
      <w:r>
        <w:t>2017 год - 6 690,5 тыс. рублей;</w:t>
      </w:r>
    </w:p>
    <w:p w:rsidR="00D121FC" w:rsidRDefault="00D121FC">
      <w:pPr>
        <w:pStyle w:val="ConsPlusNormal"/>
        <w:spacing w:before="220"/>
        <w:ind w:firstLine="540"/>
        <w:jc w:val="both"/>
      </w:pPr>
      <w:r>
        <w:t>2018 год - 5 506,0 тыс. рублей;</w:t>
      </w:r>
    </w:p>
    <w:p w:rsidR="00D121FC" w:rsidRDefault="00D121FC">
      <w:pPr>
        <w:pStyle w:val="ConsPlusNormal"/>
        <w:spacing w:before="220"/>
        <w:ind w:firstLine="540"/>
        <w:jc w:val="both"/>
      </w:pPr>
      <w:r>
        <w:t>2019 год - 5 206,0 тыс. рублей;</w:t>
      </w:r>
    </w:p>
    <w:p w:rsidR="00D121FC" w:rsidRDefault="00D121FC">
      <w:pPr>
        <w:pStyle w:val="ConsPlusNormal"/>
        <w:spacing w:before="220"/>
        <w:ind w:firstLine="540"/>
        <w:jc w:val="both"/>
      </w:pPr>
      <w:r>
        <w:t>2020 год - 5 206,0 тыс. рублей,</w:t>
      </w:r>
    </w:p>
    <w:p w:rsidR="00D121FC" w:rsidRDefault="00D121FC">
      <w:pPr>
        <w:pStyle w:val="ConsPlusNormal"/>
        <w:spacing w:before="220"/>
        <w:ind w:firstLine="540"/>
        <w:jc w:val="both"/>
      </w:pPr>
      <w:r>
        <w:t>за счет средств субсидий из федерального бюджета - 5 088,58 тыс. рублей, в том числе:</w:t>
      </w:r>
    </w:p>
    <w:p w:rsidR="00D121FC" w:rsidRDefault="00D121FC">
      <w:pPr>
        <w:pStyle w:val="ConsPlusNormal"/>
        <w:spacing w:before="220"/>
        <w:ind w:firstLine="540"/>
        <w:jc w:val="both"/>
      </w:pPr>
      <w:r>
        <w:t>2015 год - 179,18 тыс. рублей;</w:t>
      </w:r>
    </w:p>
    <w:p w:rsidR="00D121FC" w:rsidRDefault="00D121FC">
      <w:pPr>
        <w:pStyle w:val="ConsPlusNormal"/>
        <w:spacing w:before="220"/>
        <w:ind w:firstLine="540"/>
        <w:jc w:val="both"/>
      </w:pPr>
      <w:r>
        <w:t>2016 год - 216,2 тыс. рублей;</w:t>
      </w:r>
    </w:p>
    <w:p w:rsidR="00D121FC" w:rsidRDefault="00D121FC">
      <w:pPr>
        <w:pStyle w:val="ConsPlusNormal"/>
        <w:spacing w:before="220"/>
        <w:ind w:firstLine="540"/>
        <w:jc w:val="both"/>
      </w:pPr>
      <w:r>
        <w:t>2017 год - 558,3 тыс. рублей;</w:t>
      </w:r>
    </w:p>
    <w:p w:rsidR="00D121FC" w:rsidRDefault="00D121FC">
      <w:pPr>
        <w:pStyle w:val="ConsPlusNormal"/>
        <w:spacing w:before="220"/>
        <w:ind w:firstLine="540"/>
        <w:jc w:val="both"/>
      </w:pPr>
      <w:r>
        <w:t>2018 год - 1 341,6 тыс. рублей;</w:t>
      </w:r>
    </w:p>
    <w:p w:rsidR="00D121FC" w:rsidRDefault="00D121FC">
      <w:pPr>
        <w:pStyle w:val="ConsPlusNormal"/>
        <w:spacing w:before="220"/>
        <w:ind w:firstLine="540"/>
        <w:jc w:val="both"/>
      </w:pPr>
      <w:r>
        <w:t>2019 год - 1 396,7 тыс. рублей;</w:t>
      </w:r>
    </w:p>
    <w:p w:rsidR="00D121FC" w:rsidRDefault="00D121FC">
      <w:pPr>
        <w:pStyle w:val="ConsPlusNormal"/>
        <w:spacing w:before="220"/>
        <w:ind w:firstLine="540"/>
        <w:jc w:val="both"/>
      </w:pPr>
      <w:r>
        <w:t>2020 год - 1 396,6 тыс. рублей,</w:t>
      </w:r>
    </w:p>
    <w:p w:rsidR="00D121FC" w:rsidRDefault="00D121FC">
      <w:pPr>
        <w:pStyle w:val="ConsPlusNormal"/>
        <w:spacing w:before="220"/>
        <w:ind w:firstLine="540"/>
        <w:jc w:val="both"/>
      </w:pPr>
      <w:r>
        <w:t>за счет средств областного бюджета - 27 637,3 тыс. рублей, в том числе:</w:t>
      </w:r>
    </w:p>
    <w:p w:rsidR="00D121FC" w:rsidRDefault="00D121FC">
      <w:pPr>
        <w:pStyle w:val="ConsPlusNormal"/>
        <w:spacing w:before="220"/>
        <w:ind w:firstLine="540"/>
        <w:jc w:val="both"/>
      </w:pPr>
      <w:r>
        <w:t>2015 год - 4 033,0 тыс. рублей;</w:t>
      </w:r>
    </w:p>
    <w:p w:rsidR="00D121FC" w:rsidRDefault="00D121FC">
      <w:pPr>
        <w:pStyle w:val="ConsPlusNormal"/>
        <w:spacing w:before="220"/>
        <w:ind w:firstLine="540"/>
        <w:jc w:val="both"/>
      </w:pPr>
      <w:r>
        <w:t>2016 год - 5 689,0 тыс. рублей;</w:t>
      </w:r>
    </w:p>
    <w:p w:rsidR="00D121FC" w:rsidRDefault="00D121FC">
      <w:pPr>
        <w:pStyle w:val="ConsPlusNormal"/>
        <w:spacing w:before="220"/>
        <w:ind w:firstLine="540"/>
        <w:jc w:val="both"/>
      </w:pPr>
      <w:r>
        <w:t>2017 год - 6 132,2 тыс. рублей;</w:t>
      </w:r>
    </w:p>
    <w:p w:rsidR="00D121FC" w:rsidRDefault="00D121FC">
      <w:pPr>
        <w:pStyle w:val="ConsPlusNormal"/>
        <w:spacing w:before="220"/>
        <w:ind w:firstLine="540"/>
        <w:jc w:val="both"/>
      </w:pPr>
      <w:r>
        <w:t>2018 год - 4 164,4 тыс. рублей;</w:t>
      </w:r>
    </w:p>
    <w:p w:rsidR="00D121FC" w:rsidRDefault="00D121FC">
      <w:pPr>
        <w:pStyle w:val="ConsPlusNormal"/>
        <w:spacing w:before="220"/>
        <w:ind w:firstLine="540"/>
        <w:jc w:val="both"/>
      </w:pPr>
      <w:r>
        <w:t>2019 год - 3 809,3 тыс. рублей;</w:t>
      </w:r>
    </w:p>
    <w:p w:rsidR="00D121FC" w:rsidRDefault="00D121FC">
      <w:pPr>
        <w:pStyle w:val="ConsPlusNormal"/>
        <w:spacing w:before="220"/>
        <w:ind w:firstLine="540"/>
        <w:jc w:val="both"/>
      </w:pPr>
      <w:r>
        <w:t>2020 год - 3 809,4 тыс. рублей.</w:t>
      </w:r>
    </w:p>
    <w:p w:rsidR="00D121FC" w:rsidRDefault="00D121FC">
      <w:pPr>
        <w:pStyle w:val="ConsPlusNormal"/>
        <w:spacing w:before="220"/>
        <w:ind w:firstLine="540"/>
        <w:jc w:val="both"/>
      </w:pPr>
      <w:r>
        <w:t>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rsidR="00D121FC" w:rsidRDefault="00D121FC">
      <w:pPr>
        <w:pStyle w:val="ConsPlusNormal"/>
        <w:spacing w:before="220"/>
        <w:ind w:firstLine="540"/>
        <w:jc w:val="both"/>
      </w:pPr>
      <w:r>
        <w:t>Распределение бюджетных ассигнований утверждается законом Магаданской области об областном бюджете на очередной финансовый год и плановый период. Финансирование государственной программы за счет средств муниципальных бюджетов не предусмотрено.</w:t>
      </w:r>
    </w:p>
    <w:p w:rsidR="00D121FC" w:rsidRDefault="008D4D40">
      <w:pPr>
        <w:pStyle w:val="ConsPlusNormal"/>
        <w:spacing w:before="220"/>
        <w:ind w:firstLine="540"/>
        <w:jc w:val="both"/>
      </w:pPr>
      <w:hyperlink w:anchor="P1498" w:history="1">
        <w:r w:rsidR="00D121FC">
          <w:rPr>
            <w:color w:val="0000FF"/>
          </w:rPr>
          <w:t>Ресурсное обеспечение</w:t>
        </w:r>
      </w:hyperlink>
      <w:r w:rsidR="00D121FC">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5 к государственной программе.</w:t>
      </w:r>
    </w:p>
    <w:p w:rsidR="00D121FC" w:rsidRDefault="00D121FC">
      <w:pPr>
        <w:pStyle w:val="ConsPlusNormal"/>
        <w:ind w:firstLine="540"/>
        <w:jc w:val="both"/>
      </w:pPr>
    </w:p>
    <w:p w:rsidR="00D121FC" w:rsidRDefault="00D121FC">
      <w:pPr>
        <w:pStyle w:val="ConsPlusNormal"/>
        <w:jc w:val="center"/>
        <w:outlineLvl w:val="1"/>
      </w:pPr>
      <w:r>
        <w:t>VII. Условия предоставления и методика расчета субсидий из</w:t>
      </w:r>
    </w:p>
    <w:p w:rsidR="00D121FC" w:rsidRDefault="00D121FC">
      <w:pPr>
        <w:pStyle w:val="ConsPlusNormal"/>
        <w:jc w:val="center"/>
      </w:pPr>
      <w:r>
        <w:t>областного бюджета бюджетам муниципальных образований</w:t>
      </w:r>
    </w:p>
    <w:p w:rsidR="00D121FC" w:rsidRDefault="00D121FC">
      <w:pPr>
        <w:pStyle w:val="ConsPlusNormal"/>
        <w:jc w:val="center"/>
      </w:pPr>
      <w:r>
        <w:t>Магаданской области, предоставляемых в рамках</w:t>
      </w:r>
    </w:p>
    <w:p w:rsidR="00D121FC" w:rsidRDefault="00D121FC">
      <w:pPr>
        <w:pStyle w:val="ConsPlusNormal"/>
        <w:jc w:val="center"/>
      </w:pPr>
      <w:r>
        <w:t>государственной программы</w:t>
      </w:r>
    </w:p>
    <w:p w:rsidR="00D121FC" w:rsidRDefault="00D121FC">
      <w:pPr>
        <w:pStyle w:val="ConsPlusNormal"/>
        <w:ind w:firstLine="540"/>
        <w:jc w:val="both"/>
      </w:pPr>
    </w:p>
    <w:p w:rsidR="00D121FC" w:rsidRDefault="00D121FC">
      <w:pPr>
        <w:pStyle w:val="ConsPlusNormal"/>
        <w:ind w:firstLine="540"/>
        <w:jc w:val="both"/>
      </w:pPr>
      <w:r>
        <w:t>В рамках государственной программы бюджетам городских округов Магаданской области предоставляются субсидии из областного бюджета на реализацию муниципальных программ, направленных на достижение отдельных целей государственной программы.</w:t>
      </w:r>
    </w:p>
    <w:p w:rsidR="00D121FC" w:rsidRDefault="00D121FC">
      <w:pPr>
        <w:pStyle w:val="ConsPlusNormal"/>
        <w:spacing w:before="220"/>
        <w:ind w:firstLine="540"/>
        <w:jc w:val="both"/>
      </w:pPr>
      <w:r>
        <w:t xml:space="preserve">Предоставление субсидий из областного бюджета бюджетам городских Магаданской области на реализацию муниципальных программ предусмотрены двумя подпрограммами государственной программы - </w:t>
      </w:r>
      <w:hyperlink w:anchor="P171" w:history="1">
        <w:r>
          <w:rPr>
            <w:color w:val="0000FF"/>
          </w:rPr>
          <w:t>Подпрограммой</w:t>
        </w:r>
      </w:hyperlink>
      <w:r>
        <w:t xml:space="preserve"> "О поддержке социально ориентированных некоммерческих организаций в Магаданской области на 2015-2020 годы" и </w:t>
      </w:r>
      <w:hyperlink w:anchor="P257" w:history="1">
        <w:r>
          <w:rPr>
            <w:color w:val="0000FF"/>
          </w:rPr>
          <w:t>Подпрограммой</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p w:rsidR="00D121FC" w:rsidRDefault="00D121FC">
      <w:pPr>
        <w:pStyle w:val="ConsPlusNormal"/>
        <w:spacing w:before="220"/>
        <w:ind w:firstLine="540"/>
        <w:jc w:val="both"/>
      </w:pPr>
      <w:r>
        <w:t xml:space="preserve">1. </w:t>
      </w:r>
      <w:hyperlink w:anchor="P171" w:history="1">
        <w:r>
          <w:rPr>
            <w:color w:val="0000FF"/>
          </w:rPr>
          <w:t>Подпрограмма</w:t>
        </w:r>
      </w:hyperlink>
      <w:r>
        <w:t xml:space="preserve"> "О поддержке социально ориентированных некоммерческих организаций в Магаданской области на 2015-2020 годы".</w:t>
      </w:r>
    </w:p>
    <w:p w:rsidR="00D121FC" w:rsidRDefault="00D121FC">
      <w:pPr>
        <w:pStyle w:val="ConsPlusNormal"/>
        <w:spacing w:before="220"/>
        <w:ind w:firstLine="540"/>
        <w:jc w:val="both"/>
      </w:pPr>
      <w:r>
        <w:t>Критерием отбора городских округов, претендующих на получение субсидий из областного бюджета, является наличие муниципальной программы, предусматривающей направление средств муниципального бюджета на реализацию мероприятий по поддержке социально ориентированных некоммерческих организаций.</w:t>
      </w:r>
    </w:p>
    <w:p w:rsidR="00D121FC" w:rsidRDefault="00D121FC">
      <w:pPr>
        <w:pStyle w:val="ConsPlusNormal"/>
        <w:spacing w:before="220"/>
        <w:ind w:firstLine="540"/>
        <w:jc w:val="both"/>
      </w:pPr>
      <w:r>
        <w:t>Условиями предоставления субсидий бюджетам городских округов являются:</w:t>
      </w:r>
    </w:p>
    <w:p w:rsidR="00D121FC" w:rsidRDefault="00D121FC">
      <w:pPr>
        <w:pStyle w:val="ConsPlusNormal"/>
        <w:spacing w:before="220"/>
        <w:ind w:firstLine="540"/>
        <w:jc w:val="both"/>
      </w:pPr>
      <w:r>
        <w:t>- осуществление деятельности СО НКО на территории городского округа;</w:t>
      </w:r>
    </w:p>
    <w:p w:rsidR="00D121FC" w:rsidRDefault="00D121FC">
      <w:pPr>
        <w:pStyle w:val="ConsPlusNormal"/>
        <w:spacing w:before="220"/>
        <w:ind w:firstLine="540"/>
        <w:jc w:val="both"/>
      </w:pPr>
      <w:r>
        <w:t>- наличие в бюджете городского округа бюджетных ассигнований на исполнение расходного обязательства, на финансирование которого направляется субсидия.</w:t>
      </w:r>
    </w:p>
    <w:p w:rsidR="00D121FC" w:rsidRDefault="00D121FC">
      <w:pPr>
        <w:pStyle w:val="ConsPlusNormal"/>
        <w:spacing w:before="220"/>
        <w:ind w:firstLine="540"/>
        <w:jc w:val="both"/>
      </w:pPr>
      <w:r>
        <w:t>Расчет объема субсидий из областного бюджета, предоставляемых бюджетам городских округов, осуществляется по следующей формуле:</w:t>
      </w:r>
    </w:p>
    <w:p w:rsidR="00D121FC" w:rsidRDefault="00D121FC">
      <w:pPr>
        <w:pStyle w:val="ConsPlusNormal"/>
        <w:ind w:firstLine="540"/>
        <w:jc w:val="both"/>
      </w:pPr>
    </w:p>
    <w:p w:rsidR="00D121FC" w:rsidRDefault="00D121FC">
      <w:pPr>
        <w:pStyle w:val="ConsPlusNormal"/>
        <w:jc w:val="center"/>
      </w:pPr>
      <w:proofErr w:type="spellStart"/>
      <w:r>
        <w:t>Сi</w:t>
      </w:r>
      <w:proofErr w:type="spellEnd"/>
      <w:r>
        <w:t xml:space="preserve"> = С x (</w:t>
      </w:r>
      <w:proofErr w:type="spellStart"/>
      <w:r>
        <w:t>Зi</w:t>
      </w:r>
      <w:proofErr w:type="spellEnd"/>
      <w:r>
        <w:t xml:space="preserve"> / SUM </w:t>
      </w:r>
      <w:proofErr w:type="spellStart"/>
      <w:r>
        <w:t>Зi</w:t>
      </w:r>
      <w:proofErr w:type="spellEnd"/>
      <w:r>
        <w:t>), где:</w:t>
      </w:r>
    </w:p>
    <w:p w:rsidR="00D121FC" w:rsidRDefault="00D121FC">
      <w:pPr>
        <w:pStyle w:val="ConsPlusNormal"/>
        <w:jc w:val="center"/>
      </w:pPr>
    </w:p>
    <w:p w:rsidR="00D121FC" w:rsidRDefault="00D121FC">
      <w:pPr>
        <w:pStyle w:val="ConsPlusNormal"/>
        <w:ind w:firstLine="540"/>
        <w:jc w:val="both"/>
      </w:pPr>
      <w:proofErr w:type="spellStart"/>
      <w:r>
        <w:t>Сi</w:t>
      </w:r>
      <w:proofErr w:type="spellEnd"/>
      <w:r>
        <w:t xml:space="preserve"> - объем средств для предоставления субсидии бюджету муниципального образования в очередном году;</w:t>
      </w:r>
    </w:p>
    <w:p w:rsidR="00D121FC" w:rsidRDefault="00D121FC">
      <w:pPr>
        <w:pStyle w:val="ConsPlusNormal"/>
        <w:spacing w:before="220"/>
        <w:ind w:firstLine="540"/>
        <w:jc w:val="both"/>
      </w:pPr>
      <w:r>
        <w:t>С - размер бюджетных ассигнований, предусмотренных в областном бюджете на очередной финансовый год и плановый период на реализацию государственной программы, распределяемый на соответствующий год;</w:t>
      </w:r>
    </w:p>
    <w:p w:rsidR="00D121FC" w:rsidRDefault="00D121FC">
      <w:pPr>
        <w:pStyle w:val="ConsPlusNormal"/>
        <w:spacing w:before="220"/>
        <w:ind w:firstLine="540"/>
        <w:jc w:val="both"/>
      </w:pPr>
      <w:proofErr w:type="spellStart"/>
      <w:r>
        <w:t>Зi</w:t>
      </w:r>
      <w:proofErr w:type="spellEnd"/>
      <w:r>
        <w:t xml:space="preserve"> - средства, указанные в заявке городского округа, объем которых определен с учетом размера </w:t>
      </w:r>
      <w:proofErr w:type="spellStart"/>
      <w:r>
        <w:t>софинансирования</w:t>
      </w:r>
      <w:proofErr w:type="spellEnd"/>
      <w:r>
        <w:t xml:space="preserve"> i-</w:t>
      </w:r>
      <w:proofErr w:type="spellStart"/>
      <w:r>
        <w:t>го</w:t>
      </w:r>
      <w:proofErr w:type="spellEnd"/>
      <w:r>
        <w:t xml:space="preserve"> городского округа по формуле:</w:t>
      </w:r>
    </w:p>
    <w:p w:rsidR="00D121FC" w:rsidRDefault="00D121FC">
      <w:pPr>
        <w:pStyle w:val="ConsPlusNormal"/>
        <w:ind w:firstLine="540"/>
        <w:jc w:val="both"/>
      </w:pPr>
    </w:p>
    <w:p w:rsidR="00D121FC" w:rsidRDefault="00D121FC">
      <w:pPr>
        <w:pStyle w:val="ConsPlusNormal"/>
        <w:jc w:val="center"/>
      </w:pPr>
      <w:proofErr w:type="spellStart"/>
      <w:r>
        <w:t>Зi</w:t>
      </w:r>
      <w:proofErr w:type="spellEnd"/>
      <w:r>
        <w:t xml:space="preserve"> = </w:t>
      </w:r>
      <w:proofErr w:type="spellStart"/>
      <w:r>
        <w:t>Зпл</w:t>
      </w:r>
      <w:proofErr w:type="spellEnd"/>
      <w:r>
        <w:t xml:space="preserve"> - </w:t>
      </w:r>
      <w:proofErr w:type="spellStart"/>
      <w:r>
        <w:t>Фмо</w:t>
      </w:r>
      <w:proofErr w:type="spellEnd"/>
      <w:r>
        <w:t>, где:</w:t>
      </w:r>
    </w:p>
    <w:p w:rsidR="00D121FC" w:rsidRDefault="00D121FC">
      <w:pPr>
        <w:pStyle w:val="ConsPlusNormal"/>
        <w:jc w:val="center"/>
      </w:pPr>
    </w:p>
    <w:p w:rsidR="00D121FC" w:rsidRDefault="00D121FC">
      <w:pPr>
        <w:pStyle w:val="ConsPlusNormal"/>
        <w:ind w:firstLine="540"/>
        <w:jc w:val="both"/>
      </w:pPr>
      <w:proofErr w:type="spellStart"/>
      <w:r>
        <w:t>Зпл</w:t>
      </w:r>
      <w:proofErr w:type="spellEnd"/>
      <w:r>
        <w:t xml:space="preserve"> - средства, указанные в заявке муниципального образования на реализацию мероприятия аналогичной муниципальной программы;</w:t>
      </w:r>
    </w:p>
    <w:p w:rsidR="00D121FC" w:rsidRDefault="00D121FC">
      <w:pPr>
        <w:pStyle w:val="ConsPlusNormal"/>
        <w:spacing w:before="220"/>
        <w:ind w:firstLine="540"/>
        <w:jc w:val="both"/>
      </w:pPr>
      <w:proofErr w:type="spellStart"/>
      <w:r>
        <w:t>Фмо</w:t>
      </w:r>
      <w:proofErr w:type="spellEnd"/>
      <w:r>
        <w:t xml:space="preserve"> - размер </w:t>
      </w:r>
      <w:proofErr w:type="spellStart"/>
      <w:r>
        <w:t>софинансирования</w:t>
      </w:r>
      <w:proofErr w:type="spellEnd"/>
      <w:r>
        <w:t xml:space="preserve"> городского округа на реализацию мероприятия аналогичной муниципальной программы.</w:t>
      </w:r>
    </w:p>
    <w:p w:rsidR="00D121FC" w:rsidRDefault="00D121FC">
      <w:pPr>
        <w:pStyle w:val="ConsPlusNormal"/>
        <w:spacing w:before="220"/>
        <w:ind w:firstLine="540"/>
        <w:jc w:val="both"/>
      </w:pPr>
      <w:r>
        <w:t>Городской округ Магаданской области представляет в аппарат губернатора Магаданской области:</w:t>
      </w:r>
    </w:p>
    <w:p w:rsidR="00D121FC" w:rsidRDefault="00D121FC">
      <w:pPr>
        <w:pStyle w:val="ConsPlusNormal"/>
        <w:spacing w:before="220"/>
        <w:ind w:firstLine="540"/>
        <w:jc w:val="both"/>
      </w:pPr>
      <w:r>
        <w:t>- заявку на финансирование с указанием перечня мероприятий, сумм расходов, на реализацию которых планируется потратить средства субсидии, не позднее 1 сентября текущего года;</w:t>
      </w:r>
    </w:p>
    <w:p w:rsidR="00D121FC" w:rsidRDefault="00D121FC">
      <w:pPr>
        <w:pStyle w:val="ConsPlusNormal"/>
        <w:spacing w:before="220"/>
        <w:ind w:firstLine="540"/>
        <w:jc w:val="both"/>
      </w:pPr>
      <w:r>
        <w:t>- копию муниципальной программы, решение об ее утверждении (внесении в нее изменений);</w:t>
      </w:r>
    </w:p>
    <w:p w:rsidR="00D121FC" w:rsidRDefault="00D121FC">
      <w:pPr>
        <w:pStyle w:val="ConsPlusNormal"/>
        <w:spacing w:before="220"/>
        <w:ind w:firstLine="540"/>
        <w:jc w:val="both"/>
      </w:pPr>
      <w:r>
        <w:t>- копию выписки из решения о местном бюджете городского округа;</w:t>
      </w:r>
    </w:p>
    <w:p w:rsidR="00D121FC" w:rsidRDefault="00D121FC">
      <w:pPr>
        <w:pStyle w:val="ConsPlusNormal"/>
        <w:spacing w:before="220"/>
        <w:ind w:firstLine="540"/>
        <w:jc w:val="both"/>
      </w:pPr>
      <w:r>
        <w:t>- реестр социально ориентированных некоммерческих организаций - получателей поддержки из средств муниципального образования.</w:t>
      </w:r>
    </w:p>
    <w:p w:rsidR="00D121FC" w:rsidRDefault="00D121FC">
      <w:pPr>
        <w:pStyle w:val="ConsPlusNormal"/>
        <w:spacing w:before="220"/>
        <w:ind w:firstLine="540"/>
        <w:jc w:val="both"/>
      </w:pPr>
      <w:r>
        <w:t>Распределение субсидий между городскими округами утверждается постановлением Правительства Магаданской области.</w:t>
      </w:r>
    </w:p>
    <w:p w:rsidR="00D121FC" w:rsidRDefault="00D121FC">
      <w:pPr>
        <w:pStyle w:val="ConsPlusNormal"/>
        <w:spacing w:before="220"/>
        <w:ind w:firstLine="540"/>
        <w:jc w:val="both"/>
      </w:pPr>
      <w:r>
        <w:t>Правительство Магаданской области в течение 15 рабочих дней со дня издания постановления заключает соглашение с местной администрацией соответствующего городского округа о предоставлении субсидий из областного бюджета бюджету городского округа на реализацию муниципальной программы, направленной на поддержку социально ориентированных некоммерческих организаций.</w:t>
      </w:r>
    </w:p>
    <w:p w:rsidR="00D121FC" w:rsidRDefault="00D121FC">
      <w:pPr>
        <w:pStyle w:val="ConsPlusNormal"/>
        <w:spacing w:before="220"/>
        <w:ind w:firstLine="540"/>
        <w:jc w:val="both"/>
      </w:pPr>
      <w:r>
        <w:t>Перечисление субсидий осуществляется Правительством Магаданской области в течение 10 банковских дней со дня подписания соглашения в бюджеты городских округов на счет органов Федерального казначейства, открытые для кассового обслуживания исполнения местного бюджета.</w:t>
      </w:r>
    </w:p>
    <w:p w:rsidR="00D121FC" w:rsidRDefault="00D121FC">
      <w:pPr>
        <w:pStyle w:val="ConsPlusNormal"/>
        <w:spacing w:before="220"/>
        <w:ind w:firstLine="540"/>
        <w:jc w:val="both"/>
      </w:pPr>
      <w:r>
        <w:t>Органы местного самоуправления городских округов Магаданской области несут ответственность за нецелевое использование средств субсидий.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D121FC" w:rsidRDefault="00D121FC">
      <w:pPr>
        <w:pStyle w:val="ConsPlusNormal"/>
        <w:spacing w:before="220"/>
        <w:ind w:firstLine="540"/>
        <w:jc w:val="both"/>
      </w:pPr>
      <w:r>
        <w:t>Органы местного самоуправления городских округов Магаданской области представляют ответственному исполнителю государственной программы отчет о целевом использовании средств субсидий ежеквартально, в срок до 10 числа месяца, следующего за отчетным кварталом.</w:t>
      </w:r>
    </w:p>
    <w:p w:rsidR="00D121FC" w:rsidRDefault="00D121FC">
      <w:pPr>
        <w:pStyle w:val="ConsPlusNormal"/>
        <w:spacing w:before="220"/>
        <w:ind w:firstLine="540"/>
        <w:jc w:val="both"/>
      </w:pPr>
      <w:r>
        <w:t xml:space="preserve">2. </w:t>
      </w:r>
      <w:hyperlink w:anchor="P257" w:history="1">
        <w:r>
          <w:rPr>
            <w:color w:val="0000FF"/>
          </w:rPr>
          <w:t>Подпрограмма</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p w:rsidR="00D121FC" w:rsidRDefault="00D121FC">
      <w:pPr>
        <w:pStyle w:val="ConsPlusNormal"/>
        <w:spacing w:before="220"/>
        <w:ind w:firstLine="540"/>
        <w:jc w:val="both"/>
      </w:pPr>
      <w:r>
        <w:t>Критерием отбора городских округов, претендующих на получение субсидии из областного бюджета, является наличие муниципальной программы, предусматривающей направление средств муниципального бюджета на реализацию мероприятий в сфере укрепления гражданского единства, гармонизации межнациональных отношений, профилактики экстремизма.</w:t>
      </w:r>
    </w:p>
    <w:p w:rsidR="00D121FC" w:rsidRDefault="00D121FC">
      <w:pPr>
        <w:pStyle w:val="ConsPlusNormal"/>
        <w:spacing w:before="220"/>
        <w:ind w:firstLine="540"/>
        <w:jc w:val="both"/>
      </w:pPr>
      <w:r>
        <w:t>Условиями предоставления субсидий бюджетам городских округов являются:</w:t>
      </w:r>
    </w:p>
    <w:p w:rsidR="00D121FC" w:rsidRDefault="00D121FC">
      <w:pPr>
        <w:pStyle w:val="ConsPlusNormal"/>
        <w:spacing w:before="220"/>
        <w:ind w:firstLine="540"/>
        <w:jc w:val="both"/>
      </w:pPr>
      <w:r>
        <w:t>- наличие муниципальных программ, предусматривающих направление средств местных бюджетов на реализацию мероприятий в сфере укрепления гражданского единства, гармонизации межнациональных отношений, профилактики экстремизма;</w:t>
      </w:r>
    </w:p>
    <w:p w:rsidR="00D121FC" w:rsidRDefault="00D121FC">
      <w:pPr>
        <w:pStyle w:val="ConsPlusNormal"/>
        <w:spacing w:before="220"/>
        <w:ind w:firstLine="540"/>
        <w:jc w:val="both"/>
      </w:pPr>
      <w:r>
        <w:t>- наличие в бюджете городского округа бюджетных ассигнований на исполнение расходного обязательства, на финансирование которого направляется субсидия.</w:t>
      </w:r>
    </w:p>
    <w:p w:rsidR="00D121FC" w:rsidRDefault="00D121FC">
      <w:pPr>
        <w:pStyle w:val="ConsPlusNormal"/>
        <w:spacing w:before="220"/>
        <w:ind w:firstLine="540"/>
        <w:jc w:val="both"/>
      </w:pPr>
      <w:r>
        <w:t>Расчет объема субсидий из областного бюджета, предоставляемых бюджетам городских округов, осуществляется по следующей формуле:</w:t>
      </w:r>
    </w:p>
    <w:p w:rsidR="00D121FC" w:rsidRDefault="00D121FC">
      <w:pPr>
        <w:pStyle w:val="ConsPlusNormal"/>
        <w:ind w:firstLine="540"/>
        <w:jc w:val="both"/>
      </w:pPr>
    </w:p>
    <w:p w:rsidR="00D121FC" w:rsidRDefault="00D121FC">
      <w:pPr>
        <w:pStyle w:val="ConsPlusNormal"/>
        <w:jc w:val="center"/>
      </w:pPr>
      <w:proofErr w:type="spellStart"/>
      <w:r>
        <w:t>Сi</w:t>
      </w:r>
      <w:proofErr w:type="spellEnd"/>
      <w:r>
        <w:t xml:space="preserve"> = С x (</w:t>
      </w:r>
      <w:proofErr w:type="spellStart"/>
      <w:r>
        <w:t>Зi</w:t>
      </w:r>
      <w:proofErr w:type="spellEnd"/>
      <w:r>
        <w:t xml:space="preserve"> / SUM </w:t>
      </w:r>
      <w:proofErr w:type="spellStart"/>
      <w:r>
        <w:t>Зi</w:t>
      </w:r>
      <w:proofErr w:type="spellEnd"/>
      <w:r>
        <w:t>), где:</w:t>
      </w:r>
    </w:p>
    <w:p w:rsidR="00D121FC" w:rsidRDefault="00D121FC">
      <w:pPr>
        <w:pStyle w:val="ConsPlusNormal"/>
        <w:jc w:val="center"/>
      </w:pPr>
    </w:p>
    <w:p w:rsidR="00D121FC" w:rsidRDefault="00D121FC">
      <w:pPr>
        <w:pStyle w:val="ConsPlusNormal"/>
        <w:ind w:firstLine="540"/>
        <w:jc w:val="both"/>
      </w:pPr>
      <w:proofErr w:type="spellStart"/>
      <w:r>
        <w:t>Сi</w:t>
      </w:r>
      <w:proofErr w:type="spellEnd"/>
      <w:r>
        <w:t xml:space="preserve"> - объем средств для предоставления субсидии бюджету городского округа в очередном году;</w:t>
      </w:r>
    </w:p>
    <w:p w:rsidR="00D121FC" w:rsidRDefault="00D121FC">
      <w:pPr>
        <w:pStyle w:val="ConsPlusNormal"/>
        <w:spacing w:before="220"/>
        <w:ind w:firstLine="540"/>
        <w:jc w:val="both"/>
      </w:pPr>
      <w:r>
        <w:t>С - размер бюджетных ассигнований, предусмотренных в областном бюджете на очередной финансовый год и плановый период на реализацию государственной программы, распределяемый на соответствующий год;</w:t>
      </w:r>
    </w:p>
    <w:p w:rsidR="00D121FC" w:rsidRDefault="00D121FC">
      <w:pPr>
        <w:pStyle w:val="ConsPlusNormal"/>
        <w:spacing w:before="220"/>
        <w:ind w:firstLine="540"/>
        <w:jc w:val="both"/>
      </w:pPr>
      <w:proofErr w:type="spellStart"/>
      <w:r>
        <w:t>Зi</w:t>
      </w:r>
      <w:proofErr w:type="spellEnd"/>
      <w:r>
        <w:t xml:space="preserve"> - средства, указанные в заявке городского округа, объем которых определен с учетом размера </w:t>
      </w:r>
      <w:proofErr w:type="spellStart"/>
      <w:r>
        <w:t>софинансирования</w:t>
      </w:r>
      <w:proofErr w:type="spellEnd"/>
      <w:r>
        <w:t xml:space="preserve"> i-</w:t>
      </w:r>
      <w:proofErr w:type="spellStart"/>
      <w:r>
        <w:t>го</w:t>
      </w:r>
      <w:proofErr w:type="spellEnd"/>
      <w:r>
        <w:t xml:space="preserve"> городского округа по формуле:</w:t>
      </w:r>
    </w:p>
    <w:p w:rsidR="00D121FC" w:rsidRDefault="00D121FC">
      <w:pPr>
        <w:pStyle w:val="ConsPlusNormal"/>
        <w:ind w:firstLine="540"/>
        <w:jc w:val="both"/>
      </w:pPr>
    </w:p>
    <w:p w:rsidR="00D121FC" w:rsidRDefault="00D121FC">
      <w:pPr>
        <w:pStyle w:val="ConsPlusNormal"/>
        <w:jc w:val="center"/>
      </w:pPr>
      <w:proofErr w:type="spellStart"/>
      <w:r>
        <w:t>Зi</w:t>
      </w:r>
      <w:proofErr w:type="spellEnd"/>
      <w:r>
        <w:t xml:space="preserve"> = </w:t>
      </w:r>
      <w:proofErr w:type="spellStart"/>
      <w:r>
        <w:t>Зпл</w:t>
      </w:r>
      <w:proofErr w:type="spellEnd"/>
      <w:r>
        <w:t xml:space="preserve"> - </w:t>
      </w:r>
      <w:proofErr w:type="spellStart"/>
      <w:r>
        <w:t>Фмо</w:t>
      </w:r>
      <w:proofErr w:type="spellEnd"/>
      <w:r>
        <w:t>, где:</w:t>
      </w:r>
    </w:p>
    <w:p w:rsidR="00D121FC" w:rsidRDefault="00D121FC">
      <w:pPr>
        <w:pStyle w:val="ConsPlusNormal"/>
        <w:ind w:firstLine="540"/>
        <w:jc w:val="both"/>
      </w:pPr>
    </w:p>
    <w:p w:rsidR="00D121FC" w:rsidRDefault="00D121FC">
      <w:pPr>
        <w:pStyle w:val="ConsPlusNormal"/>
        <w:ind w:firstLine="540"/>
        <w:jc w:val="both"/>
      </w:pPr>
      <w:proofErr w:type="spellStart"/>
      <w:r>
        <w:t>Зпл</w:t>
      </w:r>
      <w:proofErr w:type="spellEnd"/>
      <w:r>
        <w:t xml:space="preserve"> - средства, указанные в заявке городского округа на реализацию мероприятия аналогичной муниципальной программы;</w:t>
      </w:r>
    </w:p>
    <w:p w:rsidR="00D121FC" w:rsidRDefault="00D121FC">
      <w:pPr>
        <w:pStyle w:val="ConsPlusNormal"/>
        <w:spacing w:before="220"/>
        <w:ind w:firstLine="540"/>
        <w:jc w:val="both"/>
      </w:pPr>
      <w:proofErr w:type="spellStart"/>
      <w:r>
        <w:t>Фмо</w:t>
      </w:r>
      <w:proofErr w:type="spellEnd"/>
      <w:r>
        <w:t xml:space="preserve"> - размер </w:t>
      </w:r>
      <w:proofErr w:type="spellStart"/>
      <w:r>
        <w:t>софинансирования</w:t>
      </w:r>
      <w:proofErr w:type="spellEnd"/>
      <w:r>
        <w:t xml:space="preserve"> городского округа на реализацию мероприятия аналогичной муниципальной программы.</w:t>
      </w:r>
    </w:p>
    <w:p w:rsidR="00D121FC" w:rsidRDefault="00D121FC">
      <w:pPr>
        <w:pStyle w:val="ConsPlusNormal"/>
        <w:spacing w:before="220"/>
        <w:ind w:firstLine="540"/>
        <w:jc w:val="both"/>
      </w:pPr>
      <w:r>
        <w:t>Городской округ Магаданской области представляет в аппарат губернатора Магаданской области:</w:t>
      </w:r>
    </w:p>
    <w:p w:rsidR="00D121FC" w:rsidRDefault="00D121FC">
      <w:pPr>
        <w:pStyle w:val="ConsPlusNormal"/>
        <w:spacing w:before="220"/>
        <w:ind w:firstLine="540"/>
        <w:jc w:val="both"/>
      </w:pPr>
      <w:r>
        <w:t>- заявку на финансирование с указанием перечня мероприятий, сумм расходов, на реализацию которых планируется потратить средства субсидии, не позднее 1 сентября текущего года;</w:t>
      </w:r>
    </w:p>
    <w:p w:rsidR="00D121FC" w:rsidRDefault="00D121FC">
      <w:pPr>
        <w:pStyle w:val="ConsPlusNormal"/>
        <w:spacing w:before="220"/>
        <w:ind w:firstLine="540"/>
        <w:jc w:val="both"/>
      </w:pPr>
      <w:r>
        <w:t>- копию муниципальной программы, решение об ее утверждении (внесении в нее изменений);</w:t>
      </w:r>
    </w:p>
    <w:p w:rsidR="00D121FC" w:rsidRDefault="00D121FC">
      <w:pPr>
        <w:pStyle w:val="ConsPlusNormal"/>
        <w:spacing w:before="220"/>
        <w:ind w:firstLine="540"/>
        <w:jc w:val="both"/>
      </w:pPr>
      <w:r>
        <w:t>- копию выписки из решения о местном бюджете городского округа.</w:t>
      </w:r>
    </w:p>
    <w:p w:rsidR="00D121FC" w:rsidRDefault="00D121FC">
      <w:pPr>
        <w:pStyle w:val="ConsPlusNormal"/>
        <w:spacing w:before="220"/>
        <w:ind w:firstLine="540"/>
        <w:jc w:val="both"/>
      </w:pPr>
      <w:r>
        <w:t>Распределение субсидий между городскими округами утверждается постановлением Правительства Магаданской области.</w:t>
      </w:r>
    </w:p>
    <w:p w:rsidR="00D121FC" w:rsidRDefault="00D121FC">
      <w:pPr>
        <w:pStyle w:val="ConsPlusNormal"/>
        <w:spacing w:before="220"/>
        <w:ind w:firstLine="540"/>
        <w:jc w:val="both"/>
      </w:pPr>
      <w:r>
        <w:t>Правительство Магаданской области в течение 15 рабочих дней со дня издания постановления заключает соглашение с местной администрацией соответствующего городского округа о предоставлении субсидий из областного бюджета бюджету городского округа на реализацию мероприятий в сфере укрепления гражданского единства, гармонизации межнациональных отношений, профилактики экстремизма.</w:t>
      </w:r>
    </w:p>
    <w:p w:rsidR="00D121FC" w:rsidRDefault="00D121FC">
      <w:pPr>
        <w:pStyle w:val="ConsPlusNormal"/>
        <w:spacing w:before="220"/>
        <w:ind w:firstLine="540"/>
        <w:jc w:val="both"/>
      </w:pPr>
      <w:r>
        <w:t>Перечисление субсидий осуществляется Правительством Магаданской области в течение 10 банковских дней со дня подписания соглашения в бюджеты городских округов на счет органов Федерального казначейства, открытые для кассового обслуживания исполнения местного бюджета.</w:t>
      </w:r>
    </w:p>
    <w:p w:rsidR="00D121FC" w:rsidRDefault="00D121FC">
      <w:pPr>
        <w:pStyle w:val="ConsPlusNormal"/>
        <w:spacing w:before="220"/>
        <w:ind w:firstLine="540"/>
        <w:jc w:val="both"/>
      </w:pPr>
      <w:r>
        <w:t>Органы местного самоуправления городских округов несут ответственность за нецелевое использование средств субсидий.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D121FC" w:rsidRDefault="00D121FC">
      <w:pPr>
        <w:pStyle w:val="ConsPlusNormal"/>
        <w:spacing w:before="220"/>
        <w:ind w:firstLine="540"/>
        <w:jc w:val="both"/>
      </w:pPr>
      <w:r>
        <w:t>Органы местного самоуправления Магаданской области представляют ответственному исполнителю государственной программы отчет о целевом использовании средств субсидий ежеквартально, в срок до 10 числа месяца, следующего за отчетным кварталом.</w:t>
      </w: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jc w:val="right"/>
        <w:outlineLvl w:val="1"/>
      </w:pPr>
      <w:r>
        <w:t>Приложение N 1</w:t>
      </w:r>
    </w:p>
    <w:p w:rsidR="00D121FC" w:rsidRDefault="00D121FC">
      <w:pPr>
        <w:pStyle w:val="ConsPlusNormal"/>
        <w:jc w:val="right"/>
      </w:pPr>
      <w:r>
        <w:t>к государственной программе</w:t>
      </w:r>
    </w:p>
    <w:p w:rsidR="00D121FC" w:rsidRDefault="00D121FC">
      <w:pPr>
        <w:pStyle w:val="ConsPlusNormal"/>
        <w:jc w:val="right"/>
      </w:pPr>
      <w:r>
        <w:t>Магаданской области "Содействие</w:t>
      </w:r>
    </w:p>
    <w:p w:rsidR="00D121FC" w:rsidRDefault="00D121FC">
      <w:pPr>
        <w:pStyle w:val="ConsPlusNormal"/>
        <w:jc w:val="right"/>
      </w:pPr>
      <w:r>
        <w:t>развитию институтов гражданского</w:t>
      </w:r>
    </w:p>
    <w:p w:rsidR="00D121FC" w:rsidRDefault="00D121FC">
      <w:pPr>
        <w:pStyle w:val="ConsPlusNormal"/>
        <w:jc w:val="right"/>
      </w:pPr>
      <w:r>
        <w:t>общества, укреплению единства</w:t>
      </w:r>
    </w:p>
    <w:p w:rsidR="00D121FC" w:rsidRDefault="00D121FC">
      <w:pPr>
        <w:pStyle w:val="ConsPlusNormal"/>
        <w:jc w:val="right"/>
      </w:pPr>
      <w:r>
        <w:t>российской нации и гармонизации</w:t>
      </w:r>
    </w:p>
    <w:p w:rsidR="00D121FC" w:rsidRDefault="00D121FC">
      <w:pPr>
        <w:pStyle w:val="ConsPlusNormal"/>
        <w:jc w:val="right"/>
      </w:pPr>
      <w:r>
        <w:t>межнациональных отношений</w:t>
      </w:r>
    </w:p>
    <w:p w:rsidR="00D121FC" w:rsidRDefault="00D121FC">
      <w:pPr>
        <w:pStyle w:val="ConsPlusNormal"/>
        <w:jc w:val="right"/>
      </w:pPr>
      <w:r>
        <w:t>в Магаданской области"</w:t>
      </w:r>
    </w:p>
    <w:p w:rsidR="00D121FC" w:rsidRDefault="00D121FC">
      <w:pPr>
        <w:pStyle w:val="ConsPlusNormal"/>
        <w:jc w:val="right"/>
      </w:pPr>
      <w:r>
        <w:t>на 2015-2020 годы"</w:t>
      </w:r>
    </w:p>
    <w:p w:rsidR="00D121FC" w:rsidRDefault="00D121FC">
      <w:pPr>
        <w:pStyle w:val="ConsPlusNormal"/>
        <w:ind w:firstLine="540"/>
        <w:jc w:val="both"/>
      </w:pPr>
    </w:p>
    <w:p w:rsidR="00D121FC" w:rsidRDefault="00D121FC">
      <w:pPr>
        <w:pStyle w:val="ConsPlusTitle"/>
        <w:jc w:val="center"/>
      </w:pPr>
      <w:bookmarkStart w:id="4" w:name="P811"/>
      <w:bookmarkEnd w:id="4"/>
      <w:r>
        <w:t>СОСТАВ И ЗНАЧЕНИЯ</w:t>
      </w:r>
    </w:p>
    <w:p w:rsidR="00D121FC" w:rsidRDefault="00D121FC">
      <w:pPr>
        <w:pStyle w:val="ConsPlusTitle"/>
        <w:jc w:val="center"/>
      </w:pPr>
      <w:r>
        <w:t>ЦЕЛЕВЫХ ПОКАЗАТЕЛЕЙ ГОСУДАРСТВЕННОЙ ПРОГРАММЫ (ПОДПРОГРАММ)</w:t>
      </w:r>
    </w:p>
    <w:p w:rsidR="00D121FC" w:rsidRDefault="00D121FC">
      <w:pPr>
        <w:pStyle w:val="ConsPlusNormal"/>
        <w:ind w:firstLine="540"/>
        <w:jc w:val="both"/>
      </w:pPr>
    </w:p>
    <w:p w:rsidR="00D121FC" w:rsidRDefault="00D121FC">
      <w:pPr>
        <w:pStyle w:val="ConsPlusNormal"/>
        <w:ind w:firstLine="540"/>
        <w:jc w:val="both"/>
      </w:pPr>
      <w:r>
        <w:t>Ответственный исполнитель: аппарат губернатора Магаданской области</w:t>
      </w:r>
    </w:p>
    <w:p w:rsidR="00D121FC" w:rsidRDefault="00D121FC">
      <w:pPr>
        <w:sectPr w:rsidR="00D121FC" w:rsidSect="008D4D40">
          <w:pgSz w:w="11906" w:h="16838"/>
          <w:pgMar w:top="1134" w:right="850" w:bottom="1134" w:left="1701" w:header="708" w:footer="708" w:gutter="0"/>
          <w:cols w:space="708"/>
          <w:docGrid w:linePitch="360"/>
        </w:sectPr>
      </w:pP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4"/>
        <w:gridCol w:w="1417"/>
        <w:gridCol w:w="907"/>
        <w:gridCol w:w="907"/>
        <w:gridCol w:w="907"/>
        <w:gridCol w:w="907"/>
        <w:gridCol w:w="907"/>
        <w:gridCol w:w="907"/>
        <w:gridCol w:w="907"/>
      </w:tblGrid>
      <w:tr w:rsidR="00D121FC">
        <w:tc>
          <w:tcPr>
            <w:tcW w:w="680" w:type="dxa"/>
            <w:vMerge w:val="restart"/>
          </w:tcPr>
          <w:p w:rsidR="00D121FC" w:rsidRDefault="00D121FC">
            <w:pPr>
              <w:pStyle w:val="ConsPlusNormal"/>
              <w:jc w:val="center"/>
            </w:pPr>
            <w:r>
              <w:t>N п/п</w:t>
            </w:r>
          </w:p>
        </w:tc>
        <w:tc>
          <w:tcPr>
            <w:tcW w:w="2834" w:type="dxa"/>
            <w:vMerge w:val="restart"/>
          </w:tcPr>
          <w:p w:rsidR="00D121FC" w:rsidRDefault="00D121FC">
            <w:pPr>
              <w:pStyle w:val="ConsPlusNormal"/>
              <w:jc w:val="center"/>
            </w:pPr>
            <w:r>
              <w:t>Целевой показатель (наименование)</w:t>
            </w:r>
          </w:p>
        </w:tc>
        <w:tc>
          <w:tcPr>
            <w:tcW w:w="1417" w:type="dxa"/>
            <w:vMerge w:val="restart"/>
          </w:tcPr>
          <w:p w:rsidR="00D121FC" w:rsidRDefault="00D121FC">
            <w:pPr>
              <w:pStyle w:val="ConsPlusNormal"/>
              <w:jc w:val="center"/>
            </w:pPr>
            <w:r>
              <w:t>Единица измерения</w:t>
            </w:r>
          </w:p>
        </w:tc>
        <w:tc>
          <w:tcPr>
            <w:tcW w:w="6349" w:type="dxa"/>
            <w:gridSpan w:val="7"/>
          </w:tcPr>
          <w:p w:rsidR="00D121FC" w:rsidRDefault="00D121FC">
            <w:pPr>
              <w:pStyle w:val="ConsPlusNormal"/>
              <w:jc w:val="center"/>
            </w:pPr>
            <w:r>
              <w:t>Значение целевых показателей</w:t>
            </w:r>
          </w:p>
        </w:tc>
      </w:tr>
      <w:tr w:rsidR="00D121FC">
        <w:tc>
          <w:tcPr>
            <w:tcW w:w="680" w:type="dxa"/>
            <w:vMerge/>
          </w:tcPr>
          <w:p w:rsidR="00D121FC" w:rsidRDefault="00D121FC"/>
        </w:tc>
        <w:tc>
          <w:tcPr>
            <w:tcW w:w="2834" w:type="dxa"/>
            <w:vMerge/>
          </w:tcPr>
          <w:p w:rsidR="00D121FC" w:rsidRDefault="00D121FC"/>
        </w:tc>
        <w:tc>
          <w:tcPr>
            <w:tcW w:w="1417" w:type="dxa"/>
            <w:vMerge/>
          </w:tcPr>
          <w:p w:rsidR="00D121FC" w:rsidRDefault="00D121FC"/>
        </w:tc>
        <w:tc>
          <w:tcPr>
            <w:tcW w:w="907" w:type="dxa"/>
          </w:tcPr>
          <w:p w:rsidR="00D121FC" w:rsidRDefault="00D121FC">
            <w:pPr>
              <w:pStyle w:val="ConsPlusNormal"/>
              <w:jc w:val="center"/>
            </w:pPr>
            <w:r>
              <w:t>2014</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2016</w:t>
            </w:r>
          </w:p>
        </w:tc>
        <w:tc>
          <w:tcPr>
            <w:tcW w:w="907" w:type="dxa"/>
          </w:tcPr>
          <w:p w:rsidR="00D121FC" w:rsidRDefault="00D121FC">
            <w:pPr>
              <w:pStyle w:val="ConsPlusNormal"/>
              <w:jc w:val="center"/>
            </w:pPr>
            <w:r>
              <w:t>2017</w:t>
            </w:r>
          </w:p>
        </w:tc>
        <w:tc>
          <w:tcPr>
            <w:tcW w:w="907" w:type="dxa"/>
          </w:tcPr>
          <w:p w:rsidR="00D121FC" w:rsidRDefault="00D121FC">
            <w:pPr>
              <w:pStyle w:val="ConsPlusNormal"/>
              <w:jc w:val="center"/>
            </w:pPr>
            <w:r>
              <w:t>2018</w:t>
            </w:r>
          </w:p>
        </w:tc>
        <w:tc>
          <w:tcPr>
            <w:tcW w:w="907" w:type="dxa"/>
          </w:tcPr>
          <w:p w:rsidR="00D121FC" w:rsidRDefault="00D121FC">
            <w:pPr>
              <w:pStyle w:val="ConsPlusNormal"/>
              <w:jc w:val="center"/>
            </w:pPr>
            <w:r>
              <w:t>2019</w:t>
            </w:r>
          </w:p>
        </w:tc>
        <w:tc>
          <w:tcPr>
            <w:tcW w:w="907" w:type="dxa"/>
          </w:tcPr>
          <w:p w:rsidR="00D121FC" w:rsidRDefault="00D121FC">
            <w:pPr>
              <w:pStyle w:val="ConsPlusNormal"/>
              <w:jc w:val="center"/>
            </w:pPr>
            <w:r>
              <w:t>2020</w:t>
            </w:r>
          </w:p>
        </w:tc>
      </w:tr>
      <w:tr w:rsidR="00D121FC">
        <w:tc>
          <w:tcPr>
            <w:tcW w:w="680" w:type="dxa"/>
          </w:tcPr>
          <w:p w:rsidR="00D121FC" w:rsidRDefault="00D121FC">
            <w:pPr>
              <w:pStyle w:val="ConsPlusNormal"/>
              <w:jc w:val="center"/>
            </w:pPr>
            <w:r>
              <w:t>1</w:t>
            </w:r>
          </w:p>
        </w:tc>
        <w:tc>
          <w:tcPr>
            <w:tcW w:w="2834" w:type="dxa"/>
          </w:tcPr>
          <w:p w:rsidR="00D121FC" w:rsidRDefault="00D121FC">
            <w:pPr>
              <w:pStyle w:val="ConsPlusNormal"/>
              <w:jc w:val="center"/>
            </w:pPr>
            <w:r>
              <w:t>2</w:t>
            </w:r>
          </w:p>
        </w:tc>
        <w:tc>
          <w:tcPr>
            <w:tcW w:w="1417" w:type="dxa"/>
          </w:tcPr>
          <w:p w:rsidR="00D121FC" w:rsidRDefault="00D121FC">
            <w:pPr>
              <w:pStyle w:val="ConsPlusNormal"/>
              <w:jc w:val="center"/>
            </w:pPr>
            <w:r>
              <w:t>3</w:t>
            </w:r>
          </w:p>
        </w:tc>
        <w:tc>
          <w:tcPr>
            <w:tcW w:w="907" w:type="dxa"/>
          </w:tcPr>
          <w:p w:rsidR="00D121FC" w:rsidRDefault="00D121FC">
            <w:pPr>
              <w:pStyle w:val="ConsPlusNormal"/>
              <w:jc w:val="center"/>
            </w:pPr>
            <w:r>
              <w:t>4</w:t>
            </w:r>
          </w:p>
        </w:tc>
        <w:tc>
          <w:tcPr>
            <w:tcW w:w="907" w:type="dxa"/>
          </w:tcPr>
          <w:p w:rsidR="00D121FC" w:rsidRDefault="00D121FC">
            <w:pPr>
              <w:pStyle w:val="ConsPlusNormal"/>
              <w:jc w:val="center"/>
            </w:pPr>
            <w:r>
              <w:t>5</w:t>
            </w:r>
          </w:p>
        </w:tc>
        <w:tc>
          <w:tcPr>
            <w:tcW w:w="907" w:type="dxa"/>
          </w:tcPr>
          <w:p w:rsidR="00D121FC" w:rsidRDefault="00D121FC">
            <w:pPr>
              <w:pStyle w:val="ConsPlusNormal"/>
              <w:jc w:val="center"/>
            </w:pPr>
            <w:r>
              <w:t>6</w:t>
            </w:r>
          </w:p>
        </w:tc>
        <w:tc>
          <w:tcPr>
            <w:tcW w:w="907" w:type="dxa"/>
          </w:tcPr>
          <w:p w:rsidR="00D121FC" w:rsidRDefault="00D121FC">
            <w:pPr>
              <w:pStyle w:val="ConsPlusNormal"/>
              <w:jc w:val="center"/>
            </w:pPr>
            <w:r>
              <w:t>7</w:t>
            </w:r>
          </w:p>
        </w:tc>
        <w:tc>
          <w:tcPr>
            <w:tcW w:w="907" w:type="dxa"/>
          </w:tcPr>
          <w:p w:rsidR="00D121FC" w:rsidRDefault="00D121FC">
            <w:pPr>
              <w:pStyle w:val="ConsPlusNormal"/>
              <w:jc w:val="center"/>
            </w:pPr>
            <w:r>
              <w:t>8</w:t>
            </w:r>
          </w:p>
        </w:tc>
        <w:tc>
          <w:tcPr>
            <w:tcW w:w="907" w:type="dxa"/>
          </w:tcPr>
          <w:p w:rsidR="00D121FC" w:rsidRDefault="00D121FC">
            <w:pPr>
              <w:pStyle w:val="ConsPlusNormal"/>
              <w:jc w:val="center"/>
            </w:pPr>
            <w:r>
              <w:t>9</w:t>
            </w:r>
          </w:p>
        </w:tc>
        <w:tc>
          <w:tcPr>
            <w:tcW w:w="907" w:type="dxa"/>
          </w:tcPr>
          <w:p w:rsidR="00D121FC" w:rsidRDefault="00D121FC">
            <w:pPr>
              <w:pStyle w:val="ConsPlusNormal"/>
              <w:jc w:val="center"/>
            </w:pPr>
            <w:r>
              <w:t>10</w:t>
            </w:r>
          </w:p>
        </w:tc>
      </w:tr>
      <w:tr w:rsidR="00D121FC">
        <w:tc>
          <w:tcPr>
            <w:tcW w:w="680" w:type="dxa"/>
          </w:tcPr>
          <w:p w:rsidR="00D121FC" w:rsidRDefault="00D121FC">
            <w:pPr>
              <w:pStyle w:val="ConsPlusNormal"/>
              <w:jc w:val="right"/>
            </w:pPr>
          </w:p>
        </w:tc>
        <w:tc>
          <w:tcPr>
            <w:tcW w:w="10600" w:type="dxa"/>
            <w:gridSpan w:val="9"/>
          </w:tcPr>
          <w:p w:rsidR="00D121FC" w:rsidRDefault="00D121FC">
            <w:pPr>
              <w:pStyle w:val="ConsPlusNormal"/>
              <w:jc w:val="center"/>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w:t>
            </w:r>
          </w:p>
        </w:tc>
      </w:tr>
      <w:tr w:rsidR="00D121FC">
        <w:tc>
          <w:tcPr>
            <w:tcW w:w="680" w:type="dxa"/>
          </w:tcPr>
          <w:p w:rsidR="00D121FC" w:rsidRDefault="00D121FC">
            <w:pPr>
              <w:pStyle w:val="ConsPlusNormal"/>
              <w:jc w:val="right"/>
              <w:outlineLvl w:val="2"/>
            </w:pPr>
            <w:r>
              <w:t>1.</w:t>
            </w:r>
          </w:p>
        </w:tc>
        <w:tc>
          <w:tcPr>
            <w:tcW w:w="10600" w:type="dxa"/>
            <w:gridSpan w:val="9"/>
          </w:tcPr>
          <w:p w:rsidR="00D121FC" w:rsidRDefault="008D4D40">
            <w:pPr>
              <w:pStyle w:val="ConsPlusNormal"/>
              <w:jc w:val="center"/>
            </w:pPr>
            <w:hyperlink w:anchor="P171" w:history="1">
              <w:r w:rsidR="00D121FC">
                <w:rPr>
                  <w:color w:val="0000FF"/>
                </w:rPr>
                <w:t>Подпрограмма</w:t>
              </w:r>
            </w:hyperlink>
            <w:r w:rsidR="00D121FC">
              <w:t xml:space="preserve"> "О поддержке социально ориентированных некоммерческих организаций в Магаданской области" на 2015-2020 годы"</w:t>
            </w:r>
          </w:p>
        </w:tc>
      </w:tr>
      <w:tr w:rsidR="00D121FC">
        <w:tc>
          <w:tcPr>
            <w:tcW w:w="680" w:type="dxa"/>
          </w:tcPr>
          <w:p w:rsidR="00D121FC" w:rsidRDefault="00D121FC">
            <w:pPr>
              <w:pStyle w:val="ConsPlusNormal"/>
              <w:jc w:val="right"/>
            </w:pPr>
            <w:r>
              <w:t>1.1.</w:t>
            </w:r>
          </w:p>
        </w:tc>
        <w:tc>
          <w:tcPr>
            <w:tcW w:w="2834" w:type="dxa"/>
          </w:tcPr>
          <w:p w:rsidR="00D121FC" w:rsidRDefault="00D121FC">
            <w:pPr>
              <w:pStyle w:val="ConsPlusNormal"/>
              <w:jc w:val="both"/>
            </w:pPr>
            <w:r>
              <w:t>Количество СО НКО, включенных в реестр СО НКО</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37</w:t>
            </w:r>
          </w:p>
        </w:tc>
        <w:tc>
          <w:tcPr>
            <w:tcW w:w="907" w:type="dxa"/>
          </w:tcPr>
          <w:p w:rsidR="00D121FC" w:rsidRDefault="00D121FC">
            <w:pPr>
              <w:pStyle w:val="ConsPlusNormal"/>
              <w:jc w:val="right"/>
            </w:pPr>
            <w:r>
              <w:t>37</w:t>
            </w:r>
          </w:p>
        </w:tc>
        <w:tc>
          <w:tcPr>
            <w:tcW w:w="907" w:type="dxa"/>
          </w:tcPr>
          <w:p w:rsidR="00D121FC" w:rsidRDefault="00D121FC">
            <w:pPr>
              <w:pStyle w:val="ConsPlusNormal"/>
              <w:jc w:val="right"/>
            </w:pPr>
            <w:r>
              <w:t>37</w:t>
            </w:r>
          </w:p>
        </w:tc>
        <w:tc>
          <w:tcPr>
            <w:tcW w:w="907" w:type="dxa"/>
          </w:tcPr>
          <w:p w:rsidR="00D121FC" w:rsidRDefault="00D121FC">
            <w:pPr>
              <w:pStyle w:val="ConsPlusNormal"/>
              <w:jc w:val="right"/>
            </w:pPr>
            <w:r>
              <w:t>37</w:t>
            </w:r>
          </w:p>
        </w:tc>
        <w:tc>
          <w:tcPr>
            <w:tcW w:w="907" w:type="dxa"/>
          </w:tcPr>
          <w:p w:rsidR="00D121FC" w:rsidRDefault="00D121FC">
            <w:pPr>
              <w:pStyle w:val="ConsPlusNormal"/>
              <w:jc w:val="right"/>
            </w:pPr>
            <w:r>
              <w:t>37</w:t>
            </w:r>
          </w:p>
        </w:tc>
        <w:tc>
          <w:tcPr>
            <w:tcW w:w="907" w:type="dxa"/>
          </w:tcPr>
          <w:p w:rsidR="00D121FC" w:rsidRDefault="00D121FC">
            <w:pPr>
              <w:pStyle w:val="ConsPlusNormal"/>
              <w:jc w:val="right"/>
            </w:pPr>
            <w:r>
              <w:t>37</w:t>
            </w:r>
          </w:p>
        </w:tc>
        <w:tc>
          <w:tcPr>
            <w:tcW w:w="907" w:type="dxa"/>
          </w:tcPr>
          <w:p w:rsidR="00D121FC" w:rsidRDefault="00D121FC">
            <w:pPr>
              <w:pStyle w:val="ConsPlusNormal"/>
              <w:jc w:val="right"/>
            </w:pPr>
            <w:r>
              <w:t>37</w:t>
            </w:r>
          </w:p>
        </w:tc>
      </w:tr>
      <w:tr w:rsidR="00D121FC">
        <w:tc>
          <w:tcPr>
            <w:tcW w:w="680" w:type="dxa"/>
          </w:tcPr>
          <w:p w:rsidR="00D121FC" w:rsidRDefault="00D121FC">
            <w:pPr>
              <w:pStyle w:val="ConsPlusNormal"/>
              <w:jc w:val="right"/>
            </w:pPr>
            <w:r>
              <w:t>1.2.</w:t>
            </w:r>
          </w:p>
        </w:tc>
        <w:tc>
          <w:tcPr>
            <w:tcW w:w="2834" w:type="dxa"/>
          </w:tcPr>
          <w:p w:rsidR="00D121FC" w:rsidRDefault="00D121FC">
            <w:pPr>
              <w:pStyle w:val="ConsPlusNormal"/>
              <w:jc w:val="both"/>
            </w:pPr>
            <w:r>
              <w:t>Количество жителей Магаданской области, участвующих в благотворительной деятельности</w:t>
            </w:r>
          </w:p>
        </w:tc>
        <w:tc>
          <w:tcPr>
            <w:tcW w:w="1417" w:type="dxa"/>
          </w:tcPr>
          <w:p w:rsidR="00D121FC" w:rsidRDefault="00D121FC">
            <w:pPr>
              <w:pStyle w:val="ConsPlusNormal"/>
              <w:jc w:val="center"/>
            </w:pPr>
            <w:r>
              <w:t>чел.</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r>
      <w:tr w:rsidR="00D121FC">
        <w:tc>
          <w:tcPr>
            <w:tcW w:w="680" w:type="dxa"/>
          </w:tcPr>
          <w:p w:rsidR="00D121FC" w:rsidRDefault="00D121FC">
            <w:pPr>
              <w:pStyle w:val="ConsPlusNormal"/>
              <w:jc w:val="right"/>
            </w:pPr>
            <w:r>
              <w:t>1.3.</w:t>
            </w:r>
          </w:p>
        </w:tc>
        <w:tc>
          <w:tcPr>
            <w:tcW w:w="2834" w:type="dxa"/>
          </w:tcPr>
          <w:p w:rsidR="00D121FC" w:rsidRDefault="00D121FC">
            <w:pPr>
              <w:pStyle w:val="ConsPlusNormal"/>
              <w:jc w:val="both"/>
            </w:pPr>
            <w:r>
              <w:t>Количество работников и добровольцев СО НКО, прошедших подготовку и повысивших свою квалификацию в отчетном периоде</w:t>
            </w:r>
          </w:p>
        </w:tc>
        <w:tc>
          <w:tcPr>
            <w:tcW w:w="1417" w:type="dxa"/>
          </w:tcPr>
          <w:p w:rsidR="00D121FC" w:rsidRDefault="00D121FC">
            <w:pPr>
              <w:pStyle w:val="ConsPlusNormal"/>
              <w:jc w:val="center"/>
            </w:pPr>
            <w:r>
              <w:t>чел.</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r>
      <w:tr w:rsidR="00D121FC">
        <w:tc>
          <w:tcPr>
            <w:tcW w:w="680" w:type="dxa"/>
          </w:tcPr>
          <w:p w:rsidR="00D121FC" w:rsidRDefault="00D121FC">
            <w:pPr>
              <w:pStyle w:val="ConsPlusNormal"/>
              <w:jc w:val="right"/>
            </w:pPr>
            <w:r>
              <w:t>1.4.</w:t>
            </w:r>
          </w:p>
        </w:tc>
        <w:tc>
          <w:tcPr>
            <w:tcW w:w="2834" w:type="dxa"/>
          </w:tcPr>
          <w:p w:rsidR="00D121FC" w:rsidRDefault="00D121FC">
            <w:pPr>
              <w:pStyle w:val="ConsPlusNormal"/>
              <w:jc w:val="both"/>
            </w:pPr>
            <w:r>
              <w:t>Количество проектов, реализованных СО НКО в отчетном периоде</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35</w:t>
            </w:r>
          </w:p>
        </w:tc>
        <w:tc>
          <w:tcPr>
            <w:tcW w:w="907" w:type="dxa"/>
          </w:tcPr>
          <w:p w:rsidR="00D121FC" w:rsidRDefault="00D121FC">
            <w:pPr>
              <w:pStyle w:val="ConsPlusNormal"/>
              <w:jc w:val="right"/>
            </w:pPr>
            <w:r>
              <w:t>35</w:t>
            </w:r>
          </w:p>
        </w:tc>
        <w:tc>
          <w:tcPr>
            <w:tcW w:w="907" w:type="dxa"/>
          </w:tcPr>
          <w:p w:rsidR="00D121FC" w:rsidRDefault="00D121FC">
            <w:pPr>
              <w:pStyle w:val="ConsPlusNormal"/>
              <w:jc w:val="right"/>
            </w:pPr>
            <w:r>
              <w:t>35</w:t>
            </w:r>
          </w:p>
        </w:tc>
        <w:tc>
          <w:tcPr>
            <w:tcW w:w="907" w:type="dxa"/>
          </w:tcPr>
          <w:p w:rsidR="00D121FC" w:rsidRDefault="00D121FC">
            <w:pPr>
              <w:pStyle w:val="ConsPlusNormal"/>
              <w:jc w:val="right"/>
            </w:pPr>
            <w:r>
              <w:t>35</w:t>
            </w:r>
          </w:p>
        </w:tc>
        <w:tc>
          <w:tcPr>
            <w:tcW w:w="907" w:type="dxa"/>
          </w:tcPr>
          <w:p w:rsidR="00D121FC" w:rsidRDefault="00D121FC">
            <w:pPr>
              <w:pStyle w:val="ConsPlusNormal"/>
              <w:jc w:val="right"/>
            </w:pPr>
            <w:r>
              <w:t>35</w:t>
            </w:r>
          </w:p>
        </w:tc>
        <w:tc>
          <w:tcPr>
            <w:tcW w:w="907" w:type="dxa"/>
          </w:tcPr>
          <w:p w:rsidR="00D121FC" w:rsidRDefault="00D121FC">
            <w:pPr>
              <w:pStyle w:val="ConsPlusNormal"/>
              <w:jc w:val="right"/>
            </w:pPr>
            <w:r>
              <w:t>35</w:t>
            </w:r>
          </w:p>
        </w:tc>
        <w:tc>
          <w:tcPr>
            <w:tcW w:w="907" w:type="dxa"/>
          </w:tcPr>
          <w:p w:rsidR="00D121FC" w:rsidRDefault="00D121FC">
            <w:pPr>
              <w:pStyle w:val="ConsPlusNormal"/>
              <w:jc w:val="right"/>
            </w:pPr>
            <w:r>
              <w:t>35</w:t>
            </w:r>
          </w:p>
        </w:tc>
      </w:tr>
      <w:tr w:rsidR="00D121FC">
        <w:tc>
          <w:tcPr>
            <w:tcW w:w="680" w:type="dxa"/>
          </w:tcPr>
          <w:p w:rsidR="00D121FC" w:rsidRDefault="00D121FC">
            <w:pPr>
              <w:pStyle w:val="ConsPlusNormal"/>
              <w:jc w:val="right"/>
            </w:pPr>
            <w:r>
              <w:t>1.5.</w:t>
            </w:r>
          </w:p>
        </w:tc>
        <w:tc>
          <w:tcPr>
            <w:tcW w:w="2834" w:type="dxa"/>
          </w:tcPr>
          <w:p w:rsidR="00D121FC" w:rsidRDefault="00D121FC">
            <w:pPr>
              <w:pStyle w:val="ConsPlusNormal"/>
              <w:jc w:val="both"/>
            </w:pPr>
            <w:r>
              <w:t>Количество добровольцев, привлекаемых СО НКО, за исключением общественных организаций, обслуживающих домашние хозяйства на территории Магаданской области</w:t>
            </w:r>
          </w:p>
        </w:tc>
        <w:tc>
          <w:tcPr>
            <w:tcW w:w="1417" w:type="dxa"/>
          </w:tcPr>
          <w:p w:rsidR="00D121FC" w:rsidRDefault="00D121FC">
            <w:pPr>
              <w:pStyle w:val="ConsPlusNormal"/>
              <w:jc w:val="center"/>
            </w:pPr>
            <w:r>
              <w:t>чел.</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r>
      <w:tr w:rsidR="00D121FC">
        <w:tc>
          <w:tcPr>
            <w:tcW w:w="680" w:type="dxa"/>
          </w:tcPr>
          <w:p w:rsidR="00D121FC" w:rsidRDefault="00D121FC">
            <w:pPr>
              <w:pStyle w:val="ConsPlusNormal"/>
              <w:jc w:val="right"/>
            </w:pPr>
            <w:r>
              <w:t>1.6.</w:t>
            </w:r>
          </w:p>
        </w:tc>
        <w:tc>
          <w:tcPr>
            <w:tcW w:w="2834" w:type="dxa"/>
          </w:tcPr>
          <w:p w:rsidR="00D121FC" w:rsidRDefault="00D121FC">
            <w:pPr>
              <w:pStyle w:val="ConsPlusNormal"/>
              <w:jc w:val="both"/>
            </w:pPr>
            <w:r>
              <w:t>Доля граждан, вовлеченных в социально значимую деятельность, в общем количестве жителей Магаданской области</w:t>
            </w:r>
          </w:p>
        </w:tc>
        <w:tc>
          <w:tcPr>
            <w:tcW w:w="1417" w:type="dxa"/>
          </w:tcPr>
          <w:p w:rsidR="00D121FC" w:rsidRDefault="00D121FC">
            <w:pPr>
              <w:pStyle w:val="ConsPlusNormal"/>
              <w:jc w:val="center"/>
            </w:pPr>
            <w:r>
              <w:t>%</w:t>
            </w:r>
          </w:p>
        </w:tc>
        <w:tc>
          <w:tcPr>
            <w:tcW w:w="907" w:type="dxa"/>
          </w:tcPr>
          <w:p w:rsidR="00D121FC" w:rsidRDefault="00D121FC">
            <w:pPr>
              <w:pStyle w:val="ConsPlusNormal"/>
              <w:jc w:val="right"/>
            </w:pPr>
            <w:r>
              <w:t>7</w:t>
            </w:r>
          </w:p>
        </w:tc>
        <w:tc>
          <w:tcPr>
            <w:tcW w:w="907" w:type="dxa"/>
          </w:tcPr>
          <w:p w:rsidR="00D121FC" w:rsidRDefault="00D121FC">
            <w:pPr>
              <w:pStyle w:val="ConsPlusNormal"/>
              <w:jc w:val="right"/>
            </w:pPr>
            <w:r>
              <w:t>7</w:t>
            </w:r>
          </w:p>
        </w:tc>
        <w:tc>
          <w:tcPr>
            <w:tcW w:w="907" w:type="dxa"/>
          </w:tcPr>
          <w:p w:rsidR="00D121FC" w:rsidRDefault="00D121FC">
            <w:pPr>
              <w:pStyle w:val="ConsPlusNormal"/>
              <w:jc w:val="right"/>
            </w:pPr>
            <w:r>
              <w:t>7</w:t>
            </w:r>
          </w:p>
        </w:tc>
        <w:tc>
          <w:tcPr>
            <w:tcW w:w="907" w:type="dxa"/>
          </w:tcPr>
          <w:p w:rsidR="00D121FC" w:rsidRDefault="00D121FC">
            <w:pPr>
              <w:pStyle w:val="ConsPlusNormal"/>
              <w:jc w:val="right"/>
            </w:pPr>
            <w:r>
              <w:t>7</w:t>
            </w:r>
          </w:p>
        </w:tc>
        <w:tc>
          <w:tcPr>
            <w:tcW w:w="907" w:type="dxa"/>
          </w:tcPr>
          <w:p w:rsidR="00D121FC" w:rsidRDefault="00D121FC">
            <w:pPr>
              <w:pStyle w:val="ConsPlusNormal"/>
              <w:jc w:val="right"/>
            </w:pPr>
            <w:r>
              <w:t>7</w:t>
            </w:r>
          </w:p>
        </w:tc>
        <w:tc>
          <w:tcPr>
            <w:tcW w:w="907" w:type="dxa"/>
          </w:tcPr>
          <w:p w:rsidR="00D121FC" w:rsidRDefault="00D121FC">
            <w:pPr>
              <w:pStyle w:val="ConsPlusNormal"/>
              <w:jc w:val="right"/>
            </w:pPr>
            <w:r>
              <w:t>7</w:t>
            </w:r>
          </w:p>
        </w:tc>
        <w:tc>
          <w:tcPr>
            <w:tcW w:w="907" w:type="dxa"/>
          </w:tcPr>
          <w:p w:rsidR="00D121FC" w:rsidRDefault="00D121FC">
            <w:pPr>
              <w:pStyle w:val="ConsPlusNormal"/>
              <w:jc w:val="right"/>
            </w:pPr>
            <w:r>
              <w:t>7</w:t>
            </w:r>
          </w:p>
        </w:tc>
      </w:tr>
      <w:tr w:rsidR="00D121FC">
        <w:tc>
          <w:tcPr>
            <w:tcW w:w="680" w:type="dxa"/>
          </w:tcPr>
          <w:p w:rsidR="00D121FC" w:rsidRDefault="00D121FC">
            <w:pPr>
              <w:pStyle w:val="ConsPlusNormal"/>
              <w:jc w:val="right"/>
            </w:pPr>
            <w:r>
              <w:t>1.7.</w:t>
            </w:r>
          </w:p>
        </w:tc>
        <w:tc>
          <w:tcPr>
            <w:tcW w:w="2834" w:type="dxa"/>
          </w:tcPr>
          <w:p w:rsidR="00D121FC" w:rsidRDefault="00D121FC">
            <w:pPr>
              <w:pStyle w:val="ConsPlusNormal"/>
              <w:jc w:val="both"/>
            </w:pPr>
            <w:r>
              <w:t>Количество лауреатов Премии общественного признания</w:t>
            </w:r>
          </w:p>
        </w:tc>
        <w:tc>
          <w:tcPr>
            <w:tcW w:w="1417" w:type="dxa"/>
          </w:tcPr>
          <w:p w:rsidR="00D121FC" w:rsidRDefault="00D121FC">
            <w:pPr>
              <w:pStyle w:val="ConsPlusNormal"/>
              <w:jc w:val="center"/>
            </w:pPr>
            <w:r>
              <w:t>лауреат</w:t>
            </w:r>
          </w:p>
        </w:tc>
        <w:tc>
          <w:tcPr>
            <w:tcW w:w="907" w:type="dxa"/>
          </w:tcPr>
          <w:p w:rsidR="00D121FC" w:rsidRDefault="00D121FC">
            <w:pPr>
              <w:pStyle w:val="ConsPlusNormal"/>
              <w:jc w:val="right"/>
            </w:pPr>
            <w:r>
              <w:t>4</w:t>
            </w:r>
          </w:p>
        </w:tc>
        <w:tc>
          <w:tcPr>
            <w:tcW w:w="907" w:type="dxa"/>
          </w:tcPr>
          <w:p w:rsidR="00D121FC" w:rsidRDefault="00D121FC">
            <w:pPr>
              <w:pStyle w:val="ConsPlusNormal"/>
              <w:jc w:val="right"/>
            </w:pPr>
            <w:r>
              <w:t>4</w:t>
            </w:r>
          </w:p>
        </w:tc>
        <w:tc>
          <w:tcPr>
            <w:tcW w:w="907" w:type="dxa"/>
          </w:tcPr>
          <w:p w:rsidR="00D121FC" w:rsidRDefault="00D121FC">
            <w:pPr>
              <w:pStyle w:val="ConsPlusNormal"/>
              <w:jc w:val="right"/>
            </w:pPr>
            <w:r>
              <w:t>4</w:t>
            </w:r>
          </w:p>
        </w:tc>
        <w:tc>
          <w:tcPr>
            <w:tcW w:w="907" w:type="dxa"/>
          </w:tcPr>
          <w:p w:rsidR="00D121FC" w:rsidRDefault="00D121FC">
            <w:pPr>
              <w:pStyle w:val="ConsPlusNormal"/>
              <w:jc w:val="right"/>
            </w:pPr>
            <w:r>
              <w:t>4</w:t>
            </w:r>
          </w:p>
        </w:tc>
        <w:tc>
          <w:tcPr>
            <w:tcW w:w="907" w:type="dxa"/>
          </w:tcPr>
          <w:p w:rsidR="00D121FC" w:rsidRDefault="00D121FC">
            <w:pPr>
              <w:pStyle w:val="ConsPlusNormal"/>
              <w:jc w:val="right"/>
            </w:pPr>
            <w:r>
              <w:t>4</w:t>
            </w:r>
          </w:p>
        </w:tc>
        <w:tc>
          <w:tcPr>
            <w:tcW w:w="907" w:type="dxa"/>
          </w:tcPr>
          <w:p w:rsidR="00D121FC" w:rsidRDefault="00D121FC">
            <w:pPr>
              <w:pStyle w:val="ConsPlusNormal"/>
              <w:jc w:val="right"/>
            </w:pPr>
            <w:r>
              <w:t>4</w:t>
            </w:r>
          </w:p>
        </w:tc>
        <w:tc>
          <w:tcPr>
            <w:tcW w:w="907" w:type="dxa"/>
          </w:tcPr>
          <w:p w:rsidR="00D121FC" w:rsidRDefault="00D121FC">
            <w:pPr>
              <w:pStyle w:val="ConsPlusNormal"/>
              <w:jc w:val="right"/>
            </w:pPr>
            <w:r>
              <w:t>4</w:t>
            </w:r>
          </w:p>
        </w:tc>
      </w:tr>
      <w:tr w:rsidR="00D121FC">
        <w:tc>
          <w:tcPr>
            <w:tcW w:w="680" w:type="dxa"/>
          </w:tcPr>
          <w:p w:rsidR="00D121FC" w:rsidRDefault="00D121FC">
            <w:pPr>
              <w:pStyle w:val="ConsPlusNormal"/>
              <w:jc w:val="right"/>
              <w:outlineLvl w:val="2"/>
            </w:pPr>
            <w:r>
              <w:t>2.</w:t>
            </w:r>
          </w:p>
        </w:tc>
        <w:tc>
          <w:tcPr>
            <w:tcW w:w="10600" w:type="dxa"/>
            <w:gridSpan w:val="9"/>
          </w:tcPr>
          <w:p w:rsidR="00D121FC" w:rsidRDefault="008D4D40">
            <w:pPr>
              <w:pStyle w:val="ConsPlusNormal"/>
              <w:jc w:val="center"/>
            </w:pPr>
            <w:hyperlink w:anchor="P216" w:history="1">
              <w:r w:rsidR="00D121FC">
                <w:rPr>
                  <w:color w:val="0000FF"/>
                </w:rPr>
                <w:t>Подпрограмма</w:t>
              </w:r>
            </w:hyperlink>
            <w:r w:rsidR="00D121FC">
              <w:t xml:space="preserve"> "Патриотическое воспитание жителей Магаданской области" на 2015-2016 годы"</w:t>
            </w:r>
          </w:p>
        </w:tc>
      </w:tr>
      <w:tr w:rsidR="00D121FC">
        <w:tc>
          <w:tcPr>
            <w:tcW w:w="680" w:type="dxa"/>
          </w:tcPr>
          <w:p w:rsidR="00D121FC" w:rsidRDefault="00D121FC">
            <w:pPr>
              <w:pStyle w:val="ConsPlusNormal"/>
              <w:jc w:val="right"/>
            </w:pPr>
            <w:r>
              <w:t>2.1.</w:t>
            </w:r>
          </w:p>
        </w:tc>
        <w:tc>
          <w:tcPr>
            <w:tcW w:w="2834" w:type="dxa"/>
          </w:tcPr>
          <w:p w:rsidR="00D121FC" w:rsidRDefault="00D121FC">
            <w:pPr>
              <w:pStyle w:val="ConsPlusNormal"/>
              <w:jc w:val="both"/>
            </w:pPr>
            <w:r>
              <w:t>Количество организаторов и специалистов в области патриотического воспитания, прошедших обучение</w:t>
            </w:r>
          </w:p>
        </w:tc>
        <w:tc>
          <w:tcPr>
            <w:tcW w:w="1417" w:type="dxa"/>
          </w:tcPr>
          <w:p w:rsidR="00D121FC" w:rsidRDefault="00D121FC">
            <w:pPr>
              <w:pStyle w:val="ConsPlusNormal"/>
              <w:jc w:val="center"/>
            </w:pPr>
            <w:r>
              <w:t>чел.</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r>
      <w:tr w:rsidR="00D121FC">
        <w:tc>
          <w:tcPr>
            <w:tcW w:w="680" w:type="dxa"/>
          </w:tcPr>
          <w:p w:rsidR="00D121FC" w:rsidRDefault="00D121FC">
            <w:pPr>
              <w:pStyle w:val="ConsPlusNormal"/>
              <w:jc w:val="right"/>
            </w:pPr>
            <w:r>
              <w:t>2.2.</w:t>
            </w:r>
          </w:p>
        </w:tc>
        <w:tc>
          <w:tcPr>
            <w:tcW w:w="2834" w:type="dxa"/>
          </w:tcPr>
          <w:p w:rsidR="00D121FC" w:rsidRDefault="00D121FC">
            <w:pPr>
              <w:pStyle w:val="ConsPlusNormal"/>
              <w:jc w:val="both"/>
            </w:pPr>
            <w:r>
              <w:t>Количество общественных объединений, клубов, музеев, центров патриотической направленности, кадетских классов, укрепивших материально-техническую базу</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10</w:t>
            </w:r>
          </w:p>
        </w:tc>
        <w:tc>
          <w:tcPr>
            <w:tcW w:w="907" w:type="dxa"/>
          </w:tcPr>
          <w:p w:rsidR="00D121FC" w:rsidRDefault="00D121FC">
            <w:pPr>
              <w:pStyle w:val="ConsPlusNormal"/>
              <w:jc w:val="right"/>
            </w:pPr>
            <w:r>
              <w:t>10</w:t>
            </w:r>
          </w:p>
        </w:tc>
        <w:tc>
          <w:tcPr>
            <w:tcW w:w="907" w:type="dxa"/>
          </w:tcPr>
          <w:p w:rsidR="00D121FC" w:rsidRDefault="00D121FC">
            <w:pPr>
              <w:pStyle w:val="ConsPlusNormal"/>
              <w:jc w:val="right"/>
            </w:pPr>
            <w:r>
              <w:t>10</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r>
      <w:tr w:rsidR="00D121FC">
        <w:tc>
          <w:tcPr>
            <w:tcW w:w="680" w:type="dxa"/>
          </w:tcPr>
          <w:p w:rsidR="00D121FC" w:rsidRDefault="00D121FC">
            <w:pPr>
              <w:pStyle w:val="ConsPlusNormal"/>
              <w:jc w:val="right"/>
            </w:pPr>
            <w:r>
              <w:t>2.3.</w:t>
            </w:r>
          </w:p>
        </w:tc>
        <w:tc>
          <w:tcPr>
            <w:tcW w:w="2834" w:type="dxa"/>
          </w:tcPr>
          <w:p w:rsidR="00D121FC" w:rsidRDefault="00D121FC">
            <w:pPr>
              <w:pStyle w:val="ConsPlusNormal"/>
              <w:jc w:val="both"/>
            </w:pPr>
            <w:r>
              <w:t>Количество граждан, регулярно участвующих в работе патриотических объединений, клубов, центров</w:t>
            </w:r>
          </w:p>
        </w:tc>
        <w:tc>
          <w:tcPr>
            <w:tcW w:w="1417" w:type="dxa"/>
          </w:tcPr>
          <w:p w:rsidR="00D121FC" w:rsidRDefault="00D121FC">
            <w:pPr>
              <w:pStyle w:val="ConsPlusNormal"/>
              <w:jc w:val="center"/>
            </w:pPr>
            <w:r>
              <w:t>чел.</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200</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r>
      <w:tr w:rsidR="00D121FC">
        <w:tc>
          <w:tcPr>
            <w:tcW w:w="680" w:type="dxa"/>
          </w:tcPr>
          <w:p w:rsidR="00D121FC" w:rsidRDefault="00D121FC">
            <w:pPr>
              <w:pStyle w:val="ConsPlusNormal"/>
              <w:jc w:val="right"/>
            </w:pPr>
            <w:r>
              <w:t>2.4.</w:t>
            </w:r>
          </w:p>
        </w:tc>
        <w:tc>
          <w:tcPr>
            <w:tcW w:w="2834" w:type="dxa"/>
          </w:tcPr>
          <w:p w:rsidR="00D121FC" w:rsidRDefault="00D121FC">
            <w:pPr>
              <w:pStyle w:val="ConsPlusNormal"/>
              <w:jc w:val="both"/>
            </w:pPr>
            <w:r>
              <w:t>Количество областных массовых мероприятий патриотической направленности</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r>
      <w:tr w:rsidR="00D121FC">
        <w:tc>
          <w:tcPr>
            <w:tcW w:w="680" w:type="dxa"/>
          </w:tcPr>
          <w:p w:rsidR="00D121FC" w:rsidRDefault="00D121FC">
            <w:pPr>
              <w:pStyle w:val="ConsPlusNormal"/>
              <w:jc w:val="right"/>
            </w:pPr>
            <w:r>
              <w:t>2.5.</w:t>
            </w:r>
          </w:p>
        </w:tc>
        <w:tc>
          <w:tcPr>
            <w:tcW w:w="2834" w:type="dxa"/>
          </w:tcPr>
          <w:p w:rsidR="00D121FC" w:rsidRDefault="00D121FC">
            <w:pPr>
              <w:pStyle w:val="ConsPlusNormal"/>
              <w:jc w:val="both"/>
            </w:pPr>
            <w:r>
              <w:t>Количество акций, конкурсов, викторин по патриотической тематике</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12</w:t>
            </w:r>
          </w:p>
        </w:tc>
        <w:tc>
          <w:tcPr>
            <w:tcW w:w="907" w:type="dxa"/>
          </w:tcPr>
          <w:p w:rsidR="00D121FC" w:rsidRDefault="00D121FC">
            <w:pPr>
              <w:pStyle w:val="ConsPlusNormal"/>
              <w:jc w:val="right"/>
            </w:pPr>
            <w:r>
              <w:t>12</w:t>
            </w:r>
          </w:p>
        </w:tc>
        <w:tc>
          <w:tcPr>
            <w:tcW w:w="907" w:type="dxa"/>
          </w:tcPr>
          <w:p w:rsidR="00D121FC" w:rsidRDefault="00D121FC">
            <w:pPr>
              <w:pStyle w:val="ConsPlusNormal"/>
              <w:jc w:val="right"/>
            </w:pPr>
            <w:r>
              <w:t>12</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r>
      <w:tr w:rsidR="00D121FC">
        <w:tc>
          <w:tcPr>
            <w:tcW w:w="680" w:type="dxa"/>
          </w:tcPr>
          <w:p w:rsidR="00D121FC" w:rsidRDefault="00D121FC">
            <w:pPr>
              <w:pStyle w:val="ConsPlusNormal"/>
              <w:jc w:val="right"/>
            </w:pPr>
            <w:r>
              <w:t>2.6.</w:t>
            </w:r>
          </w:p>
        </w:tc>
        <w:tc>
          <w:tcPr>
            <w:tcW w:w="2834" w:type="dxa"/>
          </w:tcPr>
          <w:p w:rsidR="00D121FC" w:rsidRDefault="00D121FC">
            <w:pPr>
              <w:pStyle w:val="ConsPlusNormal"/>
              <w:jc w:val="both"/>
            </w:pPr>
            <w:r>
              <w:t>Количество торжественных церемоний с вручением премии губернатора Магаданской области "Колымские родники"</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c>
          <w:tcPr>
            <w:tcW w:w="907" w:type="dxa"/>
          </w:tcPr>
          <w:p w:rsidR="00D121FC" w:rsidRDefault="00D121FC">
            <w:pPr>
              <w:pStyle w:val="ConsPlusNormal"/>
              <w:jc w:val="right"/>
            </w:pPr>
            <w:r>
              <w:t>-</w:t>
            </w:r>
          </w:p>
        </w:tc>
      </w:tr>
      <w:tr w:rsidR="00D121FC">
        <w:tc>
          <w:tcPr>
            <w:tcW w:w="680" w:type="dxa"/>
          </w:tcPr>
          <w:p w:rsidR="00D121FC" w:rsidRDefault="00D121FC">
            <w:pPr>
              <w:pStyle w:val="ConsPlusNormal"/>
              <w:jc w:val="right"/>
              <w:outlineLvl w:val="2"/>
            </w:pPr>
            <w:r>
              <w:t>3.</w:t>
            </w:r>
          </w:p>
        </w:tc>
        <w:tc>
          <w:tcPr>
            <w:tcW w:w="10600" w:type="dxa"/>
            <w:gridSpan w:val="9"/>
          </w:tcPr>
          <w:p w:rsidR="00D121FC" w:rsidRDefault="008D4D40">
            <w:pPr>
              <w:pStyle w:val="ConsPlusNormal"/>
              <w:jc w:val="center"/>
            </w:pPr>
            <w:hyperlink w:anchor="P257" w:history="1">
              <w:r w:rsidR="00D121FC">
                <w:rPr>
                  <w:color w:val="0000FF"/>
                </w:rPr>
                <w:t>Подпрограмма</w:t>
              </w:r>
            </w:hyperlink>
            <w:r w:rsidR="00D121FC">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tc>
      </w:tr>
      <w:tr w:rsidR="00D121FC">
        <w:tc>
          <w:tcPr>
            <w:tcW w:w="680" w:type="dxa"/>
          </w:tcPr>
          <w:p w:rsidR="00D121FC" w:rsidRDefault="00D121FC">
            <w:pPr>
              <w:pStyle w:val="ConsPlusNormal"/>
              <w:jc w:val="right"/>
            </w:pPr>
            <w:r>
              <w:t>3.1.</w:t>
            </w:r>
          </w:p>
        </w:tc>
        <w:tc>
          <w:tcPr>
            <w:tcW w:w="2834" w:type="dxa"/>
          </w:tcPr>
          <w:p w:rsidR="00D121FC" w:rsidRDefault="00D121FC">
            <w:pPr>
              <w:pStyle w:val="ConsPlusNormal"/>
              <w:jc w:val="both"/>
            </w:pPr>
            <w:r>
              <w:t>Количество общественных или религиозных объединений, ликвидированных по причине осуществления ими экстремистской деятельности</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r>
      <w:tr w:rsidR="00D121FC">
        <w:tc>
          <w:tcPr>
            <w:tcW w:w="680" w:type="dxa"/>
          </w:tcPr>
          <w:p w:rsidR="00D121FC" w:rsidRDefault="00D121FC">
            <w:pPr>
              <w:pStyle w:val="ConsPlusNormal"/>
              <w:jc w:val="right"/>
            </w:pPr>
            <w:r>
              <w:t>3.2.</w:t>
            </w:r>
          </w:p>
        </w:tc>
        <w:tc>
          <w:tcPr>
            <w:tcW w:w="2834" w:type="dxa"/>
          </w:tcPr>
          <w:p w:rsidR="00D121FC" w:rsidRDefault="00D121FC">
            <w:pPr>
              <w:pStyle w:val="ConsPlusNormal"/>
              <w:jc w:val="both"/>
            </w:pPr>
            <w:r>
              <w:t>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r>
      <w:tr w:rsidR="00D121FC">
        <w:tc>
          <w:tcPr>
            <w:tcW w:w="680" w:type="dxa"/>
          </w:tcPr>
          <w:p w:rsidR="00D121FC" w:rsidRDefault="00D121FC">
            <w:pPr>
              <w:pStyle w:val="ConsPlusNormal"/>
              <w:jc w:val="right"/>
            </w:pPr>
            <w:r>
              <w:t>3.3.</w:t>
            </w:r>
          </w:p>
        </w:tc>
        <w:tc>
          <w:tcPr>
            <w:tcW w:w="2834" w:type="dxa"/>
          </w:tcPr>
          <w:p w:rsidR="00D121FC" w:rsidRDefault="00D121FC">
            <w:pPr>
              <w:pStyle w:val="ConsPlusNormal"/>
              <w:jc w:val="both"/>
            </w:pPr>
            <w:r>
              <w:t>Количество включенных в федеральный список экстремистских материалов, выявленных на территории Магаданской области</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r>
      <w:tr w:rsidR="00D121FC">
        <w:tc>
          <w:tcPr>
            <w:tcW w:w="680" w:type="dxa"/>
          </w:tcPr>
          <w:p w:rsidR="00D121FC" w:rsidRDefault="00D121FC">
            <w:pPr>
              <w:pStyle w:val="ConsPlusNormal"/>
              <w:jc w:val="right"/>
            </w:pPr>
            <w:r>
              <w:t>3.4.</w:t>
            </w:r>
          </w:p>
        </w:tc>
        <w:tc>
          <w:tcPr>
            <w:tcW w:w="2834" w:type="dxa"/>
          </w:tcPr>
          <w:p w:rsidR="00D121FC" w:rsidRDefault="00D121FC">
            <w:pPr>
              <w:pStyle w:val="ConsPlusNormal"/>
              <w:jc w:val="both"/>
            </w:pPr>
            <w:r>
              <w:t>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6</w:t>
            </w:r>
          </w:p>
        </w:tc>
      </w:tr>
      <w:tr w:rsidR="00D121FC">
        <w:tc>
          <w:tcPr>
            <w:tcW w:w="680" w:type="dxa"/>
          </w:tcPr>
          <w:p w:rsidR="00D121FC" w:rsidRDefault="00D121FC">
            <w:pPr>
              <w:pStyle w:val="ConsPlusNormal"/>
              <w:jc w:val="right"/>
            </w:pPr>
            <w:r>
              <w:t>3.5.</w:t>
            </w:r>
          </w:p>
        </w:tc>
        <w:tc>
          <w:tcPr>
            <w:tcW w:w="2834" w:type="dxa"/>
          </w:tcPr>
          <w:p w:rsidR="00D121FC" w:rsidRDefault="00D121FC">
            <w:pPr>
              <w:pStyle w:val="ConsPlusNormal"/>
              <w:jc w:val="both"/>
            </w:pPr>
            <w:r>
              <w:t>Количество массовых акций, мероприятий, способствующих формированию патриотизма, пропагандирующих чувство российского патриотизма проведенных в отчетном периоде</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r>
      <w:tr w:rsidR="00D121FC">
        <w:tc>
          <w:tcPr>
            <w:tcW w:w="680" w:type="dxa"/>
          </w:tcPr>
          <w:p w:rsidR="00D121FC" w:rsidRDefault="00D121FC">
            <w:pPr>
              <w:pStyle w:val="ConsPlusNormal"/>
              <w:jc w:val="right"/>
            </w:pPr>
            <w:r>
              <w:t>3.6.</w:t>
            </w:r>
          </w:p>
        </w:tc>
        <w:tc>
          <w:tcPr>
            <w:tcW w:w="2834" w:type="dxa"/>
          </w:tcPr>
          <w:p w:rsidR="00D121FC" w:rsidRDefault="00D121FC">
            <w:pPr>
              <w:pStyle w:val="ConsPlusNormal"/>
              <w:jc w:val="both"/>
            </w:pPr>
            <w:r>
              <w:t>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6</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r>
      <w:tr w:rsidR="00D121FC">
        <w:tc>
          <w:tcPr>
            <w:tcW w:w="680" w:type="dxa"/>
          </w:tcPr>
          <w:p w:rsidR="00D121FC" w:rsidRDefault="00D121FC">
            <w:pPr>
              <w:pStyle w:val="ConsPlusNormal"/>
              <w:jc w:val="right"/>
            </w:pPr>
            <w:r>
              <w:t>3.7.</w:t>
            </w:r>
          </w:p>
        </w:tc>
        <w:tc>
          <w:tcPr>
            <w:tcW w:w="2834" w:type="dxa"/>
          </w:tcPr>
          <w:p w:rsidR="00D121FC" w:rsidRDefault="00D121FC">
            <w:pPr>
              <w:pStyle w:val="ConsPlusNormal"/>
              <w:jc w:val="both"/>
            </w:pPr>
            <w:r>
              <w:t>Доля граждан, положительно оценивающих состояние межнациональных отношений, в общем количестве жителей Магаданской области</w:t>
            </w:r>
          </w:p>
        </w:tc>
        <w:tc>
          <w:tcPr>
            <w:tcW w:w="1417" w:type="dxa"/>
          </w:tcPr>
          <w:p w:rsidR="00D121FC" w:rsidRDefault="00D121FC">
            <w:pPr>
              <w:pStyle w:val="ConsPlusNormal"/>
              <w:jc w:val="center"/>
            </w:pPr>
            <w:r>
              <w:t>%</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75</w:t>
            </w:r>
          </w:p>
        </w:tc>
      </w:tr>
      <w:tr w:rsidR="00D121FC">
        <w:tc>
          <w:tcPr>
            <w:tcW w:w="680" w:type="dxa"/>
          </w:tcPr>
          <w:p w:rsidR="00D121FC" w:rsidRDefault="00D121FC">
            <w:pPr>
              <w:pStyle w:val="ConsPlusNormal"/>
              <w:jc w:val="right"/>
            </w:pPr>
            <w:r>
              <w:t>3.8.</w:t>
            </w:r>
          </w:p>
        </w:tc>
        <w:tc>
          <w:tcPr>
            <w:tcW w:w="2834" w:type="dxa"/>
          </w:tcPr>
          <w:p w:rsidR="00D121FC" w:rsidRDefault="00D121FC">
            <w:pPr>
              <w:pStyle w:val="ConsPlusNormal"/>
              <w:jc w:val="both"/>
            </w:pPr>
            <w:r>
              <w:t>Количество участников мероприятий, направленных на укрепление общероссийского гражданского единства</w:t>
            </w:r>
          </w:p>
        </w:tc>
        <w:tc>
          <w:tcPr>
            <w:tcW w:w="1417" w:type="dxa"/>
          </w:tcPr>
          <w:p w:rsidR="00D121FC" w:rsidRDefault="00D121FC">
            <w:pPr>
              <w:pStyle w:val="ConsPlusNormal"/>
              <w:jc w:val="center"/>
            </w:pPr>
            <w:r>
              <w:t>тыс. чел.</w:t>
            </w:r>
          </w:p>
        </w:tc>
        <w:tc>
          <w:tcPr>
            <w:tcW w:w="907" w:type="dxa"/>
          </w:tcPr>
          <w:p w:rsidR="00D121FC" w:rsidRDefault="00D121FC">
            <w:pPr>
              <w:pStyle w:val="ConsPlusNormal"/>
              <w:jc w:val="right"/>
            </w:pPr>
            <w:r>
              <w:t>1,1</w:t>
            </w:r>
          </w:p>
        </w:tc>
        <w:tc>
          <w:tcPr>
            <w:tcW w:w="907" w:type="dxa"/>
          </w:tcPr>
          <w:p w:rsidR="00D121FC" w:rsidRDefault="00D121FC">
            <w:pPr>
              <w:pStyle w:val="ConsPlusNormal"/>
              <w:jc w:val="right"/>
            </w:pPr>
            <w:r>
              <w:t>1,1</w:t>
            </w:r>
          </w:p>
        </w:tc>
        <w:tc>
          <w:tcPr>
            <w:tcW w:w="907" w:type="dxa"/>
          </w:tcPr>
          <w:p w:rsidR="00D121FC" w:rsidRDefault="00D121FC">
            <w:pPr>
              <w:pStyle w:val="ConsPlusNormal"/>
              <w:jc w:val="right"/>
            </w:pPr>
            <w:r>
              <w:t>1,3</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2,0</w:t>
            </w:r>
          </w:p>
        </w:tc>
      </w:tr>
      <w:tr w:rsidR="00D121FC">
        <w:tc>
          <w:tcPr>
            <w:tcW w:w="680" w:type="dxa"/>
          </w:tcPr>
          <w:p w:rsidR="00D121FC" w:rsidRDefault="00D121FC">
            <w:pPr>
              <w:pStyle w:val="ConsPlusNormal"/>
              <w:jc w:val="right"/>
            </w:pPr>
            <w:r>
              <w:t>3.9.</w:t>
            </w:r>
          </w:p>
        </w:tc>
        <w:tc>
          <w:tcPr>
            <w:tcW w:w="2834" w:type="dxa"/>
          </w:tcPr>
          <w:p w:rsidR="00D121FC" w:rsidRDefault="00D121FC">
            <w:pPr>
              <w:pStyle w:val="ConsPlusNormal"/>
              <w:jc w:val="both"/>
            </w:pPr>
            <w:r>
              <w:t>Количество мероприятий (выставок, конкурсов и т.п.), направленных на формирование гражданского патриотизма</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23</w:t>
            </w:r>
          </w:p>
        </w:tc>
        <w:tc>
          <w:tcPr>
            <w:tcW w:w="907" w:type="dxa"/>
          </w:tcPr>
          <w:p w:rsidR="00D121FC" w:rsidRDefault="00D121FC">
            <w:pPr>
              <w:pStyle w:val="ConsPlusNormal"/>
              <w:jc w:val="right"/>
            </w:pPr>
            <w:r>
              <w:t>23</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22</w:t>
            </w:r>
          </w:p>
        </w:tc>
        <w:tc>
          <w:tcPr>
            <w:tcW w:w="907" w:type="dxa"/>
          </w:tcPr>
          <w:p w:rsidR="00D121FC" w:rsidRDefault="00D121FC">
            <w:pPr>
              <w:pStyle w:val="ConsPlusNormal"/>
              <w:jc w:val="right"/>
            </w:pPr>
            <w:r>
              <w:t>22</w:t>
            </w:r>
          </w:p>
        </w:tc>
        <w:tc>
          <w:tcPr>
            <w:tcW w:w="907" w:type="dxa"/>
          </w:tcPr>
          <w:p w:rsidR="00D121FC" w:rsidRDefault="00D121FC">
            <w:pPr>
              <w:pStyle w:val="ConsPlusNormal"/>
              <w:jc w:val="right"/>
            </w:pPr>
            <w:r>
              <w:t>22</w:t>
            </w:r>
          </w:p>
        </w:tc>
        <w:tc>
          <w:tcPr>
            <w:tcW w:w="907" w:type="dxa"/>
          </w:tcPr>
          <w:p w:rsidR="00D121FC" w:rsidRDefault="00D121FC">
            <w:pPr>
              <w:pStyle w:val="ConsPlusNormal"/>
              <w:jc w:val="right"/>
            </w:pPr>
            <w:r>
              <w:t>22</w:t>
            </w:r>
          </w:p>
        </w:tc>
      </w:tr>
      <w:tr w:rsidR="00D121FC">
        <w:tc>
          <w:tcPr>
            <w:tcW w:w="680" w:type="dxa"/>
          </w:tcPr>
          <w:p w:rsidR="00D121FC" w:rsidRDefault="00D121FC">
            <w:pPr>
              <w:pStyle w:val="ConsPlusNormal"/>
              <w:jc w:val="right"/>
            </w:pPr>
            <w:r>
              <w:t>3.10.</w:t>
            </w:r>
          </w:p>
        </w:tc>
        <w:tc>
          <w:tcPr>
            <w:tcW w:w="2834" w:type="dxa"/>
          </w:tcPr>
          <w:p w:rsidR="00D121FC" w:rsidRDefault="00D121FC">
            <w:pPr>
              <w:pStyle w:val="ConsPlusNormal"/>
              <w:jc w:val="both"/>
            </w:pPr>
            <w:r>
              <w:t>Количество аудио-, видеодисков, направленных на распространение знаний о народах России</w:t>
            </w:r>
          </w:p>
        </w:tc>
        <w:tc>
          <w:tcPr>
            <w:tcW w:w="1417" w:type="dxa"/>
          </w:tcPr>
          <w:p w:rsidR="00D121FC" w:rsidRDefault="00D121FC">
            <w:pPr>
              <w:pStyle w:val="ConsPlusNormal"/>
              <w:jc w:val="center"/>
            </w:pPr>
            <w:r>
              <w:t>экземпляр</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50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c>
          <w:tcPr>
            <w:tcW w:w="907" w:type="dxa"/>
          </w:tcPr>
          <w:p w:rsidR="00D121FC" w:rsidRDefault="00D121FC">
            <w:pPr>
              <w:pStyle w:val="ConsPlusNormal"/>
              <w:jc w:val="right"/>
            </w:pPr>
            <w:r>
              <w:t>0</w:t>
            </w:r>
          </w:p>
        </w:tc>
      </w:tr>
      <w:tr w:rsidR="00D121FC">
        <w:tc>
          <w:tcPr>
            <w:tcW w:w="680" w:type="dxa"/>
          </w:tcPr>
          <w:p w:rsidR="00D121FC" w:rsidRDefault="00D121FC">
            <w:pPr>
              <w:pStyle w:val="ConsPlusNormal"/>
              <w:jc w:val="right"/>
            </w:pPr>
            <w:r>
              <w:t>3.11.</w:t>
            </w:r>
          </w:p>
        </w:tc>
        <w:tc>
          <w:tcPr>
            <w:tcW w:w="2834" w:type="dxa"/>
          </w:tcPr>
          <w:p w:rsidR="00D121FC" w:rsidRDefault="00D121FC">
            <w:pPr>
              <w:pStyle w:val="ConsPlusNormal"/>
              <w:jc w:val="both"/>
            </w:pPr>
            <w:r>
              <w:t>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tc>
        <w:tc>
          <w:tcPr>
            <w:tcW w:w="1417" w:type="dxa"/>
          </w:tcPr>
          <w:p w:rsidR="00D121FC" w:rsidRDefault="00D121FC">
            <w:pPr>
              <w:pStyle w:val="ConsPlusNormal"/>
              <w:jc w:val="center"/>
            </w:pPr>
            <w:r>
              <w:t>экземпляр</w:t>
            </w:r>
          </w:p>
        </w:tc>
        <w:tc>
          <w:tcPr>
            <w:tcW w:w="907" w:type="dxa"/>
          </w:tcPr>
          <w:p w:rsidR="00D121FC" w:rsidRDefault="00D121FC">
            <w:pPr>
              <w:pStyle w:val="ConsPlusNormal"/>
              <w:jc w:val="right"/>
            </w:pPr>
            <w:r>
              <w:t>330</w:t>
            </w:r>
          </w:p>
        </w:tc>
        <w:tc>
          <w:tcPr>
            <w:tcW w:w="907" w:type="dxa"/>
          </w:tcPr>
          <w:p w:rsidR="00D121FC" w:rsidRDefault="00D121FC">
            <w:pPr>
              <w:pStyle w:val="ConsPlusNormal"/>
              <w:jc w:val="right"/>
            </w:pPr>
            <w:r>
              <w:t>330</w:t>
            </w:r>
          </w:p>
        </w:tc>
        <w:tc>
          <w:tcPr>
            <w:tcW w:w="907" w:type="dxa"/>
          </w:tcPr>
          <w:p w:rsidR="00D121FC" w:rsidRDefault="00D121FC">
            <w:pPr>
              <w:pStyle w:val="ConsPlusNormal"/>
              <w:jc w:val="right"/>
            </w:pPr>
            <w:r>
              <w:t>100</w:t>
            </w:r>
          </w:p>
        </w:tc>
        <w:tc>
          <w:tcPr>
            <w:tcW w:w="907" w:type="dxa"/>
          </w:tcPr>
          <w:p w:rsidR="00D121FC" w:rsidRDefault="00D121FC">
            <w:pPr>
              <w:pStyle w:val="ConsPlusNormal"/>
              <w:jc w:val="right"/>
            </w:pPr>
            <w:r>
              <w:t>160</w:t>
            </w:r>
          </w:p>
        </w:tc>
        <w:tc>
          <w:tcPr>
            <w:tcW w:w="907" w:type="dxa"/>
          </w:tcPr>
          <w:p w:rsidR="00D121FC" w:rsidRDefault="00D121FC">
            <w:pPr>
              <w:pStyle w:val="ConsPlusNormal"/>
              <w:jc w:val="right"/>
            </w:pPr>
            <w:r>
              <w:t>130</w:t>
            </w:r>
          </w:p>
        </w:tc>
        <w:tc>
          <w:tcPr>
            <w:tcW w:w="907" w:type="dxa"/>
          </w:tcPr>
          <w:p w:rsidR="00D121FC" w:rsidRDefault="00D121FC">
            <w:pPr>
              <w:pStyle w:val="ConsPlusNormal"/>
              <w:jc w:val="right"/>
            </w:pPr>
            <w:r>
              <w:t>130</w:t>
            </w:r>
          </w:p>
        </w:tc>
        <w:tc>
          <w:tcPr>
            <w:tcW w:w="907" w:type="dxa"/>
          </w:tcPr>
          <w:p w:rsidR="00D121FC" w:rsidRDefault="00D121FC">
            <w:pPr>
              <w:pStyle w:val="ConsPlusNormal"/>
              <w:jc w:val="right"/>
            </w:pPr>
            <w:r>
              <w:t>130</w:t>
            </w:r>
          </w:p>
        </w:tc>
      </w:tr>
      <w:tr w:rsidR="00D121FC">
        <w:tc>
          <w:tcPr>
            <w:tcW w:w="680" w:type="dxa"/>
          </w:tcPr>
          <w:p w:rsidR="00D121FC" w:rsidRDefault="00D121FC">
            <w:pPr>
              <w:pStyle w:val="ConsPlusNormal"/>
              <w:jc w:val="right"/>
            </w:pPr>
            <w:r>
              <w:t>3.12.</w:t>
            </w:r>
          </w:p>
        </w:tc>
        <w:tc>
          <w:tcPr>
            <w:tcW w:w="2834" w:type="dxa"/>
          </w:tcPr>
          <w:p w:rsidR="00D121FC" w:rsidRDefault="00D121FC">
            <w:pPr>
              <w:pStyle w:val="ConsPlusNormal"/>
              <w:jc w:val="both"/>
            </w:pPr>
            <w:r>
              <w:t>Количество показов спектаклей, направленных на распространение знаний о народах России проведенных в отчетном периоде</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5</w:t>
            </w:r>
          </w:p>
        </w:tc>
        <w:tc>
          <w:tcPr>
            <w:tcW w:w="907" w:type="dxa"/>
          </w:tcPr>
          <w:p w:rsidR="00D121FC" w:rsidRDefault="00D121FC">
            <w:pPr>
              <w:pStyle w:val="ConsPlusNormal"/>
              <w:jc w:val="right"/>
            </w:pPr>
            <w:r>
              <w:t>18</w:t>
            </w:r>
          </w:p>
        </w:tc>
        <w:tc>
          <w:tcPr>
            <w:tcW w:w="907" w:type="dxa"/>
          </w:tcPr>
          <w:p w:rsidR="00D121FC" w:rsidRDefault="00D121FC">
            <w:pPr>
              <w:pStyle w:val="ConsPlusNormal"/>
              <w:jc w:val="right"/>
            </w:pPr>
            <w:r>
              <w:t>20</w:t>
            </w:r>
          </w:p>
        </w:tc>
        <w:tc>
          <w:tcPr>
            <w:tcW w:w="907" w:type="dxa"/>
          </w:tcPr>
          <w:p w:rsidR="00D121FC" w:rsidRDefault="00D121FC">
            <w:pPr>
              <w:pStyle w:val="ConsPlusNormal"/>
              <w:jc w:val="right"/>
            </w:pPr>
            <w:r>
              <w:t>22</w:t>
            </w:r>
          </w:p>
        </w:tc>
        <w:tc>
          <w:tcPr>
            <w:tcW w:w="907" w:type="dxa"/>
          </w:tcPr>
          <w:p w:rsidR="00D121FC" w:rsidRDefault="00D121FC">
            <w:pPr>
              <w:pStyle w:val="ConsPlusNormal"/>
              <w:jc w:val="right"/>
            </w:pPr>
            <w:r>
              <w:t>22</w:t>
            </w:r>
          </w:p>
        </w:tc>
        <w:tc>
          <w:tcPr>
            <w:tcW w:w="907" w:type="dxa"/>
          </w:tcPr>
          <w:p w:rsidR="00D121FC" w:rsidRDefault="00D121FC">
            <w:pPr>
              <w:pStyle w:val="ConsPlusNormal"/>
              <w:jc w:val="right"/>
            </w:pPr>
            <w:r>
              <w:t>22</w:t>
            </w:r>
          </w:p>
        </w:tc>
      </w:tr>
      <w:tr w:rsidR="00D121FC">
        <w:tc>
          <w:tcPr>
            <w:tcW w:w="680" w:type="dxa"/>
          </w:tcPr>
          <w:p w:rsidR="00D121FC" w:rsidRDefault="00D121FC">
            <w:pPr>
              <w:pStyle w:val="ConsPlusNormal"/>
              <w:jc w:val="right"/>
            </w:pPr>
            <w:r>
              <w:t>3.13.</w:t>
            </w:r>
          </w:p>
        </w:tc>
        <w:tc>
          <w:tcPr>
            <w:tcW w:w="2834" w:type="dxa"/>
          </w:tcPr>
          <w:p w:rsidR="00D121FC" w:rsidRDefault="00D121FC">
            <w:pPr>
              <w:pStyle w:val="ConsPlusNormal"/>
              <w:jc w:val="both"/>
            </w:pPr>
            <w:r>
              <w:t>Численность участников мероприятий, направленных на этнокультурное развитие народов России</w:t>
            </w:r>
          </w:p>
        </w:tc>
        <w:tc>
          <w:tcPr>
            <w:tcW w:w="1417" w:type="dxa"/>
          </w:tcPr>
          <w:p w:rsidR="00D121FC" w:rsidRDefault="00D121FC">
            <w:pPr>
              <w:pStyle w:val="ConsPlusNormal"/>
              <w:jc w:val="center"/>
            </w:pPr>
            <w:r>
              <w:t>тыс. чел.</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2,5</w:t>
            </w:r>
          </w:p>
        </w:tc>
        <w:tc>
          <w:tcPr>
            <w:tcW w:w="907" w:type="dxa"/>
          </w:tcPr>
          <w:p w:rsidR="00D121FC" w:rsidRDefault="00D121FC">
            <w:pPr>
              <w:pStyle w:val="ConsPlusNormal"/>
              <w:jc w:val="right"/>
            </w:pPr>
            <w:r>
              <w:t>9,0</w:t>
            </w:r>
          </w:p>
        </w:tc>
        <w:tc>
          <w:tcPr>
            <w:tcW w:w="907" w:type="dxa"/>
          </w:tcPr>
          <w:p w:rsidR="00D121FC" w:rsidRDefault="00D121FC">
            <w:pPr>
              <w:pStyle w:val="ConsPlusNormal"/>
              <w:jc w:val="right"/>
            </w:pPr>
            <w:r>
              <w:t>7,0</w:t>
            </w:r>
          </w:p>
        </w:tc>
        <w:tc>
          <w:tcPr>
            <w:tcW w:w="907" w:type="dxa"/>
          </w:tcPr>
          <w:p w:rsidR="00D121FC" w:rsidRDefault="00D121FC">
            <w:pPr>
              <w:pStyle w:val="ConsPlusNormal"/>
              <w:jc w:val="right"/>
            </w:pPr>
            <w:r>
              <w:t>11,0</w:t>
            </w:r>
          </w:p>
        </w:tc>
        <w:tc>
          <w:tcPr>
            <w:tcW w:w="907" w:type="dxa"/>
          </w:tcPr>
          <w:p w:rsidR="00D121FC" w:rsidRDefault="00D121FC">
            <w:pPr>
              <w:pStyle w:val="ConsPlusNormal"/>
              <w:jc w:val="right"/>
            </w:pPr>
            <w:r>
              <w:t>11,0</w:t>
            </w:r>
          </w:p>
        </w:tc>
        <w:tc>
          <w:tcPr>
            <w:tcW w:w="907" w:type="dxa"/>
          </w:tcPr>
          <w:p w:rsidR="00D121FC" w:rsidRDefault="00D121FC">
            <w:pPr>
              <w:pStyle w:val="ConsPlusNormal"/>
              <w:jc w:val="right"/>
            </w:pPr>
            <w:r>
              <w:t>11,0</w:t>
            </w:r>
          </w:p>
        </w:tc>
      </w:tr>
      <w:tr w:rsidR="00D121FC">
        <w:tc>
          <w:tcPr>
            <w:tcW w:w="680" w:type="dxa"/>
          </w:tcPr>
          <w:p w:rsidR="00D121FC" w:rsidRDefault="00D121FC">
            <w:pPr>
              <w:pStyle w:val="ConsPlusNormal"/>
              <w:jc w:val="right"/>
            </w:pPr>
            <w:r>
              <w:t>3.14.</w:t>
            </w:r>
          </w:p>
        </w:tc>
        <w:tc>
          <w:tcPr>
            <w:tcW w:w="2834" w:type="dxa"/>
          </w:tcPr>
          <w:p w:rsidR="00D121FC" w:rsidRDefault="00D121FC">
            <w:pPr>
              <w:pStyle w:val="ConsPlusNormal"/>
              <w:jc w:val="both"/>
            </w:pPr>
            <w:r>
              <w:t>Уровень толерантного отношения к представителям другой национальности</w:t>
            </w:r>
          </w:p>
        </w:tc>
        <w:tc>
          <w:tcPr>
            <w:tcW w:w="1417" w:type="dxa"/>
          </w:tcPr>
          <w:p w:rsidR="00D121FC" w:rsidRDefault="00D121FC">
            <w:pPr>
              <w:pStyle w:val="ConsPlusNormal"/>
              <w:jc w:val="center"/>
            </w:pPr>
            <w:r>
              <w:t>%</w:t>
            </w:r>
          </w:p>
        </w:tc>
        <w:tc>
          <w:tcPr>
            <w:tcW w:w="907" w:type="dxa"/>
          </w:tcPr>
          <w:p w:rsidR="00D121FC" w:rsidRDefault="00D121FC">
            <w:pPr>
              <w:pStyle w:val="ConsPlusNormal"/>
              <w:jc w:val="right"/>
            </w:pPr>
            <w:r>
              <w:t>70</w:t>
            </w:r>
          </w:p>
        </w:tc>
        <w:tc>
          <w:tcPr>
            <w:tcW w:w="907" w:type="dxa"/>
          </w:tcPr>
          <w:p w:rsidR="00D121FC" w:rsidRDefault="00D121FC">
            <w:pPr>
              <w:pStyle w:val="ConsPlusNormal"/>
              <w:jc w:val="right"/>
            </w:pPr>
            <w:r>
              <w:t>70</w:t>
            </w:r>
          </w:p>
        </w:tc>
        <w:tc>
          <w:tcPr>
            <w:tcW w:w="907" w:type="dxa"/>
          </w:tcPr>
          <w:p w:rsidR="00D121FC" w:rsidRDefault="00D121FC">
            <w:pPr>
              <w:pStyle w:val="ConsPlusNormal"/>
              <w:jc w:val="right"/>
            </w:pPr>
            <w:r>
              <w:t>70</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75</w:t>
            </w:r>
          </w:p>
        </w:tc>
        <w:tc>
          <w:tcPr>
            <w:tcW w:w="907" w:type="dxa"/>
          </w:tcPr>
          <w:p w:rsidR="00D121FC" w:rsidRDefault="00D121FC">
            <w:pPr>
              <w:pStyle w:val="ConsPlusNormal"/>
              <w:jc w:val="right"/>
            </w:pPr>
            <w:r>
              <w:t>80</w:t>
            </w:r>
          </w:p>
        </w:tc>
        <w:tc>
          <w:tcPr>
            <w:tcW w:w="907" w:type="dxa"/>
          </w:tcPr>
          <w:p w:rsidR="00D121FC" w:rsidRDefault="00D121FC">
            <w:pPr>
              <w:pStyle w:val="ConsPlusNormal"/>
              <w:jc w:val="right"/>
            </w:pPr>
            <w:r>
              <w:t>80</w:t>
            </w:r>
          </w:p>
        </w:tc>
      </w:tr>
    </w:tbl>
    <w:p w:rsidR="00D121FC" w:rsidRDefault="00D121FC">
      <w:pPr>
        <w:sectPr w:rsidR="00D121FC">
          <w:pgSz w:w="16838" w:h="11905" w:orient="landscape"/>
          <w:pgMar w:top="1701" w:right="1134" w:bottom="850" w:left="1134" w:header="0" w:footer="0" w:gutter="0"/>
          <w:cols w:space="720"/>
        </w:sectPr>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jc w:val="right"/>
        <w:outlineLvl w:val="1"/>
      </w:pPr>
      <w:r>
        <w:t>Приложение N 2</w:t>
      </w:r>
    </w:p>
    <w:p w:rsidR="00D121FC" w:rsidRDefault="00D121FC">
      <w:pPr>
        <w:pStyle w:val="ConsPlusNormal"/>
        <w:jc w:val="right"/>
      </w:pPr>
      <w:r>
        <w:t>к государственной программе</w:t>
      </w:r>
    </w:p>
    <w:p w:rsidR="00D121FC" w:rsidRDefault="00D121FC">
      <w:pPr>
        <w:pStyle w:val="ConsPlusNormal"/>
        <w:jc w:val="right"/>
      </w:pPr>
      <w:r>
        <w:t>Магаданской области</w:t>
      </w:r>
    </w:p>
    <w:p w:rsidR="00D121FC" w:rsidRDefault="00D121FC">
      <w:pPr>
        <w:pStyle w:val="ConsPlusNormal"/>
        <w:jc w:val="right"/>
      </w:pPr>
      <w:r>
        <w:t>"Содействие развитию институтов</w:t>
      </w:r>
    </w:p>
    <w:p w:rsidR="00D121FC" w:rsidRDefault="00D121FC">
      <w:pPr>
        <w:pStyle w:val="ConsPlusNormal"/>
        <w:jc w:val="right"/>
      </w:pPr>
      <w:r>
        <w:t>гражданского общества, укреплению</w:t>
      </w:r>
    </w:p>
    <w:p w:rsidR="00D121FC" w:rsidRDefault="00D121FC">
      <w:pPr>
        <w:pStyle w:val="ConsPlusNormal"/>
        <w:jc w:val="right"/>
      </w:pPr>
      <w:r>
        <w:t>единства российской нации и</w:t>
      </w:r>
    </w:p>
    <w:p w:rsidR="00D121FC" w:rsidRDefault="00D121FC">
      <w:pPr>
        <w:pStyle w:val="ConsPlusNormal"/>
        <w:jc w:val="right"/>
      </w:pPr>
      <w:r>
        <w:t>гармонизации межнациональных</w:t>
      </w:r>
    </w:p>
    <w:p w:rsidR="00D121FC" w:rsidRDefault="00D121FC">
      <w:pPr>
        <w:pStyle w:val="ConsPlusNormal"/>
        <w:jc w:val="right"/>
      </w:pPr>
      <w:r>
        <w:t>отношений в Магаданской области"</w:t>
      </w:r>
    </w:p>
    <w:p w:rsidR="00D121FC" w:rsidRDefault="00D121FC">
      <w:pPr>
        <w:pStyle w:val="ConsPlusNormal"/>
        <w:jc w:val="right"/>
      </w:pPr>
      <w:r>
        <w:t>на 2015-2020 годы"</w:t>
      </w:r>
    </w:p>
    <w:p w:rsidR="00D121FC" w:rsidRDefault="00D121FC">
      <w:pPr>
        <w:pStyle w:val="ConsPlusNormal"/>
        <w:jc w:val="right"/>
      </w:pPr>
    </w:p>
    <w:p w:rsidR="00D121FC" w:rsidRDefault="00D121FC">
      <w:pPr>
        <w:pStyle w:val="ConsPlusTitle"/>
        <w:jc w:val="center"/>
      </w:pPr>
      <w:bookmarkStart w:id="5" w:name="P1130"/>
      <w:bookmarkEnd w:id="5"/>
      <w:r>
        <w:t>СОСТАВ И ЗНАЧЕНИЯ</w:t>
      </w:r>
    </w:p>
    <w:p w:rsidR="00D121FC" w:rsidRDefault="00D121FC">
      <w:pPr>
        <w:pStyle w:val="ConsPlusTitle"/>
        <w:jc w:val="center"/>
      </w:pPr>
      <w:r>
        <w:t>ЦЕЛЕВЫХ ПОКАЗАТЕЛЕЙ ГОСУДАРСТВЕННОЙ ПРОГРАММЫ (ПОДПРОГРАММ)</w:t>
      </w:r>
    </w:p>
    <w:p w:rsidR="00D121FC" w:rsidRDefault="00D121FC">
      <w:pPr>
        <w:pStyle w:val="ConsPlusTitle"/>
        <w:jc w:val="center"/>
      </w:pPr>
      <w:r>
        <w:t>В РАЗРЕЗЕ МУНИЦИПАЛЬНЫХ ОБРАЗОВАНИЙ МАГАДАНСКОЙ ОБЛАСТИ</w:t>
      </w:r>
    </w:p>
    <w:p w:rsidR="00D121FC" w:rsidRDefault="00D121FC">
      <w:pPr>
        <w:pStyle w:val="ConsPlusNormal"/>
        <w:ind w:firstLine="540"/>
        <w:jc w:val="both"/>
      </w:pPr>
    </w:p>
    <w:p w:rsidR="00D121FC" w:rsidRDefault="00D121FC">
      <w:pPr>
        <w:pStyle w:val="ConsPlusNormal"/>
        <w:ind w:firstLine="540"/>
        <w:jc w:val="both"/>
      </w:pPr>
      <w:r>
        <w:t>Ответственный исполнитель: аппарат губернатора Магаданской области</w:t>
      </w: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4"/>
        <w:gridCol w:w="1417"/>
        <w:gridCol w:w="907"/>
        <w:gridCol w:w="907"/>
        <w:gridCol w:w="907"/>
        <w:gridCol w:w="907"/>
        <w:gridCol w:w="907"/>
        <w:gridCol w:w="907"/>
        <w:gridCol w:w="907"/>
      </w:tblGrid>
      <w:tr w:rsidR="00D121FC">
        <w:tc>
          <w:tcPr>
            <w:tcW w:w="680" w:type="dxa"/>
            <w:vMerge w:val="restart"/>
          </w:tcPr>
          <w:p w:rsidR="00D121FC" w:rsidRDefault="00D121FC">
            <w:pPr>
              <w:pStyle w:val="ConsPlusNormal"/>
              <w:jc w:val="center"/>
            </w:pPr>
            <w:r>
              <w:t>N п/п</w:t>
            </w:r>
          </w:p>
        </w:tc>
        <w:tc>
          <w:tcPr>
            <w:tcW w:w="2834" w:type="dxa"/>
            <w:vMerge w:val="restart"/>
          </w:tcPr>
          <w:p w:rsidR="00D121FC" w:rsidRDefault="00D121FC">
            <w:pPr>
              <w:pStyle w:val="ConsPlusNormal"/>
              <w:jc w:val="center"/>
            </w:pPr>
            <w:r>
              <w:t>Целевой показатель (наименование)</w:t>
            </w:r>
          </w:p>
        </w:tc>
        <w:tc>
          <w:tcPr>
            <w:tcW w:w="1417" w:type="dxa"/>
            <w:vMerge w:val="restart"/>
          </w:tcPr>
          <w:p w:rsidR="00D121FC" w:rsidRDefault="00D121FC">
            <w:pPr>
              <w:pStyle w:val="ConsPlusNormal"/>
              <w:jc w:val="center"/>
            </w:pPr>
            <w:r>
              <w:t>Единица измерения</w:t>
            </w:r>
          </w:p>
        </w:tc>
        <w:tc>
          <w:tcPr>
            <w:tcW w:w="6349" w:type="dxa"/>
            <w:gridSpan w:val="7"/>
          </w:tcPr>
          <w:p w:rsidR="00D121FC" w:rsidRDefault="00D121FC">
            <w:pPr>
              <w:pStyle w:val="ConsPlusNormal"/>
              <w:jc w:val="center"/>
            </w:pPr>
            <w:r>
              <w:t>Значения целевых показателей</w:t>
            </w:r>
          </w:p>
        </w:tc>
      </w:tr>
      <w:tr w:rsidR="00D121FC">
        <w:tc>
          <w:tcPr>
            <w:tcW w:w="680" w:type="dxa"/>
            <w:vMerge/>
          </w:tcPr>
          <w:p w:rsidR="00D121FC" w:rsidRDefault="00D121FC"/>
        </w:tc>
        <w:tc>
          <w:tcPr>
            <w:tcW w:w="2834" w:type="dxa"/>
            <w:vMerge/>
          </w:tcPr>
          <w:p w:rsidR="00D121FC" w:rsidRDefault="00D121FC"/>
        </w:tc>
        <w:tc>
          <w:tcPr>
            <w:tcW w:w="1417" w:type="dxa"/>
            <w:vMerge/>
          </w:tcPr>
          <w:p w:rsidR="00D121FC" w:rsidRDefault="00D121FC"/>
        </w:tc>
        <w:tc>
          <w:tcPr>
            <w:tcW w:w="907" w:type="dxa"/>
          </w:tcPr>
          <w:p w:rsidR="00D121FC" w:rsidRDefault="00D121FC">
            <w:pPr>
              <w:pStyle w:val="ConsPlusNormal"/>
              <w:jc w:val="center"/>
            </w:pPr>
            <w:r>
              <w:t>2014 год</w:t>
            </w:r>
          </w:p>
        </w:tc>
        <w:tc>
          <w:tcPr>
            <w:tcW w:w="907" w:type="dxa"/>
          </w:tcPr>
          <w:p w:rsidR="00D121FC" w:rsidRDefault="00D121FC">
            <w:pPr>
              <w:pStyle w:val="ConsPlusNormal"/>
              <w:jc w:val="center"/>
            </w:pPr>
            <w:r>
              <w:t>2015 год</w:t>
            </w:r>
          </w:p>
        </w:tc>
        <w:tc>
          <w:tcPr>
            <w:tcW w:w="907" w:type="dxa"/>
          </w:tcPr>
          <w:p w:rsidR="00D121FC" w:rsidRDefault="00D121FC">
            <w:pPr>
              <w:pStyle w:val="ConsPlusNormal"/>
              <w:jc w:val="center"/>
            </w:pPr>
            <w:r>
              <w:t>2016 год</w:t>
            </w:r>
          </w:p>
        </w:tc>
        <w:tc>
          <w:tcPr>
            <w:tcW w:w="907" w:type="dxa"/>
          </w:tcPr>
          <w:p w:rsidR="00D121FC" w:rsidRDefault="00D121FC">
            <w:pPr>
              <w:pStyle w:val="ConsPlusNormal"/>
              <w:jc w:val="center"/>
            </w:pPr>
            <w:r>
              <w:t>2017 год</w:t>
            </w:r>
          </w:p>
        </w:tc>
        <w:tc>
          <w:tcPr>
            <w:tcW w:w="907" w:type="dxa"/>
          </w:tcPr>
          <w:p w:rsidR="00D121FC" w:rsidRDefault="00D121FC">
            <w:pPr>
              <w:pStyle w:val="ConsPlusNormal"/>
              <w:jc w:val="center"/>
            </w:pPr>
            <w:r>
              <w:t>2018 год</w:t>
            </w:r>
          </w:p>
        </w:tc>
        <w:tc>
          <w:tcPr>
            <w:tcW w:w="907" w:type="dxa"/>
          </w:tcPr>
          <w:p w:rsidR="00D121FC" w:rsidRDefault="00D121FC">
            <w:pPr>
              <w:pStyle w:val="ConsPlusNormal"/>
              <w:jc w:val="center"/>
            </w:pPr>
            <w:r>
              <w:t>2019 год</w:t>
            </w:r>
          </w:p>
        </w:tc>
        <w:tc>
          <w:tcPr>
            <w:tcW w:w="907" w:type="dxa"/>
          </w:tcPr>
          <w:p w:rsidR="00D121FC" w:rsidRDefault="00D121FC">
            <w:pPr>
              <w:pStyle w:val="ConsPlusNormal"/>
              <w:jc w:val="center"/>
            </w:pPr>
            <w:r>
              <w:t>2020 год</w:t>
            </w:r>
          </w:p>
        </w:tc>
      </w:tr>
      <w:tr w:rsidR="00D121FC">
        <w:tc>
          <w:tcPr>
            <w:tcW w:w="680" w:type="dxa"/>
          </w:tcPr>
          <w:p w:rsidR="00D121FC" w:rsidRDefault="00D121FC">
            <w:pPr>
              <w:pStyle w:val="ConsPlusNormal"/>
              <w:jc w:val="center"/>
            </w:pPr>
            <w:r>
              <w:t>1</w:t>
            </w:r>
          </w:p>
        </w:tc>
        <w:tc>
          <w:tcPr>
            <w:tcW w:w="2834" w:type="dxa"/>
          </w:tcPr>
          <w:p w:rsidR="00D121FC" w:rsidRDefault="00D121FC">
            <w:pPr>
              <w:pStyle w:val="ConsPlusNormal"/>
              <w:jc w:val="center"/>
            </w:pPr>
            <w:r>
              <w:t>2</w:t>
            </w:r>
          </w:p>
        </w:tc>
        <w:tc>
          <w:tcPr>
            <w:tcW w:w="1417" w:type="dxa"/>
          </w:tcPr>
          <w:p w:rsidR="00D121FC" w:rsidRDefault="00D121FC">
            <w:pPr>
              <w:pStyle w:val="ConsPlusNormal"/>
              <w:jc w:val="center"/>
            </w:pPr>
            <w:r>
              <w:t>3</w:t>
            </w:r>
          </w:p>
        </w:tc>
        <w:tc>
          <w:tcPr>
            <w:tcW w:w="907" w:type="dxa"/>
          </w:tcPr>
          <w:p w:rsidR="00D121FC" w:rsidRDefault="00D121FC">
            <w:pPr>
              <w:pStyle w:val="ConsPlusNormal"/>
              <w:jc w:val="center"/>
            </w:pPr>
            <w:r>
              <w:t>4</w:t>
            </w:r>
          </w:p>
        </w:tc>
        <w:tc>
          <w:tcPr>
            <w:tcW w:w="907" w:type="dxa"/>
          </w:tcPr>
          <w:p w:rsidR="00D121FC" w:rsidRDefault="00D121FC">
            <w:pPr>
              <w:pStyle w:val="ConsPlusNormal"/>
              <w:jc w:val="center"/>
            </w:pPr>
            <w:r>
              <w:t>5</w:t>
            </w:r>
          </w:p>
        </w:tc>
        <w:tc>
          <w:tcPr>
            <w:tcW w:w="907" w:type="dxa"/>
          </w:tcPr>
          <w:p w:rsidR="00D121FC" w:rsidRDefault="00D121FC">
            <w:pPr>
              <w:pStyle w:val="ConsPlusNormal"/>
              <w:jc w:val="center"/>
            </w:pPr>
            <w:r>
              <w:t>6</w:t>
            </w:r>
          </w:p>
        </w:tc>
        <w:tc>
          <w:tcPr>
            <w:tcW w:w="907" w:type="dxa"/>
          </w:tcPr>
          <w:p w:rsidR="00D121FC" w:rsidRDefault="00D121FC">
            <w:pPr>
              <w:pStyle w:val="ConsPlusNormal"/>
              <w:jc w:val="center"/>
            </w:pPr>
            <w:r>
              <w:t>7</w:t>
            </w:r>
          </w:p>
        </w:tc>
        <w:tc>
          <w:tcPr>
            <w:tcW w:w="907" w:type="dxa"/>
          </w:tcPr>
          <w:p w:rsidR="00D121FC" w:rsidRDefault="00D121FC">
            <w:pPr>
              <w:pStyle w:val="ConsPlusNormal"/>
              <w:jc w:val="center"/>
            </w:pPr>
            <w:r>
              <w:t>8</w:t>
            </w:r>
          </w:p>
        </w:tc>
        <w:tc>
          <w:tcPr>
            <w:tcW w:w="907" w:type="dxa"/>
          </w:tcPr>
          <w:p w:rsidR="00D121FC" w:rsidRDefault="00D121FC">
            <w:pPr>
              <w:pStyle w:val="ConsPlusNormal"/>
              <w:jc w:val="center"/>
            </w:pPr>
            <w:r>
              <w:t>9</w:t>
            </w:r>
          </w:p>
        </w:tc>
        <w:tc>
          <w:tcPr>
            <w:tcW w:w="907" w:type="dxa"/>
          </w:tcPr>
          <w:p w:rsidR="00D121FC" w:rsidRDefault="00D121FC">
            <w:pPr>
              <w:pStyle w:val="ConsPlusNormal"/>
              <w:jc w:val="center"/>
            </w:pPr>
            <w:r>
              <w:t>10</w:t>
            </w:r>
          </w:p>
        </w:tc>
      </w:tr>
      <w:tr w:rsidR="00D121FC">
        <w:tc>
          <w:tcPr>
            <w:tcW w:w="680" w:type="dxa"/>
          </w:tcPr>
          <w:p w:rsidR="00D121FC" w:rsidRDefault="00D121FC">
            <w:pPr>
              <w:pStyle w:val="ConsPlusNormal"/>
              <w:jc w:val="right"/>
            </w:pPr>
          </w:p>
        </w:tc>
        <w:tc>
          <w:tcPr>
            <w:tcW w:w="10600" w:type="dxa"/>
            <w:gridSpan w:val="9"/>
          </w:tcPr>
          <w:p w:rsidR="00D121FC" w:rsidRDefault="00D121FC">
            <w:pPr>
              <w:pStyle w:val="ConsPlusNormal"/>
              <w:jc w:val="center"/>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w:t>
            </w:r>
          </w:p>
        </w:tc>
      </w:tr>
      <w:tr w:rsidR="00D121FC">
        <w:tc>
          <w:tcPr>
            <w:tcW w:w="680" w:type="dxa"/>
          </w:tcPr>
          <w:p w:rsidR="00D121FC" w:rsidRDefault="00D121FC">
            <w:pPr>
              <w:pStyle w:val="ConsPlusNormal"/>
              <w:jc w:val="right"/>
              <w:outlineLvl w:val="2"/>
            </w:pPr>
            <w:r>
              <w:t>1.</w:t>
            </w:r>
          </w:p>
        </w:tc>
        <w:tc>
          <w:tcPr>
            <w:tcW w:w="10600" w:type="dxa"/>
            <w:gridSpan w:val="9"/>
          </w:tcPr>
          <w:p w:rsidR="00D121FC" w:rsidRDefault="008D4D40">
            <w:pPr>
              <w:pStyle w:val="ConsPlusNormal"/>
              <w:jc w:val="center"/>
            </w:pPr>
            <w:hyperlink w:anchor="P171" w:history="1">
              <w:r w:rsidR="00D121FC">
                <w:rPr>
                  <w:color w:val="0000FF"/>
                </w:rPr>
                <w:t>Подпрограмма</w:t>
              </w:r>
            </w:hyperlink>
            <w:r w:rsidR="00D121FC">
              <w:t xml:space="preserve"> "О поддержке социально ориентированных некоммерческих организаций в Магаданской области" на 2015-2020 годы"</w:t>
            </w:r>
          </w:p>
        </w:tc>
      </w:tr>
      <w:tr w:rsidR="00D121FC">
        <w:tc>
          <w:tcPr>
            <w:tcW w:w="680" w:type="dxa"/>
          </w:tcPr>
          <w:p w:rsidR="00D121FC" w:rsidRDefault="00D121FC">
            <w:pPr>
              <w:pStyle w:val="ConsPlusNormal"/>
              <w:jc w:val="right"/>
            </w:pPr>
            <w:r>
              <w:t>1.1.</w:t>
            </w:r>
          </w:p>
        </w:tc>
        <w:tc>
          <w:tcPr>
            <w:tcW w:w="2834" w:type="dxa"/>
          </w:tcPr>
          <w:p w:rsidR="00D121FC" w:rsidRDefault="00D121FC">
            <w:pPr>
              <w:pStyle w:val="ConsPlusNormal"/>
              <w:jc w:val="both"/>
            </w:pPr>
            <w:r>
              <w:t>Количество городских округов, получивших субсидии на реализацию мероприятий по поддержке СО НКО</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1</w:t>
            </w:r>
          </w:p>
        </w:tc>
        <w:tc>
          <w:tcPr>
            <w:tcW w:w="907" w:type="dxa"/>
          </w:tcPr>
          <w:p w:rsidR="00D121FC" w:rsidRDefault="00D121FC">
            <w:pPr>
              <w:pStyle w:val="ConsPlusNormal"/>
              <w:jc w:val="right"/>
            </w:pPr>
            <w:r>
              <w:t>1</w:t>
            </w:r>
          </w:p>
        </w:tc>
        <w:tc>
          <w:tcPr>
            <w:tcW w:w="907" w:type="dxa"/>
          </w:tcPr>
          <w:p w:rsidR="00D121FC" w:rsidRDefault="00D121FC">
            <w:pPr>
              <w:pStyle w:val="ConsPlusNormal"/>
              <w:jc w:val="right"/>
            </w:pPr>
            <w:r>
              <w:t>1</w:t>
            </w:r>
          </w:p>
        </w:tc>
        <w:tc>
          <w:tcPr>
            <w:tcW w:w="907" w:type="dxa"/>
          </w:tcPr>
          <w:p w:rsidR="00D121FC" w:rsidRDefault="00D121FC">
            <w:pPr>
              <w:pStyle w:val="ConsPlusNormal"/>
              <w:jc w:val="right"/>
            </w:pPr>
            <w:r>
              <w:t>1</w:t>
            </w:r>
          </w:p>
        </w:tc>
        <w:tc>
          <w:tcPr>
            <w:tcW w:w="907" w:type="dxa"/>
          </w:tcPr>
          <w:p w:rsidR="00D121FC" w:rsidRDefault="00D121FC">
            <w:pPr>
              <w:pStyle w:val="ConsPlusNormal"/>
              <w:jc w:val="right"/>
            </w:pPr>
            <w:r>
              <w:t>2</w:t>
            </w:r>
          </w:p>
        </w:tc>
        <w:tc>
          <w:tcPr>
            <w:tcW w:w="907" w:type="dxa"/>
          </w:tcPr>
          <w:p w:rsidR="00D121FC" w:rsidRDefault="00D121FC">
            <w:pPr>
              <w:pStyle w:val="ConsPlusNormal"/>
              <w:jc w:val="right"/>
            </w:pPr>
            <w:r>
              <w:t>2</w:t>
            </w:r>
          </w:p>
        </w:tc>
        <w:tc>
          <w:tcPr>
            <w:tcW w:w="907" w:type="dxa"/>
          </w:tcPr>
          <w:p w:rsidR="00D121FC" w:rsidRDefault="00D121FC">
            <w:pPr>
              <w:pStyle w:val="ConsPlusNormal"/>
              <w:jc w:val="right"/>
            </w:pPr>
            <w:r>
              <w:t>2</w:t>
            </w:r>
          </w:p>
        </w:tc>
      </w:tr>
      <w:tr w:rsidR="00D121FC">
        <w:tc>
          <w:tcPr>
            <w:tcW w:w="680" w:type="dxa"/>
          </w:tcPr>
          <w:p w:rsidR="00D121FC" w:rsidRDefault="00D121FC">
            <w:pPr>
              <w:pStyle w:val="ConsPlusNormal"/>
              <w:jc w:val="right"/>
              <w:outlineLvl w:val="2"/>
            </w:pPr>
            <w:r>
              <w:t>2.</w:t>
            </w:r>
          </w:p>
        </w:tc>
        <w:tc>
          <w:tcPr>
            <w:tcW w:w="10600" w:type="dxa"/>
            <w:gridSpan w:val="9"/>
          </w:tcPr>
          <w:p w:rsidR="00D121FC" w:rsidRDefault="008D4D40">
            <w:pPr>
              <w:pStyle w:val="ConsPlusNormal"/>
              <w:jc w:val="center"/>
            </w:pPr>
            <w:hyperlink w:anchor="P257" w:history="1">
              <w:r w:rsidR="00D121FC">
                <w:rPr>
                  <w:color w:val="0000FF"/>
                </w:rPr>
                <w:t>Подпрограмма</w:t>
              </w:r>
            </w:hyperlink>
            <w:r w:rsidR="00D121FC">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tc>
      </w:tr>
      <w:tr w:rsidR="00D121FC">
        <w:tc>
          <w:tcPr>
            <w:tcW w:w="680" w:type="dxa"/>
          </w:tcPr>
          <w:p w:rsidR="00D121FC" w:rsidRDefault="00D121FC">
            <w:pPr>
              <w:pStyle w:val="ConsPlusNormal"/>
              <w:jc w:val="right"/>
            </w:pPr>
            <w:r>
              <w:t>2.2.</w:t>
            </w:r>
          </w:p>
        </w:tc>
        <w:tc>
          <w:tcPr>
            <w:tcW w:w="2834" w:type="dxa"/>
          </w:tcPr>
          <w:p w:rsidR="00D121FC" w:rsidRDefault="00D121FC">
            <w:pPr>
              <w:pStyle w:val="ConsPlusNormal"/>
              <w:jc w:val="both"/>
            </w:pPr>
            <w:r>
              <w:t>Количество городских округов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c>
          <w:tcPr>
            <w:tcW w:w="1417" w:type="dxa"/>
          </w:tcPr>
          <w:p w:rsidR="00D121FC" w:rsidRDefault="00D121FC">
            <w:pPr>
              <w:pStyle w:val="ConsPlusNormal"/>
              <w:jc w:val="center"/>
            </w:pPr>
            <w:r>
              <w:t>ед.</w:t>
            </w:r>
          </w:p>
        </w:tc>
        <w:tc>
          <w:tcPr>
            <w:tcW w:w="907" w:type="dxa"/>
          </w:tcPr>
          <w:p w:rsidR="00D121FC" w:rsidRDefault="00D121FC">
            <w:pPr>
              <w:pStyle w:val="ConsPlusNormal"/>
              <w:jc w:val="right"/>
            </w:pPr>
            <w:r>
              <w:t>1</w:t>
            </w:r>
          </w:p>
        </w:tc>
        <w:tc>
          <w:tcPr>
            <w:tcW w:w="907" w:type="dxa"/>
          </w:tcPr>
          <w:p w:rsidR="00D121FC" w:rsidRDefault="00D121FC">
            <w:pPr>
              <w:pStyle w:val="ConsPlusNormal"/>
              <w:jc w:val="right"/>
            </w:pPr>
            <w:r>
              <w:t>1</w:t>
            </w:r>
          </w:p>
        </w:tc>
        <w:tc>
          <w:tcPr>
            <w:tcW w:w="907" w:type="dxa"/>
          </w:tcPr>
          <w:p w:rsidR="00D121FC" w:rsidRDefault="00D121FC">
            <w:pPr>
              <w:pStyle w:val="ConsPlusNormal"/>
              <w:jc w:val="right"/>
            </w:pPr>
            <w:r>
              <w:t>2</w:t>
            </w:r>
          </w:p>
        </w:tc>
        <w:tc>
          <w:tcPr>
            <w:tcW w:w="907" w:type="dxa"/>
          </w:tcPr>
          <w:p w:rsidR="00D121FC" w:rsidRDefault="00D121FC">
            <w:pPr>
              <w:pStyle w:val="ConsPlusNormal"/>
              <w:jc w:val="right"/>
            </w:pPr>
            <w:r>
              <w:t>2</w:t>
            </w:r>
          </w:p>
        </w:tc>
        <w:tc>
          <w:tcPr>
            <w:tcW w:w="907" w:type="dxa"/>
          </w:tcPr>
          <w:p w:rsidR="00D121FC" w:rsidRDefault="00D121FC">
            <w:pPr>
              <w:pStyle w:val="ConsPlusNormal"/>
              <w:jc w:val="right"/>
            </w:pPr>
            <w:r>
              <w:t>2</w:t>
            </w:r>
          </w:p>
        </w:tc>
        <w:tc>
          <w:tcPr>
            <w:tcW w:w="907" w:type="dxa"/>
          </w:tcPr>
          <w:p w:rsidR="00D121FC" w:rsidRDefault="00D121FC">
            <w:pPr>
              <w:pStyle w:val="ConsPlusNormal"/>
              <w:jc w:val="right"/>
            </w:pPr>
            <w:r>
              <w:t>2</w:t>
            </w:r>
          </w:p>
        </w:tc>
        <w:tc>
          <w:tcPr>
            <w:tcW w:w="907" w:type="dxa"/>
          </w:tcPr>
          <w:p w:rsidR="00D121FC" w:rsidRDefault="00D121FC">
            <w:pPr>
              <w:pStyle w:val="ConsPlusNormal"/>
              <w:jc w:val="right"/>
            </w:pPr>
            <w:r>
              <w:t>2</w:t>
            </w:r>
          </w:p>
        </w:tc>
      </w:tr>
    </w:tbl>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jc w:val="right"/>
        <w:outlineLvl w:val="1"/>
      </w:pPr>
      <w:r>
        <w:t>Приложение N 3</w:t>
      </w:r>
    </w:p>
    <w:p w:rsidR="00D121FC" w:rsidRDefault="00D121FC">
      <w:pPr>
        <w:pStyle w:val="ConsPlusNormal"/>
        <w:jc w:val="right"/>
      </w:pPr>
      <w:r>
        <w:t>к государственной программе</w:t>
      </w:r>
    </w:p>
    <w:p w:rsidR="00D121FC" w:rsidRDefault="00D121FC">
      <w:pPr>
        <w:pStyle w:val="ConsPlusNormal"/>
        <w:jc w:val="right"/>
      </w:pPr>
      <w:r>
        <w:t>Магаданской области</w:t>
      </w:r>
    </w:p>
    <w:p w:rsidR="00D121FC" w:rsidRDefault="00D121FC">
      <w:pPr>
        <w:pStyle w:val="ConsPlusNormal"/>
        <w:jc w:val="right"/>
      </w:pPr>
      <w:r>
        <w:t>"Содействие развитию институтов</w:t>
      </w:r>
    </w:p>
    <w:p w:rsidR="00D121FC" w:rsidRDefault="00D121FC">
      <w:pPr>
        <w:pStyle w:val="ConsPlusNormal"/>
        <w:jc w:val="right"/>
      </w:pPr>
      <w:r>
        <w:t>гражданского общества, укреплению</w:t>
      </w:r>
    </w:p>
    <w:p w:rsidR="00D121FC" w:rsidRDefault="00D121FC">
      <w:pPr>
        <w:pStyle w:val="ConsPlusNormal"/>
        <w:jc w:val="right"/>
      </w:pPr>
      <w:r>
        <w:t>единства российской нации</w:t>
      </w:r>
    </w:p>
    <w:p w:rsidR="00D121FC" w:rsidRDefault="00D121FC">
      <w:pPr>
        <w:pStyle w:val="ConsPlusNormal"/>
        <w:jc w:val="right"/>
      </w:pPr>
      <w:r>
        <w:t>и гармонизации межнациональных</w:t>
      </w:r>
    </w:p>
    <w:p w:rsidR="00D121FC" w:rsidRDefault="00D121FC">
      <w:pPr>
        <w:pStyle w:val="ConsPlusNormal"/>
        <w:jc w:val="right"/>
      </w:pPr>
      <w:r>
        <w:t>отношений в Магаданской области"</w:t>
      </w:r>
    </w:p>
    <w:p w:rsidR="00D121FC" w:rsidRDefault="00D121FC">
      <w:pPr>
        <w:pStyle w:val="ConsPlusNormal"/>
        <w:jc w:val="right"/>
      </w:pPr>
      <w:r>
        <w:t>на 2015-2020 годы"</w:t>
      </w:r>
    </w:p>
    <w:p w:rsidR="00D121FC" w:rsidRDefault="00D121FC">
      <w:pPr>
        <w:pStyle w:val="ConsPlusNormal"/>
        <w:ind w:firstLine="540"/>
        <w:jc w:val="both"/>
      </w:pPr>
    </w:p>
    <w:p w:rsidR="00D121FC" w:rsidRDefault="00D121FC">
      <w:pPr>
        <w:pStyle w:val="ConsPlusTitle"/>
        <w:jc w:val="center"/>
      </w:pPr>
      <w:bookmarkStart w:id="6" w:name="P1198"/>
      <w:bookmarkEnd w:id="6"/>
      <w:r>
        <w:t>ПЕРЕЧЕНЬ</w:t>
      </w:r>
    </w:p>
    <w:p w:rsidR="00D121FC" w:rsidRDefault="00D121FC">
      <w:pPr>
        <w:pStyle w:val="ConsPlusTitle"/>
        <w:jc w:val="center"/>
      </w:pPr>
      <w:r>
        <w:t>ПОДПРОГРАММ И ОСНОВНЫХ МЕРОПРИЯТИЙ ГОСУДАРСТВЕННОЙ ПРОГРАММЫ</w:t>
      </w:r>
    </w:p>
    <w:p w:rsidR="00D121FC" w:rsidRDefault="00D121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121FC">
        <w:trPr>
          <w:jc w:val="center"/>
        </w:trPr>
        <w:tc>
          <w:tcPr>
            <w:tcW w:w="9294" w:type="dxa"/>
            <w:tcBorders>
              <w:top w:val="nil"/>
              <w:left w:val="single" w:sz="24" w:space="0" w:color="CED3F1"/>
              <w:bottom w:val="nil"/>
              <w:right w:val="single" w:sz="24" w:space="0" w:color="F4F3F8"/>
            </w:tcBorders>
            <w:shd w:val="clear" w:color="auto" w:fill="F4F3F8"/>
          </w:tcPr>
          <w:p w:rsidR="00D121FC" w:rsidRDefault="00D121FC">
            <w:pPr>
              <w:pStyle w:val="ConsPlusNormal"/>
              <w:jc w:val="center"/>
            </w:pPr>
            <w:r>
              <w:rPr>
                <w:color w:val="392C69"/>
              </w:rPr>
              <w:t>Список изменяющих документов</w:t>
            </w:r>
          </w:p>
          <w:p w:rsidR="00D121FC" w:rsidRDefault="00D121FC">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Магаданской области</w:t>
            </w:r>
          </w:p>
          <w:p w:rsidR="00D121FC" w:rsidRDefault="00D121FC">
            <w:pPr>
              <w:pStyle w:val="ConsPlusNormal"/>
              <w:jc w:val="center"/>
            </w:pPr>
            <w:r>
              <w:rPr>
                <w:color w:val="392C69"/>
              </w:rPr>
              <w:t>от 12.04.2018 N 280-пп)</w:t>
            </w:r>
          </w:p>
        </w:tc>
      </w:tr>
    </w:tbl>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34"/>
        <w:gridCol w:w="2834"/>
        <w:gridCol w:w="907"/>
        <w:gridCol w:w="907"/>
        <w:gridCol w:w="2834"/>
        <w:gridCol w:w="2834"/>
      </w:tblGrid>
      <w:tr w:rsidR="00D121FC">
        <w:tc>
          <w:tcPr>
            <w:tcW w:w="794" w:type="dxa"/>
            <w:vMerge w:val="restart"/>
          </w:tcPr>
          <w:p w:rsidR="00D121FC" w:rsidRDefault="00D121FC">
            <w:pPr>
              <w:pStyle w:val="ConsPlusNormal"/>
              <w:jc w:val="center"/>
            </w:pPr>
            <w:r>
              <w:t>N п/п</w:t>
            </w:r>
          </w:p>
        </w:tc>
        <w:tc>
          <w:tcPr>
            <w:tcW w:w="2834" w:type="dxa"/>
            <w:vMerge w:val="restart"/>
          </w:tcPr>
          <w:p w:rsidR="00D121FC" w:rsidRDefault="00D121FC">
            <w:pPr>
              <w:pStyle w:val="ConsPlusNormal"/>
              <w:jc w:val="center"/>
            </w:pPr>
            <w:r>
              <w:t>Наименование подпрограммы, основного мероприятия, мероприятия</w:t>
            </w:r>
          </w:p>
        </w:tc>
        <w:tc>
          <w:tcPr>
            <w:tcW w:w="2834" w:type="dxa"/>
            <w:vMerge w:val="restart"/>
          </w:tcPr>
          <w:p w:rsidR="00D121FC" w:rsidRDefault="00D121FC">
            <w:pPr>
              <w:pStyle w:val="ConsPlusNormal"/>
              <w:jc w:val="center"/>
            </w:pPr>
            <w:r>
              <w:t>Ответственный исполнитель, соисполнитель, участники государственной программы (подпрограммы)</w:t>
            </w:r>
          </w:p>
        </w:tc>
        <w:tc>
          <w:tcPr>
            <w:tcW w:w="1814" w:type="dxa"/>
            <w:gridSpan w:val="2"/>
          </w:tcPr>
          <w:p w:rsidR="00D121FC" w:rsidRDefault="00D121FC">
            <w:pPr>
              <w:pStyle w:val="ConsPlusNormal"/>
              <w:jc w:val="center"/>
            </w:pPr>
            <w:r>
              <w:t>Срок реализации</w:t>
            </w:r>
          </w:p>
        </w:tc>
        <w:tc>
          <w:tcPr>
            <w:tcW w:w="2834" w:type="dxa"/>
            <w:vMerge w:val="restart"/>
          </w:tcPr>
          <w:p w:rsidR="00D121FC" w:rsidRDefault="00D121FC">
            <w:pPr>
              <w:pStyle w:val="ConsPlusNormal"/>
              <w:jc w:val="center"/>
            </w:pPr>
            <w:r>
              <w:t>Ожидаемый результат (краткое описание)</w:t>
            </w:r>
          </w:p>
        </w:tc>
        <w:tc>
          <w:tcPr>
            <w:tcW w:w="2834" w:type="dxa"/>
            <w:vMerge w:val="restart"/>
          </w:tcPr>
          <w:p w:rsidR="00D121FC" w:rsidRDefault="00D121FC">
            <w:pPr>
              <w:pStyle w:val="ConsPlusNormal"/>
              <w:jc w:val="center"/>
            </w:pPr>
            <w:r>
              <w:t xml:space="preserve">Последствия </w:t>
            </w:r>
            <w:proofErr w:type="spellStart"/>
            <w:r>
              <w:t>нереализации</w:t>
            </w:r>
            <w:proofErr w:type="spellEnd"/>
            <w:r>
              <w:t xml:space="preserve"> мероприятий</w:t>
            </w:r>
          </w:p>
        </w:tc>
      </w:tr>
      <w:tr w:rsidR="00D121FC">
        <w:tc>
          <w:tcPr>
            <w:tcW w:w="794" w:type="dxa"/>
            <w:vMerge/>
          </w:tcPr>
          <w:p w:rsidR="00D121FC" w:rsidRDefault="00D121FC"/>
        </w:tc>
        <w:tc>
          <w:tcPr>
            <w:tcW w:w="2834" w:type="dxa"/>
            <w:vMerge/>
          </w:tcPr>
          <w:p w:rsidR="00D121FC" w:rsidRDefault="00D121FC"/>
        </w:tc>
        <w:tc>
          <w:tcPr>
            <w:tcW w:w="2834" w:type="dxa"/>
            <w:vMerge/>
          </w:tcPr>
          <w:p w:rsidR="00D121FC" w:rsidRDefault="00D121FC"/>
        </w:tc>
        <w:tc>
          <w:tcPr>
            <w:tcW w:w="907" w:type="dxa"/>
          </w:tcPr>
          <w:p w:rsidR="00D121FC" w:rsidRDefault="00D121FC">
            <w:pPr>
              <w:pStyle w:val="ConsPlusNormal"/>
              <w:jc w:val="center"/>
            </w:pPr>
            <w:r>
              <w:t>начало</w:t>
            </w:r>
          </w:p>
        </w:tc>
        <w:tc>
          <w:tcPr>
            <w:tcW w:w="907" w:type="dxa"/>
          </w:tcPr>
          <w:p w:rsidR="00D121FC" w:rsidRDefault="00D121FC">
            <w:pPr>
              <w:pStyle w:val="ConsPlusNormal"/>
              <w:jc w:val="center"/>
            </w:pPr>
            <w:r>
              <w:t>окончание</w:t>
            </w:r>
          </w:p>
        </w:tc>
        <w:tc>
          <w:tcPr>
            <w:tcW w:w="2834" w:type="dxa"/>
            <w:vMerge/>
          </w:tcPr>
          <w:p w:rsidR="00D121FC" w:rsidRDefault="00D121FC"/>
        </w:tc>
        <w:tc>
          <w:tcPr>
            <w:tcW w:w="2834" w:type="dxa"/>
            <w:vMerge/>
          </w:tcPr>
          <w:p w:rsidR="00D121FC" w:rsidRDefault="00D121FC"/>
        </w:tc>
      </w:tr>
      <w:tr w:rsidR="00D121FC">
        <w:tc>
          <w:tcPr>
            <w:tcW w:w="794" w:type="dxa"/>
          </w:tcPr>
          <w:p w:rsidR="00D121FC" w:rsidRDefault="00D121FC">
            <w:pPr>
              <w:pStyle w:val="ConsPlusNormal"/>
              <w:jc w:val="center"/>
            </w:pPr>
            <w:r>
              <w:t>1</w:t>
            </w:r>
          </w:p>
        </w:tc>
        <w:tc>
          <w:tcPr>
            <w:tcW w:w="2834" w:type="dxa"/>
          </w:tcPr>
          <w:p w:rsidR="00D121FC" w:rsidRDefault="00D121FC">
            <w:pPr>
              <w:pStyle w:val="ConsPlusNormal"/>
              <w:jc w:val="center"/>
            </w:pPr>
            <w:r>
              <w:t>2</w:t>
            </w:r>
          </w:p>
        </w:tc>
        <w:tc>
          <w:tcPr>
            <w:tcW w:w="2834" w:type="dxa"/>
          </w:tcPr>
          <w:p w:rsidR="00D121FC" w:rsidRDefault="00D121FC">
            <w:pPr>
              <w:pStyle w:val="ConsPlusNormal"/>
              <w:jc w:val="center"/>
            </w:pPr>
            <w:r>
              <w:t>3</w:t>
            </w:r>
          </w:p>
        </w:tc>
        <w:tc>
          <w:tcPr>
            <w:tcW w:w="907" w:type="dxa"/>
          </w:tcPr>
          <w:p w:rsidR="00D121FC" w:rsidRDefault="00D121FC">
            <w:pPr>
              <w:pStyle w:val="ConsPlusNormal"/>
              <w:jc w:val="center"/>
            </w:pPr>
            <w:r>
              <w:t>4</w:t>
            </w:r>
          </w:p>
        </w:tc>
        <w:tc>
          <w:tcPr>
            <w:tcW w:w="907" w:type="dxa"/>
          </w:tcPr>
          <w:p w:rsidR="00D121FC" w:rsidRDefault="00D121FC">
            <w:pPr>
              <w:pStyle w:val="ConsPlusNormal"/>
              <w:jc w:val="center"/>
            </w:pPr>
            <w:r>
              <w:t>5</w:t>
            </w:r>
          </w:p>
        </w:tc>
        <w:tc>
          <w:tcPr>
            <w:tcW w:w="2834" w:type="dxa"/>
          </w:tcPr>
          <w:p w:rsidR="00D121FC" w:rsidRDefault="00D121FC">
            <w:pPr>
              <w:pStyle w:val="ConsPlusNormal"/>
              <w:jc w:val="center"/>
            </w:pPr>
            <w:r>
              <w:t>6</w:t>
            </w:r>
          </w:p>
        </w:tc>
        <w:tc>
          <w:tcPr>
            <w:tcW w:w="2834" w:type="dxa"/>
          </w:tcPr>
          <w:p w:rsidR="00D121FC" w:rsidRDefault="00D121FC">
            <w:pPr>
              <w:pStyle w:val="ConsPlusNormal"/>
              <w:jc w:val="center"/>
            </w:pPr>
            <w:r>
              <w:t>7</w:t>
            </w:r>
          </w:p>
        </w:tc>
      </w:tr>
      <w:tr w:rsidR="00D121FC">
        <w:tc>
          <w:tcPr>
            <w:tcW w:w="13944" w:type="dxa"/>
            <w:gridSpan w:val="7"/>
          </w:tcPr>
          <w:p w:rsidR="00D121FC" w:rsidRDefault="00D121FC">
            <w:pPr>
              <w:pStyle w:val="ConsPlusNormal"/>
              <w:jc w:val="center"/>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w:t>
            </w:r>
          </w:p>
        </w:tc>
      </w:tr>
      <w:tr w:rsidR="00D121FC">
        <w:tc>
          <w:tcPr>
            <w:tcW w:w="794" w:type="dxa"/>
          </w:tcPr>
          <w:p w:rsidR="00D121FC" w:rsidRDefault="00D121FC">
            <w:pPr>
              <w:pStyle w:val="ConsPlusNormal"/>
              <w:jc w:val="right"/>
              <w:outlineLvl w:val="2"/>
            </w:pPr>
            <w:r>
              <w:t>1.</w:t>
            </w:r>
          </w:p>
        </w:tc>
        <w:tc>
          <w:tcPr>
            <w:tcW w:w="13150" w:type="dxa"/>
            <w:gridSpan w:val="6"/>
          </w:tcPr>
          <w:p w:rsidR="00D121FC" w:rsidRDefault="008D4D40">
            <w:pPr>
              <w:pStyle w:val="ConsPlusNormal"/>
              <w:jc w:val="center"/>
            </w:pPr>
            <w:hyperlink w:anchor="P171" w:history="1">
              <w:r w:rsidR="00D121FC">
                <w:rPr>
                  <w:color w:val="0000FF"/>
                </w:rPr>
                <w:t>Подпрограмма</w:t>
              </w:r>
            </w:hyperlink>
            <w:r w:rsidR="00D121FC">
              <w:t xml:space="preserve"> "О поддержке социально ориентированных некоммерческих организаций в Магаданской области" на 2015-2020 годы</w:t>
            </w:r>
          </w:p>
        </w:tc>
      </w:tr>
      <w:tr w:rsidR="00D121FC">
        <w:tc>
          <w:tcPr>
            <w:tcW w:w="794" w:type="dxa"/>
          </w:tcPr>
          <w:p w:rsidR="00D121FC" w:rsidRDefault="00D121FC">
            <w:pPr>
              <w:pStyle w:val="ConsPlusNormal"/>
              <w:jc w:val="right"/>
            </w:pPr>
            <w:r>
              <w:t>1.1.</w:t>
            </w:r>
          </w:p>
        </w:tc>
        <w:tc>
          <w:tcPr>
            <w:tcW w:w="2834" w:type="dxa"/>
          </w:tcPr>
          <w:p w:rsidR="00D121FC" w:rsidRDefault="00D121FC">
            <w:pPr>
              <w:pStyle w:val="ConsPlusNormal"/>
              <w:jc w:val="both"/>
            </w:pPr>
            <w:r>
              <w:t>Основное мероприятие "Оказание финансовой поддержки деятельности социально ориентированных организаций"</w:t>
            </w:r>
          </w:p>
        </w:tc>
        <w:tc>
          <w:tcPr>
            <w:tcW w:w="2834" w:type="dxa"/>
          </w:tcPr>
          <w:p w:rsidR="00D121FC" w:rsidRDefault="00D121FC">
            <w:pPr>
              <w:pStyle w:val="ConsPlusNormal"/>
              <w:jc w:val="center"/>
            </w:pPr>
            <w:r>
              <w:t>аппарат губернатора Магаданской области; органы местного самоуправления муниципальных образований Магаданской области (по согласованию), СО НКО МО (по согласованию)</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развитие сектора социально ориентированных некоммерческих организаций; повышение активности общества в реализации гражданских инициатив, осуществлении социально значимой деятельности в регионе; решение приоритетных задач в социальной сфере за счет использования потенциала социально ориентированных некоммерческих организаций; развитие благотворительной деятельности и добровольчества в Магаданской области; повышение уровня социально значимой деятельности; повышение квалификации активистов СО НКО</w:t>
            </w:r>
          </w:p>
        </w:tc>
        <w:tc>
          <w:tcPr>
            <w:tcW w:w="2834" w:type="dxa"/>
          </w:tcPr>
          <w:p w:rsidR="00D121FC" w:rsidRDefault="00D121FC">
            <w:pPr>
              <w:pStyle w:val="ConsPlusNormal"/>
              <w:jc w:val="both"/>
            </w:pPr>
            <w:r>
              <w:t>замедление процесса развития гражданского общества; сокращение количества СО НКО, реализующих социально полезную деятельность в регионе; снижение активности общества в реализации гражданских инициатив; замедление роста благотворительной деятельности; рост социальной напряженности; снижение активности СО НКО; невыполнение решений вышестоящих руководящих органов; невыполнение решений вышестоящих руководящих органов; дефицит квалифицированных кадров</w:t>
            </w:r>
          </w:p>
        </w:tc>
      </w:tr>
      <w:tr w:rsidR="00D121FC">
        <w:tc>
          <w:tcPr>
            <w:tcW w:w="794" w:type="dxa"/>
          </w:tcPr>
          <w:p w:rsidR="00D121FC" w:rsidRDefault="00D121FC">
            <w:pPr>
              <w:pStyle w:val="ConsPlusNormal"/>
              <w:jc w:val="right"/>
            </w:pPr>
            <w:r>
              <w:t>1.1.1.</w:t>
            </w:r>
          </w:p>
        </w:tc>
        <w:tc>
          <w:tcPr>
            <w:tcW w:w="2834" w:type="dxa"/>
          </w:tcPr>
          <w:p w:rsidR="00D121FC" w:rsidRDefault="00D121FC">
            <w:pPr>
              <w:pStyle w:val="ConsPlusNormal"/>
              <w:jc w:val="both"/>
            </w:pPr>
            <w:r>
              <w:t>Мероприятие "Субсидии социально ориентированным некоммерческим организациям"</w:t>
            </w:r>
          </w:p>
        </w:tc>
        <w:tc>
          <w:tcPr>
            <w:tcW w:w="2834" w:type="dxa"/>
          </w:tcPr>
          <w:p w:rsidR="00D121FC" w:rsidRDefault="00D121FC">
            <w:pPr>
              <w:pStyle w:val="ConsPlusNormal"/>
              <w:jc w:val="center"/>
            </w:pPr>
            <w:r>
              <w:t>аппарат губернатора Магаданской области, СО НКО МО (по согласованию)</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развитие сектора социально ориентированных некоммерческих организаций; повышение активности общества в реализации гражданских инициатив, осуществлении социально значимой деятельности в регионе; решение приоритетных задач в социальной сфере за счет использования потенциала социально ориентированных некоммерческих организаций; развитие благотворительной деятельности и добровольчества в Магаданской области; повышение уровня социально значимой деятельности; повышение квалификации активистов СОНКО</w:t>
            </w:r>
          </w:p>
        </w:tc>
        <w:tc>
          <w:tcPr>
            <w:tcW w:w="2834" w:type="dxa"/>
          </w:tcPr>
          <w:p w:rsidR="00D121FC" w:rsidRDefault="00D121FC">
            <w:pPr>
              <w:pStyle w:val="ConsPlusNormal"/>
              <w:jc w:val="both"/>
            </w:pPr>
            <w:r>
              <w:t>замедление процесса развития гражданского общества; сокращение количества СО НКО, реализующих социально полезную деятельность в регионе; снижение активности общества в реализации гражданских инициатив; замедление роста благотворительной деятельности; рост социальной напряженности; снижение активности СО НКО; невыполнение решений вышестоящих руководящих органов; невыполнение решений вышестоящих руководящих органов; дефицит квалифицированных кадров</w:t>
            </w:r>
          </w:p>
        </w:tc>
      </w:tr>
      <w:tr w:rsidR="00D121FC">
        <w:tc>
          <w:tcPr>
            <w:tcW w:w="794" w:type="dxa"/>
          </w:tcPr>
          <w:p w:rsidR="00D121FC" w:rsidRDefault="00D121FC">
            <w:pPr>
              <w:pStyle w:val="ConsPlusNormal"/>
              <w:jc w:val="right"/>
            </w:pPr>
            <w:r>
              <w:t>1.1.2.</w:t>
            </w:r>
          </w:p>
        </w:tc>
        <w:tc>
          <w:tcPr>
            <w:tcW w:w="2834" w:type="dxa"/>
          </w:tcPr>
          <w:p w:rsidR="00D121FC" w:rsidRDefault="00D121FC">
            <w:pPr>
              <w:pStyle w:val="ConsPlusNormal"/>
              <w:jc w:val="both"/>
            </w:pPr>
            <w:r>
              <w:t>Мероприятие "Премия губернатора Магаданской области "Признание" за активную гражданскую позицию и большую общественную работу в Магаданской области"</w:t>
            </w:r>
          </w:p>
        </w:tc>
        <w:tc>
          <w:tcPr>
            <w:tcW w:w="2834" w:type="dxa"/>
          </w:tcPr>
          <w:p w:rsidR="00D121FC" w:rsidRDefault="00D121FC">
            <w:pPr>
              <w:pStyle w:val="ConsPlusNormal"/>
              <w:jc w:val="center"/>
            </w:pPr>
            <w:r>
              <w:t>аппарат губернатора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стимулирование деятельности представителей СО НКО</w:t>
            </w:r>
          </w:p>
        </w:tc>
        <w:tc>
          <w:tcPr>
            <w:tcW w:w="2834" w:type="dxa"/>
          </w:tcPr>
          <w:p w:rsidR="00D121FC" w:rsidRDefault="00D121FC">
            <w:pPr>
              <w:pStyle w:val="ConsPlusNormal"/>
              <w:jc w:val="both"/>
            </w:pPr>
            <w:r>
              <w:t>снижение инициативы и активности граждан в общественной социально значимой деятельности в регионе</w:t>
            </w:r>
          </w:p>
        </w:tc>
      </w:tr>
      <w:tr w:rsidR="00D121FC">
        <w:tc>
          <w:tcPr>
            <w:tcW w:w="794" w:type="dxa"/>
            <w:vMerge w:val="restart"/>
          </w:tcPr>
          <w:p w:rsidR="00D121FC" w:rsidRDefault="00D121FC">
            <w:pPr>
              <w:pStyle w:val="ConsPlusNormal"/>
              <w:jc w:val="right"/>
            </w:pPr>
            <w:r>
              <w:t>1.1.3.</w:t>
            </w:r>
          </w:p>
        </w:tc>
        <w:tc>
          <w:tcPr>
            <w:tcW w:w="2834" w:type="dxa"/>
          </w:tcPr>
          <w:p w:rsidR="00D121FC" w:rsidRDefault="00D121FC">
            <w:pPr>
              <w:pStyle w:val="ConsPlusNormal"/>
              <w:jc w:val="both"/>
            </w:pPr>
            <w:r>
              <w:t>Мероприятие "Предоставление субсидий местным бюджетам из областного бюджета на реализацию муниципальных программ, направленных на поддержку социально ориентированных некоммерческих организаций"</w:t>
            </w:r>
          </w:p>
        </w:tc>
        <w:tc>
          <w:tcPr>
            <w:tcW w:w="2834" w:type="dxa"/>
            <w:vMerge w:val="restart"/>
          </w:tcPr>
          <w:p w:rsidR="00D121FC" w:rsidRDefault="00D121FC">
            <w:pPr>
              <w:pStyle w:val="ConsPlusNormal"/>
              <w:jc w:val="center"/>
            </w:pPr>
            <w:r>
              <w:t>аппарат губернатора Магаданской области; органы местного самоуправления муниципальных образований Магаданской области (по согласованию)</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2015</w:t>
            </w:r>
          </w:p>
        </w:tc>
        <w:tc>
          <w:tcPr>
            <w:tcW w:w="2834" w:type="dxa"/>
            <w:vMerge w:val="restart"/>
          </w:tcPr>
          <w:p w:rsidR="00D121FC" w:rsidRDefault="00D121FC">
            <w:pPr>
              <w:pStyle w:val="ConsPlusNormal"/>
              <w:jc w:val="both"/>
            </w:pPr>
            <w:r>
              <w:t>повышение эффективности взаимодействия органов местного самоуправления и СО НКО в решении социальных вопросов</w:t>
            </w:r>
          </w:p>
        </w:tc>
        <w:tc>
          <w:tcPr>
            <w:tcW w:w="2834" w:type="dxa"/>
            <w:vMerge w:val="restart"/>
          </w:tcPr>
          <w:p w:rsidR="00D121FC" w:rsidRDefault="00D121FC">
            <w:pPr>
              <w:pStyle w:val="ConsPlusNormal"/>
              <w:jc w:val="both"/>
            </w:pPr>
            <w:r>
              <w:t>отсутствие эффективного взаимодействия органов местного самоуправления и СО НКО в решении социальных вопросов</w:t>
            </w:r>
          </w:p>
        </w:tc>
      </w:tr>
      <w:tr w:rsidR="00D121FC">
        <w:tc>
          <w:tcPr>
            <w:tcW w:w="794" w:type="dxa"/>
            <w:vMerge/>
          </w:tcPr>
          <w:p w:rsidR="00D121FC" w:rsidRDefault="00D121FC"/>
        </w:tc>
        <w:tc>
          <w:tcPr>
            <w:tcW w:w="2834" w:type="dxa"/>
          </w:tcPr>
          <w:p w:rsidR="00D121FC" w:rsidRDefault="00D121FC">
            <w:pPr>
              <w:pStyle w:val="ConsPlusNormal"/>
              <w:jc w:val="both"/>
            </w:pPr>
            <w:r>
              <w:t>Мероприятие "Субсидии бюджетам городских округов на реализацию мероприятий по поддержке социально ориентированных некоммерческих организаций"</w:t>
            </w:r>
          </w:p>
        </w:tc>
        <w:tc>
          <w:tcPr>
            <w:tcW w:w="2834" w:type="dxa"/>
            <w:vMerge/>
          </w:tcPr>
          <w:p w:rsidR="00D121FC" w:rsidRDefault="00D121FC"/>
        </w:tc>
        <w:tc>
          <w:tcPr>
            <w:tcW w:w="907" w:type="dxa"/>
          </w:tcPr>
          <w:p w:rsidR="00D121FC" w:rsidRDefault="00D121FC">
            <w:pPr>
              <w:pStyle w:val="ConsPlusNormal"/>
              <w:jc w:val="center"/>
            </w:pPr>
            <w:r>
              <w:t>2016</w:t>
            </w:r>
          </w:p>
        </w:tc>
        <w:tc>
          <w:tcPr>
            <w:tcW w:w="907" w:type="dxa"/>
          </w:tcPr>
          <w:p w:rsidR="00D121FC" w:rsidRDefault="00D121FC">
            <w:pPr>
              <w:pStyle w:val="ConsPlusNormal"/>
              <w:jc w:val="center"/>
            </w:pPr>
            <w:r>
              <w:t>2020</w:t>
            </w:r>
          </w:p>
        </w:tc>
        <w:tc>
          <w:tcPr>
            <w:tcW w:w="2834" w:type="dxa"/>
            <w:vMerge/>
          </w:tcPr>
          <w:p w:rsidR="00D121FC" w:rsidRDefault="00D121FC"/>
        </w:tc>
        <w:tc>
          <w:tcPr>
            <w:tcW w:w="2834" w:type="dxa"/>
            <w:vMerge/>
          </w:tcPr>
          <w:p w:rsidR="00D121FC" w:rsidRDefault="00D121FC"/>
        </w:tc>
      </w:tr>
      <w:tr w:rsidR="00D121FC">
        <w:tc>
          <w:tcPr>
            <w:tcW w:w="794" w:type="dxa"/>
          </w:tcPr>
          <w:p w:rsidR="00D121FC" w:rsidRDefault="00D121FC">
            <w:pPr>
              <w:pStyle w:val="ConsPlusNormal"/>
              <w:jc w:val="right"/>
            </w:pPr>
            <w:r>
              <w:t>1.2.</w:t>
            </w:r>
          </w:p>
        </w:tc>
        <w:tc>
          <w:tcPr>
            <w:tcW w:w="2834" w:type="dxa"/>
          </w:tcPr>
          <w:p w:rsidR="00D121FC" w:rsidRDefault="00D121FC">
            <w:pPr>
              <w:pStyle w:val="ConsPlusNormal"/>
              <w:jc w:val="both"/>
            </w:pPr>
            <w:r>
              <w:t>Основное мероприятие "Оказание информационной, методической и консультационной поддержки социально ориентированным некоммерческим организациям"</w:t>
            </w:r>
          </w:p>
        </w:tc>
        <w:tc>
          <w:tcPr>
            <w:tcW w:w="2834" w:type="dxa"/>
          </w:tcPr>
          <w:p w:rsidR="00D121FC" w:rsidRDefault="00D121FC">
            <w:pPr>
              <w:pStyle w:val="ConsPlusNormal"/>
              <w:jc w:val="center"/>
            </w:pPr>
            <w:r>
              <w:t>аппарат губернатора Магаданской области; министерство культуры и туризма Магаданской области; министерство образования и молодежной политики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активизация деятельности СО НКО (прирост количества работников и добровольцев); информирование населения о деятельности СО НКО; повышение значимости социально полезной деятельности СО НКО</w:t>
            </w:r>
          </w:p>
        </w:tc>
        <w:tc>
          <w:tcPr>
            <w:tcW w:w="2834" w:type="dxa"/>
          </w:tcPr>
          <w:p w:rsidR="00D121FC" w:rsidRDefault="00D121FC">
            <w:pPr>
              <w:pStyle w:val="ConsPlusNormal"/>
              <w:jc w:val="both"/>
            </w:pPr>
            <w:r>
              <w:t xml:space="preserve">снижение активности деятельности СО НКО; отсутствие информации о деятельности СО НКО, доверия общества к деятельности СО НКО, получивших субсидии; </w:t>
            </w:r>
            <w:proofErr w:type="spellStart"/>
            <w:r>
              <w:t>невостребованность</w:t>
            </w:r>
            <w:proofErr w:type="spellEnd"/>
            <w:r>
              <w:t xml:space="preserve"> населением социальных услуг, оказываемых СО НКО; отсутствие знаний по краеведению</w:t>
            </w:r>
          </w:p>
        </w:tc>
      </w:tr>
      <w:tr w:rsidR="00D121FC">
        <w:tc>
          <w:tcPr>
            <w:tcW w:w="794" w:type="dxa"/>
          </w:tcPr>
          <w:p w:rsidR="00D121FC" w:rsidRDefault="00D121FC">
            <w:pPr>
              <w:pStyle w:val="ConsPlusNormal"/>
              <w:jc w:val="right"/>
            </w:pPr>
            <w:r>
              <w:t>1.2.1.</w:t>
            </w:r>
          </w:p>
        </w:tc>
        <w:tc>
          <w:tcPr>
            <w:tcW w:w="2834" w:type="dxa"/>
          </w:tcPr>
          <w:p w:rsidR="00D121FC" w:rsidRDefault="00D121FC">
            <w:pPr>
              <w:pStyle w:val="ConsPlusNormal"/>
              <w:jc w:val="both"/>
            </w:pPr>
            <w:r>
              <w:t>Мероприятие "Освещение и мониторинг деятельности социально ориентированных некоммерческих организаций в средствах массовой информации"</w:t>
            </w:r>
          </w:p>
        </w:tc>
        <w:tc>
          <w:tcPr>
            <w:tcW w:w="2834" w:type="dxa"/>
          </w:tcPr>
          <w:p w:rsidR="00D121FC" w:rsidRDefault="00D121FC">
            <w:pPr>
              <w:pStyle w:val="ConsPlusNormal"/>
              <w:jc w:val="center"/>
            </w:pPr>
            <w:r>
              <w:t>аппарат губернатора Магаданской области; министерство культуры и туризма Магаданской области; министерство образования и молодежной политики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 xml:space="preserve">активизация деятельности СО НКО (прирост количества работников и добровольцев); информирование населения о деятельности СО НКО; повышение значимости социально полезной деятельности СО НКО; информирование населения об услугах, оказываемых СО НКО; расширение знаний об истории освоения и развития Магаданской области; распространение пропагандирующего материала о социально полезной деятельности СО НКО; расширение информационного пространства, доступности в получении СО НКО оперативных методических материалов; расширение взаимодействия органов власти с некоммерческим сектором в интересах улучшения качества жизни </w:t>
            </w:r>
            <w:proofErr w:type="spellStart"/>
            <w:r>
              <w:t>колымчан</w:t>
            </w:r>
            <w:proofErr w:type="spellEnd"/>
            <w:r>
              <w:t>; информирование населения о деятельности СО НКО; улучшение взаимодействия органов власти и общественных формирований; развитие нормативной правовой базы, регламентирующей деятельность СО НКО, учет мнений общественности; улучшение взаимодействия с общественными формированиями в вопросах решения социальных проблем, организации контроля за деятельностью государственных структур; оценка эффективности деятельности, определение основных направлений развития СОНКО</w:t>
            </w:r>
          </w:p>
        </w:tc>
        <w:tc>
          <w:tcPr>
            <w:tcW w:w="2834" w:type="dxa"/>
          </w:tcPr>
          <w:p w:rsidR="00D121FC" w:rsidRDefault="00D121FC">
            <w:pPr>
              <w:pStyle w:val="ConsPlusNormal"/>
              <w:jc w:val="both"/>
            </w:pPr>
            <w:r>
              <w:t xml:space="preserve">снижение активности деятельности СО НКО; отсутствие информации о деятельности СО НКО, доверия общества к деятельности СО НКО, получивших субсидии; </w:t>
            </w:r>
            <w:proofErr w:type="spellStart"/>
            <w:r>
              <w:t>невостребованность</w:t>
            </w:r>
            <w:proofErr w:type="spellEnd"/>
            <w:r>
              <w:t xml:space="preserve"> населением социальных услуг, оказываемых СО НКО; отсутствие знаний по краеведению; недостаток пропагандистского материала о социально полезной деятельности СО НКО; возникновение трудностей с получением актуальной информации; снижение активности гражданского общества; снижение информирования населения о деятельности СО НКО; снижение активности гражданского общества и уровня его доверия к власти; снижение работоспособности СО НКО; снижение качества решения социальных проблем; отсутствие мер оперативного реагирования на снижение показателей эффективности деятельностью</w:t>
            </w:r>
          </w:p>
        </w:tc>
      </w:tr>
      <w:tr w:rsidR="00D121FC">
        <w:tc>
          <w:tcPr>
            <w:tcW w:w="794" w:type="dxa"/>
          </w:tcPr>
          <w:p w:rsidR="00D121FC" w:rsidRDefault="00D121FC">
            <w:pPr>
              <w:pStyle w:val="ConsPlusNormal"/>
              <w:jc w:val="right"/>
              <w:outlineLvl w:val="2"/>
            </w:pPr>
            <w:r>
              <w:t>2.</w:t>
            </w:r>
          </w:p>
        </w:tc>
        <w:tc>
          <w:tcPr>
            <w:tcW w:w="13150" w:type="dxa"/>
            <w:gridSpan w:val="6"/>
          </w:tcPr>
          <w:p w:rsidR="00D121FC" w:rsidRDefault="008D4D40">
            <w:pPr>
              <w:pStyle w:val="ConsPlusNormal"/>
              <w:jc w:val="center"/>
            </w:pPr>
            <w:hyperlink w:anchor="P216" w:history="1">
              <w:r w:rsidR="00D121FC">
                <w:rPr>
                  <w:color w:val="0000FF"/>
                </w:rPr>
                <w:t>Подпрограмма</w:t>
              </w:r>
            </w:hyperlink>
            <w:r w:rsidR="00D121FC">
              <w:t xml:space="preserve"> "Патриотическое воспитание жителей Магаданской области" на 2015-2016 годы"</w:t>
            </w:r>
          </w:p>
        </w:tc>
      </w:tr>
      <w:tr w:rsidR="00D121FC">
        <w:tc>
          <w:tcPr>
            <w:tcW w:w="794" w:type="dxa"/>
          </w:tcPr>
          <w:p w:rsidR="00D121FC" w:rsidRDefault="00D121FC">
            <w:pPr>
              <w:pStyle w:val="ConsPlusNormal"/>
              <w:jc w:val="right"/>
            </w:pPr>
            <w:r>
              <w:t>2.1.</w:t>
            </w:r>
          </w:p>
        </w:tc>
        <w:tc>
          <w:tcPr>
            <w:tcW w:w="2834" w:type="dxa"/>
          </w:tcPr>
          <w:p w:rsidR="00D121FC" w:rsidRDefault="00D121FC">
            <w:pPr>
              <w:pStyle w:val="ConsPlusNormal"/>
              <w:jc w:val="both"/>
            </w:pPr>
            <w:r>
              <w:t>Основное мероприятие "Совершенствование процесса патриотического воспитания"</w:t>
            </w:r>
          </w:p>
        </w:tc>
        <w:tc>
          <w:tcPr>
            <w:tcW w:w="2834" w:type="dxa"/>
          </w:tcPr>
          <w:p w:rsidR="00D121FC" w:rsidRDefault="00D121FC">
            <w:pPr>
              <w:pStyle w:val="ConsPlusNormal"/>
              <w:jc w:val="center"/>
            </w:pPr>
            <w:r>
              <w:t>аппарат губернатора Магаданской области; министерство образования и молодежной политики Магаданской области; министерство образования и молодежной политики Магаданской области; министерство культуры и туризма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2016</w:t>
            </w:r>
          </w:p>
        </w:tc>
        <w:tc>
          <w:tcPr>
            <w:tcW w:w="2834" w:type="dxa"/>
          </w:tcPr>
          <w:p w:rsidR="00D121FC" w:rsidRDefault="00D121FC">
            <w:pPr>
              <w:pStyle w:val="ConsPlusNormal"/>
              <w:jc w:val="both"/>
            </w:pPr>
            <w:r>
              <w:t>повышение эффективности работы организаций, ведущих работу военно-патриотического и историко-патриотического направления</w:t>
            </w:r>
          </w:p>
        </w:tc>
        <w:tc>
          <w:tcPr>
            <w:tcW w:w="2834" w:type="dxa"/>
          </w:tcPr>
          <w:p w:rsidR="00D121FC" w:rsidRDefault="00D121FC">
            <w:pPr>
              <w:pStyle w:val="ConsPlusNormal"/>
              <w:jc w:val="both"/>
            </w:pPr>
            <w:r>
              <w:t>снижение эффективности работы</w:t>
            </w:r>
          </w:p>
        </w:tc>
      </w:tr>
      <w:tr w:rsidR="00D121FC">
        <w:tc>
          <w:tcPr>
            <w:tcW w:w="794" w:type="dxa"/>
          </w:tcPr>
          <w:p w:rsidR="00D121FC" w:rsidRDefault="00D121FC">
            <w:pPr>
              <w:pStyle w:val="ConsPlusNormal"/>
              <w:jc w:val="right"/>
            </w:pPr>
            <w:r>
              <w:t>2.1.1.</w:t>
            </w:r>
          </w:p>
        </w:tc>
        <w:tc>
          <w:tcPr>
            <w:tcW w:w="2834" w:type="dxa"/>
          </w:tcPr>
          <w:p w:rsidR="00D121FC" w:rsidRDefault="00D121FC">
            <w:pPr>
              <w:pStyle w:val="ConsPlusNormal"/>
              <w:jc w:val="both"/>
            </w:pPr>
            <w:r>
              <w:t>Мероприятие "Укрепление материально-технической базы объединений и организаций военно-патриотической направленности"</w:t>
            </w:r>
          </w:p>
        </w:tc>
        <w:tc>
          <w:tcPr>
            <w:tcW w:w="2834" w:type="dxa"/>
          </w:tcPr>
          <w:p w:rsidR="00D121FC" w:rsidRDefault="00D121FC">
            <w:pPr>
              <w:pStyle w:val="ConsPlusNormal"/>
              <w:jc w:val="center"/>
            </w:pPr>
            <w:r>
              <w:t>аппарат губернатора Магаданской области; министерство образования и молодежной политики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2016</w:t>
            </w:r>
          </w:p>
        </w:tc>
        <w:tc>
          <w:tcPr>
            <w:tcW w:w="2834" w:type="dxa"/>
          </w:tcPr>
          <w:p w:rsidR="00D121FC" w:rsidRDefault="00D121FC">
            <w:pPr>
              <w:pStyle w:val="ConsPlusNormal"/>
              <w:jc w:val="both"/>
            </w:pPr>
            <w:r>
              <w:t>повышение эффективности работы организаций, ведущих работу военно-патриотического и историко-патриотического направления</w:t>
            </w:r>
          </w:p>
        </w:tc>
        <w:tc>
          <w:tcPr>
            <w:tcW w:w="2834" w:type="dxa"/>
          </w:tcPr>
          <w:p w:rsidR="00D121FC" w:rsidRDefault="00D121FC">
            <w:pPr>
              <w:pStyle w:val="ConsPlusNormal"/>
              <w:jc w:val="both"/>
            </w:pPr>
            <w:r>
              <w:t>снижение эффективности работы</w:t>
            </w:r>
          </w:p>
        </w:tc>
      </w:tr>
      <w:tr w:rsidR="00D121FC">
        <w:tc>
          <w:tcPr>
            <w:tcW w:w="794" w:type="dxa"/>
          </w:tcPr>
          <w:p w:rsidR="00D121FC" w:rsidRDefault="00D121FC">
            <w:pPr>
              <w:pStyle w:val="ConsPlusNormal"/>
              <w:jc w:val="right"/>
            </w:pPr>
            <w:r>
              <w:t>2.1.2.</w:t>
            </w:r>
          </w:p>
        </w:tc>
        <w:tc>
          <w:tcPr>
            <w:tcW w:w="2834" w:type="dxa"/>
          </w:tcPr>
          <w:p w:rsidR="00D121FC" w:rsidRDefault="00D121FC">
            <w:pPr>
              <w:pStyle w:val="ConsPlusNormal"/>
              <w:jc w:val="both"/>
            </w:pPr>
            <w:r>
              <w:t>Мероприятие "Организация и проведение мероприятий по патриотическому воспитанию"</w:t>
            </w:r>
          </w:p>
        </w:tc>
        <w:tc>
          <w:tcPr>
            <w:tcW w:w="2834" w:type="dxa"/>
          </w:tcPr>
          <w:p w:rsidR="00D121FC" w:rsidRDefault="00D121FC">
            <w:pPr>
              <w:pStyle w:val="ConsPlusNormal"/>
              <w:jc w:val="center"/>
            </w:pPr>
            <w:r>
              <w:t>аппарат губернатора Магаданской области; министерство образования и молодежной политики Магаданской области; министерство культуры и туризма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2016</w:t>
            </w:r>
          </w:p>
        </w:tc>
        <w:tc>
          <w:tcPr>
            <w:tcW w:w="2834" w:type="dxa"/>
          </w:tcPr>
          <w:p w:rsidR="00D121FC" w:rsidRDefault="00D121FC">
            <w:pPr>
              <w:pStyle w:val="ConsPlusNormal"/>
              <w:jc w:val="both"/>
            </w:pPr>
            <w:r>
              <w:t>уважение к боевым подвигам советских солдат; сохранение памяти о боевой и трудовой славе участников событий ВОВ, уважительного отношения к их подвигам, активная гражданская позиция у молодежи; повышение уровня патриотического самосознания у жителей Магаданской области, развитие творческого потенциала детей и воспитание уважительного отношения к Родине; развитие творческого потенциала жителей Магаданской области и воспитание уважительного отношения к Родине; закрепление этнокультурных и национальных традиций, развитие дружбы народов; пропаганда творческих достижений коллективов области, развитие всех жанров художественной самодеятельности и взаимообогащение традиций отечественного искусства и народной культуры; достижение результатов в военно-патриотическом воспитании молодежи, развитие навыков допризывной подготовки; уважительное отношение к памятным датам, развитие творческого потенциала жителей области, повышение значимости роли семьи и семейных ценностей; развитие стремления к благополучию и успехам в различных сферах деятельности, анализ основных проблем и состояния патриотического воспитания жителей области, высокая квалификация кадров</w:t>
            </w:r>
          </w:p>
        </w:tc>
        <w:tc>
          <w:tcPr>
            <w:tcW w:w="2834" w:type="dxa"/>
          </w:tcPr>
          <w:p w:rsidR="00D121FC" w:rsidRDefault="00D121FC">
            <w:pPr>
              <w:pStyle w:val="ConsPlusNormal"/>
              <w:jc w:val="both"/>
            </w:pPr>
            <w:r>
              <w:t>несоблюдение лучших Российских традиций; отсутствие внимания к заслугам ветеранов и участников событий ВОВ, отсутствие важного элемента в системе патриотического воспитания молодежи Магаданской области; снижение уровня значимости символов ВОВ и, как следствие, недостаточное патриотическое просвещение; снижение творческой активности учащихся; отсутствие дополнительной возможности для развития творческого потенциала жителей Магаданской области; отсутствие дополнительного консолидирующего фактора во взаимоотношениях разных народов территории; ослабление связей между поколениями, снижение творческого потенциала жителей Магаданской области; отсутствие дополнительной мотивации для достижения наивысших результатов в военно-патриотическом воспитании; снижение уровня творческого потенциала жителей области, отсутствие дополнительного внимания со стороны органов власти к институту семьи, отсутствие дополнительной возможности оценки эффективности реализации мероприятий подпрограммы, дефицит квалифицированных кадров</w:t>
            </w:r>
          </w:p>
        </w:tc>
      </w:tr>
      <w:tr w:rsidR="00D121FC">
        <w:tc>
          <w:tcPr>
            <w:tcW w:w="794" w:type="dxa"/>
          </w:tcPr>
          <w:p w:rsidR="00D121FC" w:rsidRDefault="00D121FC">
            <w:pPr>
              <w:pStyle w:val="ConsPlusNormal"/>
              <w:jc w:val="right"/>
              <w:outlineLvl w:val="2"/>
            </w:pPr>
            <w:r>
              <w:t>3.</w:t>
            </w:r>
          </w:p>
        </w:tc>
        <w:tc>
          <w:tcPr>
            <w:tcW w:w="13150" w:type="dxa"/>
            <w:gridSpan w:val="6"/>
          </w:tcPr>
          <w:p w:rsidR="00D121FC" w:rsidRDefault="008D4D40">
            <w:pPr>
              <w:pStyle w:val="ConsPlusNormal"/>
              <w:jc w:val="center"/>
            </w:pPr>
            <w:hyperlink w:anchor="P257" w:history="1">
              <w:r w:rsidR="00D121FC">
                <w:rPr>
                  <w:color w:val="0000FF"/>
                </w:rPr>
                <w:t>Подпрограмма</w:t>
              </w:r>
            </w:hyperlink>
            <w:r w:rsidR="00D121FC">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tc>
      </w:tr>
      <w:tr w:rsidR="00D121FC">
        <w:tc>
          <w:tcPr>
            <w:tcW w:w="794" w:type="dxa"/>
          </w:tcPr>
          <w:p w:rsidR="00D121FC" w:rsidRDefault="00D121FC">
            <w:pPr>
              <w:pStyle w:val="ConsPlusNormal"/>
              <w:jc w:val="right"/>
            </w:pPr>
            <w:r>
              <w:t>3.1.</w:t>
            </w:r>
          </w:p>
        </w:tc>
        <w:tc>
          <w:tcPr>
            <w:tcW w:w="2834" w:type="dxa"/>
          </w:tcPr>
          <w:p w:rsidR="00D121FC" w:rsidRDefault="00D121FC">
            <w:pPr>
              <w:pStyle w:val="ConsPlusNormal"/>
              <w:jc w:val="both"/>
            </w:pPr>
            <w:r>
              <w:t>Основное мероприятие "Субсидии на реализацию мероприятий в сфере государственной национальной политики в Магаданской области"</w:t>
            </w:r>
          </w:p>
        </w:tc>
        <w:tc>
          <w:tcPr>
            <w:tcW w:w="2834" w:type="dxa"/>
          </w:tcPr>
          <w:p w:rsidR="00D121FC" w:rsidRDefault="00D121FC">
            <w:pPr>
              <w:pStyle w:val="ConsPlusNormal"/>
              <w:jc w:val="center"/>
            </w:pPr>
            <w:r>
              <w:t>аппарат губернатора Магаданской области, органы местного самоуправления муниципальных образований Магаданской области (по согласованию), СО НКО МО (по согласованию)</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упрочение общероссийского гражданского самосознания и духовной общности российской нации; гармонизация национальных и межнациональных отношений</w:t>
            </w:r>
          </w:p>
        </w:tc>
        <w:tc>
          <w:tcPr>
            <w:tcW w:w="2834" w:type="dxa"/>
          </w:tcPr>
          <w:p w:rsidR="00D121FC" w:rsidRDefault="00D121FC">
            <w:pPr>
              <w:pStyle w:val="ConsPlusNormal"/>
              <w:jc w:val="both"/>
            </w:pPr>
            <w:r>
              <w:t>потеря национальной самобытности; социально-культурная изоляция мигрантов; возникновение экстремистских настроений</w:t>
            </w:r>
          </w:p>
        </w:tc>
      </w:tr>
      <w:tr w:rsidR="00D121FC">
        <w:tc>
          <w:tcPr>
            <w:tcW w:w="794" w:type="dxa"/>
          </w:tcPr>
          <w:p w:rsidR="00D121FC" w:rsidRDefault="00D121FC">
            <w:pPr>
              <w:pStyle w:val="ConsPlusNormal"/>
              <w:jc w:val="right"/>
            </w:pPr>
            <w:r>
              <w:t>3.1.1.</w:t>
            </w:r>
          </w:p>
        </w:tc>
        <w:tc>
          <w:tcPr>
            <w:tcW w:w="2834" w:type="dxa"/>
          </w:tcPr>
          <w:p w:rsidR="00D121FC" w:rsidRDefault="00D121FC">
            <w:pPr>
              <w:pStyle w:val="ConsPlusNormal"/>
              <w:jc w:val="both"/>
            </w:pPr>
            <w:r>
              <w:t>Мероприятие "Субсидии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2834" w:type="dxa"/>
          </w:tcPr>
          <w:p w:rsidR="00D121FC" w:rsidRDefault="00D121FC">
            <w:pPr>
              <w:pStyle w:val="ConsPlusNormal"/>
              <w:jc w:val="center"/>
            </w:pPr>
            <w:r>
              <w:t>аппарат губернатора Магаданской области, СО НКО МО (по согласованию)</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расширение возможностей национально-культурных объединений по сохранению родной культуры, языка, традиций; реализация социальных проектов, содействующих социально-культурной адаптации и интеграции мигрантов в Магаданское сообщество и обеспечивающих удовлетворение их этнокультурных и религиозных потребностей</w:t>
            </w:r>
          </w:p>
        </w:tc>
        <w:tc>
          <w:tcPr>
            <w:tcW w:w="2834" w:type="dxa"/>
          </w:tcPr>
          <w:p w:rsidR="00D121FC" w:rsidRDefault="00D121FC">
            <w:pPr>
              <w:pStyle w:val="ConsPlusNormal"/>
              <w:jc w:val="both"/>
            </w:pPr>
            <w:r>
              <w:t>потеря национальной самобытности; социально-культурная изоляция мигрантов; возникновение экстремистских настроений</w:t>
            </w:r>
          </w:p>
        </w:tc>
      </w:tr>
      <w:tr w:rsidR="00D121FC">
        <w:tc>
          <w:tcPr>
            <w:tcW w:w="794" w:type="dxa"/>
            <w:vMerge w:val="restart"/>
          </w:tcPr>
          <w:p w:rsidR="00D121FC" w:rsidRDefault="00D121FC">
            <w:pPr>
              <w:pStyle w:val="ConsPlusNormal"/>
              <w:jc w:val="right"/>
            </w:pPr>
            <w:r>
              <w:t>3.1.2.</w:t>
            </w:r>
          </w:p>
        </w:tc>
        <w:tc>
          <w:tcPr>
            <w:tcW w:w="2834" w:type="dxa"/>
          </w:tcPr>
          <w:p w:rsidR="00D121FC" w:rsidRDefault="00D121FC">
            <w:pPr>
              <w:pStyle w:val="ConsPlusNormal"/>
              <w:jc w:val="both"/>
            </w:pPr>
            <w:r>
              <w:t>Мероприятие "Предоставление субсидий из областного бюджета бюджетам муниципальных образований Магаданской области, предоставляемых в рамках государственной программы на реализацию мероприятий в сфере укрепления гражданского единства, гармонизации межнациональных отношений, профилактики экстремизма"</w:t>
            </w:r>
          </w:p>
        </w:tc>
        <w:tc>
          <w:tcPr>
            <w:tcW w:w="2834" w:type="dxa"/>
            <w:vMerge w:val="restart"/>
          </w:tcPr>
          <w:p w:rsidR="00D121FC" w:rsidRDefault="00D121FC">
            <w:pPr>
              <w:pStyle w:val="ConsPlusNormal"/>
              <w:jc w:val="center"/>
            </w:pPr>
            <w:r>
              <w:t>аппарат губернатора Магаданской области, органы местного самоуправления муниципальных образований Магаданской области (по согласованию)</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2015</w:t>
            </w:r>
          </w:p>
        </w:tc>
        <w:tc>
          <w:tcPr>
            <w:tcW w:w="2834" w:type="dxa"/>
            <w:vMerge w:val="restart"/>
          </w:tcPr>
          <w:p w:rsidR="00D121FC" w:rsidRDefault="00D121FC">
            <w:pPr>
              <w:pStyle w:val="ConsPlusNormal"/>
              <w:jc w:val="both"/>
            </w:pPr>
            <w:r>
              <w:t>реализация мероприятий в сфере укрепления гражданского единства, гармонизации межнациональных отношений, профилактики экстремизма, в том числе на национальной и религиозной почве, в муниципальных образованиях Магаданской области</w:t>
            </w:r>
          </w:p>
        </w:tc>
        <w:tc>
          <w:tcPr>
            <w:tcW w:w="2834" w:type="dxa"/>
            <w:vMerge w:val="restart"/>
          </w:tcPr>
          <w:p w:rsidR="00D121FC" w:rsidRDefault="00D121FC">
            <w:pPr>
              <w:pStyle w:val="ConsPlusNormal"/>
              <w:jc w:val="both"/>
            </w:pPr>
            <w:r>
              <w:t>снижение количества участников мероприятий среди жителей Магаданской области в сфере укрепления гражданского единства, гармонизации межнациональных отношений, профилактики экстремизма</w:t>
            </w:r>
          </w:p>
        </w:tc>
      </w:tr>
      <w:tr w:rsidR="00D121FC">
        <w:tc>
          <w:tcPr>
            <w:tcW w:w="794" w:type="dxa"/>
            <w:vMerge/>
          </w:tcPr>
          <w:p w:rsidR="00D121FC" w:rsidRDefault="00D121FC"/>
        </w:tc>
        <w:tc>
          <w:tcPr>
            <w:tcW w:w="2834" w:type="dxa"/>
          </w:tcPr>
          <w:p w:rsidR="00D121FC" w:rsidRDefault="00D121FC">
            <w:pPr>
              <w:pStyle w:val="ConsPlusNormal"/>
              <w:jc w:val="both"/>
            </w:pPr>
            <w:r>
              <w:t>Мероприятие "Субсидии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2834" w:type="dxa"/>
            <w:vMerge/>
          </w:tcPr>
          <w:p w:rsidR="00D121FC" w:rsidRDefault="00D121FC"/>
        </w:tc>
        <w:tc>
          <w:tcPr>
            <w:tcW w:w="907" w:type="dxa"/>
          </w:tcPr>
          <w:p w:rsidR="00D121FC" w:rsidRDefault="00D121FC">
            <w:pPr>
              <w:pStyle w:val="ConsPlusNormal"/>
              <w:jc w:val="center"/>
            </w:pPr>
            <w:r>
              <w:t>2016</w:t>
            </w:r>
          </w:p>
        </w:tc>
        <w:tc>
          <w:tcPr>
            <w:tcW w:w="907" w:type="dxa"/>
          </w:tcPr>
          <w:p w:rsidR="00D121FC" w:rsidRDefault="00D121FC">
            <w:pPr>
              <w:pStyle w:val="ConsPlusNormal"/>
              <w:jc w:val="center"/>
            </w:pPr>
            <w:r>
              <w:t>2020</w:t>
            </w:r>
          </w:p>
        </w:tc>
        <w:tc>
          <w:tcPr>
            <w:tcW w:w="2834" w:type="dxa"/>
            <w:vMerge/>
          </w:tcPr>
          <w:p w:rsidR="00D121FC" w:rsidRDefault="00D121FC"/>
        </w:tc>
        <w:tc>
          <w:tcPr>
            <w:tcW w:w="2834" w:type="dxa"/>
            <w:vMerge/>
          </w:tcPr>
          <w:p w:rsidR="00D121FC" w:rsidRDefault="00D121FC"/>
        </w:tc>
      </w:tr>
      <w:tr w:rsidR="00D121FC">
        <w:tc>
          <w:tcPr>
            <w:tcW w:w="794" w:type="dxa"/>
          </w:tcPr>
          <w:p w:rsidR="00D121FC" w:rsidRDefault="00D121FC">
            <w:pPr>
              <w:pStyle w:val="ConsPlusNormal"/>
              <w:jc w:val="right"/>
            </w:pPr>
            <w:r>
              <w:t>3.1.3.</w:t>
            </w:r>
          </w:p>
        </w:tc>
        <w:tc>
          <w:tcPr>
            <w:tcW w:w="2834" w:type="dxa"/>
          </w:tcPr>
          <w:p w:rsidR="00D121FC" w:rsidRDefault="00D121FC">
            <w:pPr>
              <w:pStyle w:val="ConsPlusNormal"/>
              <w:jc w:val="both"/>
            </w:pPr>
            <w:r>
              <w:t>Мероприятие "Предоставление субсидий казачьим обществам Магаданской области на укрепление их материальной базы, развитие казачьей культуры, финансирования несения государственной или иной службы российского казачества"</w:t>
            </w:r>
          </w:p>
        </w:tc>
        <w:tc>
          <w:tcPr>
            <w:tcW w:w="2834" w:type="dxa"/>
          </w:tcPr>
          <w:p w:rsidR="00D121FC" w:rsidRDefault="00D121FC">
            <w:pPr>
              <w:pStyle w:val="ConsPlusNormal"/>
              <w:jc w:val="center"/>
            </w:pPr>
            <w:r>
              <w:t>аппарат губернатора Магаданской области</w:t>
            </w:r>
          </w:p>
        </w:tc>
        <w:tc>
          <w:tcPr>
            <w:tcW w:w="907" w:type="dxa"/>
          </w:tcPr>
          <w:p w:rsidR="00D121FC" w:rsidRDefault="00D121FC">
            <w:pPr>
              <w:pStyle w:val="ConsPlusNormal"/>
              <w:jc w:val="center"/>
            </w:pPr>
            <w:r>
              <w:t>2017</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создание и внесение в государственный реестр казачьих обществ в Российской Федерации первичных казачьих обществ, увеличение их численности, организация систематического несения государственной или иной службы российского казачества на территории области</w:t>
            </w:r>
          </w:p>
        </w:tc>
        <w:tc>
          <w:tcPr>
            <w:tcW w:w="2834" w:type="dxa"/>
          </w:tcPr>
          <w:p w:rsidR="00D121FC" w:rsidRDefault="00D121FC">
            <w:pPr>
              <w:pStyle w:val="ConsPlusNormal"/>
              <w:jc w:val="both"/>
            </w:pPr>
            <w:r>
              <w:t>сокращение численного состава первичных казачьих обществ, стагнация развития казачества</w:t>
            </w:r>
          </w:p>
        </w:tc>
      </w:tr>
      <w:tr w:rsidR="00D121FC">
        <w:tc>
          <w:tcPr>
            <w:tcW w:w="794" w:type="dxa"/>
          </w:tcPr>
          <w:p w:rsidR="00D121FC" w:rsidRDefault="00D121FC">
            <w:pPr>
              <w:pStyle w:val="ConsPlusNormal"/>
              <w:jc w:val="right"/>
            </w:pPr>
            <w:r>
              <w:t>3.2.</w:t>
            </w:r>
          </w:p>
        </w:tc>
        <w:tc>
          <w:tcPr>
            <w:tcW w:w="2834" w:type="dxa"/>
          </w:tcPr>
          <w:p w:rsidR="00D121FC" w:rsidRDefault="00D121FC">
            <w:pPr>
              <w:pStyle w:val="ConsPlusNormal"/>
              <w:jc w:val="both"/>
            </w:pPr>
            <w: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2834" w:type="dxa"/>
          </w:tcPr>
          <w:p w:rsidR="00D121FC" w:rsidRDefault="00D121FC">
            <w:pPr>
              <w:pStyle w:val="ConsPlusNormal"/>
              <w:jc w:val="center"/>
            </w:pPr>
            <w:r>
              <w:t>аппарат губернатора Магаданской области; министерство образования и молодежной политики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укрепление единства российской нации и этнокультурное развитие народов в Магаданской области</w:t>
            </w:r>
          </w:p>
        </w:tc>
        <w:tc>
          <w:tcPr>
            <w:tcW w:w="2834" w:type="dxa"/>
          </w:tcPr>
          <w:p w:rsidR="00D121FC" w:rsidRDefault="00D121FC">
            <w:pPr>
              <w:pStyle w:val="ConsPlusNormal"/>
              <w:jc w:val="both"/>
            </w:pPr>
            <w:r>
              <w:t>возникновение экстремистских настроений</w:t>
            </w:r>
          </w:p>
        </w:tc>
      </w:tr>
      <w:tr w:rsidR="00D121FC">
        <w:tc>
          <w:tcPr>
            <w:tcW w:w="794" w:type="dxa"/>
          </w:tcPr>
          <w:p w:rsidR="00D121FC" w:rsidRDefault="00D121FC">
            <w:pPr>
              <w:pStyle w:val="ConsPlusNormal"/>
              <w:jc w:val="right"/>
            </w:pPr>
            <w:r>
              <w:t>3.2.1.</w:t>
            </w:r>
          </w:p>
        </w:tc>
        <w:tc>
          <w:tcPr>
            <w:tcW w:w="2834" w:type="dxa"/>
          </w:tcPr>
          <w:p w:rsidR="00D121FC" w:rsidRDefault="00D121FC">
            <w:pPr>
              <w:pStyle w:val="ConsPlusNormal"/>
              <w:jc w:val="both"/>
            </w:pPr>
            <w:r>
              <w:t>Мероприятие "Мониторинг межнациональных отношений в Магаданской области"</w:t>
            </w:r>
          </w:p>
        </w:tc>
        <w:tc>
          <w:tcPr>
            <w:tcW w:w="2834" w:type="dxa"/>
          </w:tcPr>
          <w:p w:rsidR="00D121FC" w:rsidRDefault="00D121FC">
            <w:pPr>
              <w:pStyle w:val="ConsPlusNormal"/>
              <w:jc w:val="center"/>
            </w:pPr>
            <w:r>
              <w:t>аппарат губернатора Магаданской области; министерство образования и молодежной политики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получение объективной информации о состоянии межэтнических и межконфессиональных отношениях; наличие системы раннего предупреждения конфликтов</w:t>
            </w:r>
          </w:p>
        </w:tc>
        <w:tc>
          <w:tcPr>
            <w:tcW w:w="2834" w:type="dxa"/>
          </w:tcPr>
          <w:p w:rsidR="00D121FC" w:rsidRDefault="00D121FC">
            <w:pPr>
              <w:pStyle w:val="ConsPlusNormal"/>
              <w:jc w:val="both"/>
            </w:pPr>
            <w:r>
              <w:t>отсутствие объективной информации о состоянии межэтнических и межконфессиональных отношениях и системы раннего предупреждения конфликтов</w:t>
            </w:r>
          </w:p>
        </w:tc>
      </w:tr>
      <w:tr w:rsidR="00D121FC">
        <w:tc>
          <w:tcPr>
            <w:tcW w:w="794" w:type="dxa"/>
          </w:tcPr>
          <w:p w:rsidR="00D121FC" w:rsidRDefault="00D121FC">
            <w:pPr>
              <w:pStyle w:val="ConsPlusNormal"/>
              <w:jc w:val="right"/>
            </w:pPr>
            <w:r>
              <w:t>3.2.2.</w:t>
            </w:r>
          </w:p>
        </w:tc>
        <w:tc>
          <w:tcPr>
            <w:tcW w:w="2834" w:type="dxa"/>
          </w:tcPr>
          <w:p w:rsidR="00D121FC" w:rsidRDefault="00D121FC">
            <w:pPr>
              <w:pStyle w:val="ConsPlusNormal"/>
              <w:jc w:val="both"/>
            </w:pPr>
            <w:r>
              <w:t>Мероприятие "Организация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w:t>
            </w:r>
          </w:p>
        </w:tc>
        <w:tc>
          <w:tcPr>
            <w:tcW w:w="2834" w:type="dxa"/>
          </w:tcPr>
          <w:p w:rsidR="00D121FC" w:rsidRDefault="00D121FC">
            <w:pPr>
              <w:pStyle w:val="ConsPlusNormal"/>
              <w:jc w:val="center"/>
            </w:pPr>
            <w:r>
              <w:t>аппарат губернатора Магаданской области; министерство образования и молодежной политики Магаданской области; министерство культуры и туризма Магаданской области</w:t>
            </w:r>
          </w:p>
        </w:tc>
        <w:tc>
          <w:tcPr>
            <w:tcW w:w="907" w:type="dxa"/>
          </w:tcPr>
          <w:p w:rsidR="00D121FC" w:rsidRDefault="00D121FC">
            <w:pPr>
              <w:pStyle w:val="ConsPlusNormal"/>
              <w:jc w:val="center"/>
            </w:pPr>
            <w:r>
              <w:t>2015</w:t>
            </w:r>
          </w:p>
        </w:tc>
        <w:tc>
          <w:tcPr>
            <w:tcW w:w="907" w:type="dxa"/>
          </w:tcPr>
          <w:p w:rsidR="00D121FC" w:rsidRDefault="00D121FC">
            <w:pPr>
              <w:pStyle w:val="ConsPlusNormal"/>
              <w:jc w:val="center"/>
            </w:pPr>
            <w:r>
              <w:t>2020</w:t>
            </w:r>
          </w:p>
        </w:tc>
        <w:tc>
          <w:tcPr>
            <w:tcW w:w="2834" w:type="dxa"/>
          </w:tcPr>
          <w:p w:rsidR="00D121FC" w:rsidRDefault="00D121FC">
            <w:pPr>
              <w:pStyle w:val="ConsPlusNormal"/>
              <w:jc w:val="both"/>
            </w:pPr>
            <w:r>
              <w:t>наличие эффективной системы государственного управления в сфере государственной национальной политики</w:t>
            </w:r>
          </w:p>
        </w:tc>
        <w:tc>
          <w:tcPr>
            <w:tcW w:w="2834" w:type="dxa"/>
          </w:tcPr>
          <w:p w:rsidR="00D121FC" w:rsidRDefault="00D121FC">
            <w:pPr>
              <w:pStyle w:val="ConsPlusNormal"/>
              <w:jc w:val="both"/>
            </w:pPr>
            <w:r>
              <w:t>снижение эффективности осуществляемых мер в сфере реализации государственной национальной политики</w:t>
            </w:r>
          </w:p>
        </w:tc>
      </w:tr>
      <w:tr w:rsidR="00D121FC">
        <w:tblPrEx>
          <w:tblBorders>
            <w:insideH w:val="nil"/>
          </w:tblBorders>
        </w:tblPrEx>
        <w:tc>
          <w:tcPr>
            <w:tcW w:w="794" w:type="dxa"/>
            <w:tcBorders>
              <w:bottom w:val="nil"/>
            </w:tcBorders>
          </w:tcPr>
          <w:p w:rsidR="00D121FC" w:rsidRDefault="00D121FC">
            <w:pPr>
              <w:pStyle w:val="ConsPlusNormal"/>
              <w:jc w:val="right"/>
            </w:pPr>
            <w:r>
              <w:t>3.2.3.</w:t>
            </w:r>
          </w:p>
        </w:tc>
        <w:tc>
          <w:tcPr>
            <w:tcW w:w="2834" w:type="dxa"/>
            <w:tcBorders>
              <w:bottom w:val="nil"/>
            </w:tcBorders>
          </w:tcPr>
          <w:p w:rsidR="00D121FC" w:rsidRDefault="00D121FC">
            <w:pPr>
              <w:pStyle w:val="ConsPlusNormal"/>
              <w:jc w:val="both"/>
            </w:pPr>
            <w:r>
              <w:t>Мероприятие "Реализация мероприятий по укреплению единства российской нации и этнокультурному развитию народов России"</w:t>
            </w:r>
          </w:p>
        </w:tc>
        <w:tc>
          <w:tcPr>
            <w:tcW w:w="2834" w:type="dxa"/>
            <w:tcBorders>
              <w:bottom w:val="nil"/>
            </w:tcBorders>
          </w:tcPr>
          <w:p w:rsidR="00D121FC" w:rsidRDefault="00D121FC">
            <w:pPr>
              <w:pStyle w:val="ConsPlusNormal"/>
              <w:jc w:val="center"/>
            </w:pPr>
            <w:r>
              <w:t>аппарат губернатора Магаданской области; министерство культуры и туризма Магаданской области</w:t>
            </w:r>
          </w:p>
        </w:tc>
        <w:tc>
          <w:tcPr>
            <w:tcW w:w="907" w:type="dxa"/>
            <w:tcBorders>
              <w:bottom w:val="nil"/>
            </w:tcBorders>
          </w:tcPr>
          <w:p w:rsidR="00D121FC" w:rsidRDefault="00D121FC">
            <w:pPr>
              <w:pStyle w:val="ConsPlusNormal"/>
              <w:jc w:val="center"/>
            </w:pPr>
            <w:r>
              <w:t>2017</w:t>
            </w:r>
          </w:p>
        </w:tc>
        <w:tc>
          <w:tcPr>
            <w:tcW w:w="907" w:type="dxa"/>
            <w:tcBorders>
              <w:bottom w:val="nil"/>
            </w:tcBorders>
          </w:tcPr>
          <w:p w:rsidR="00D121FC" w:rsidRDefault="00D121FC">
            <w:pPr>
              <w:pStyle w:val="ConsPlusNormal"/>
              <w:jc w:val="center"/>
            </w:pPr>
            <w:r>
              <w:t>2020</w:t>
            </w:r>
          </w:p>
        </w:tc>
        <w:tc>
          <w:tcPr>
            <w:tcW w:w="2834" w:type="dxa"/>
            <w:tcBorders>
              <w:bottom w:val="nil"/>
            </w:tcBorders>
          </w:tcPr>
          <w:p w:rsidR="00D121FC" w:rsidRDefault="00D121FC">
            <w:pPr>
              <w:pStyle w:val="ConsPlusNormal"/>
              <w:jc w:val="both"/>
            </w:pPr>
            <w:r>
              <w:t>наличие эффективной системы государственного управления в сфере государственной национальной политики, укрепление межнациональных связей, профилактика экстремизма и терроризма</w:t>
            </w:r>
          </w:p>
        </w:tc>
        <w:tc>
          <w:tcPr>
            <w:tcW w:w="2834" w:type="dxa"/>
            <w:tcBorders>
              <w:bottom w:val="nil"/>
            </w:tcBorders>
          </w:tcPr>
          <w:p w:rsidR="00D121FC" w:rsidRDefault="00D121FC">
            <w:pPr>
              <w:pStyle w:val="ConsPlusNormal"/>
              <w:jc w:val="both"/>
            </w:pPr>
            <w:r>
              <w:t>снижение эффективности осуществляемых мер в сфере реализации государственной национальной политики</w:t>
            </w:r>
          </w:p>
        </w:tc>
      </w:tr>
      <w:tr w:rsidR="00D121FC">
        <w:tblPrEx>
          <w:tblBorders>
            <w:insideH w:val="nil"/>
          </w:tblBorders>
        </w:tblPrEx>
        <w:tc>
          <w:tcPr>
            <w:tcW w:w="13944" w:type="dxa"/>
            <w:gridSpan w:val="7"/>
            <w:tcBorders>
              <w:top w:val="nil"/>
            </w:tcBorders>
          </w:tcPr>
          <w:p w:rsidR="00D121FC" w:rsidRDefault="00D121FC">
            <w:pPr>
              <w:pStyle w:val="ConsPlusNormal"/>
              <w:jc w:val="both"/>
            </w:pPr>
            <w:r>
              <w:t xml:space="preserve">(п. 3.2.3 введен </w:t>
            </w:r>
            <w:hyperlink r:id="rId89" w:history="1">
              <w:r>
                <w:rPr>
                  <w:color w:val="0000FF"/>
                </w:rPr>
                <w:t>Постановлением</w:t>
              </w:r>
            </w:hyperlink>
            <w:r>
              <w:t xml:space="preserve"> Правительства Магаданской области от 12.04.2018 N 280-пп)</w:t>
            </w:r>
          </w:p>
        </w:tc>
      </w:tr>
    </w:tbl>
    <w:p w:rsidR="00D121FC" w:rsidRDefault="00D121FC">
      <w:pPr>
        <w:sectPr w:rsidR="00D121FC">
          <w:pgSz w:w="16838" w:h="11905" w:orient="landscape"/>
          <w:pgMar w:top="1701" w:right="1134" w:bottom="850" w:left="1134" w:header="0" w:footer="0" w:gutter="0"/>
          <w:cols w:space="720"/>
        </w:sectPr>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jc w:val="right"/>
        <w:outlineLvl w:val="1"/>
      </w:pPr>
      <w:r>
        <w:t>Приложение N 4</w:t>
      </w:r>
    </w:p>
    <w:p w:rsidR="00D121FC" w:rsidRDefault="00D121FC">
      <w:pPr>
        <w:pStyle w:val="ConsPlusNormal"/>
        <w:jc w:val="right"/>
      </w:pPr>
      <w:r>
        <w:t>к государственной программе</w:t>
      </w:r>
    </w:p>
    <w:p w:rsidR="00D121FC" w:rsidRDefault="00D121FC">
      <w:pPr>
        <w:pStyle w:val="ConsPlusNormal"/>
        <w:jc w:val="right"/>
      </w:pPr>
      <w:r>
        <w:t>Магаданской области</w:t>
      </w:r>
    </w:p>
    <w:p w:rsidR="00D121FC" w:rsidRDefault="00D121FC">
      <w:pPr>
        <w:pStyle w:val="ConsPlusNormal"/>
        <w:jc w:val="right"/>
      </w:pPr>
      <w:r>
        <w:t>"Содействие развитию институтов</w:t>
      </w:r>
    </w:p>
    <w:p w:rsidR="00D121FC" w:rsidRDefault="00D121FC">
      <w:pPr>
        <w:pStyle w:val="ConsPlusNormal"/>
        <w:jc w:val="right"/>
      </w:pPr>
      <w:r>
        <w:t>гражданского общества, укреплению</w:t>
      </w:r>
    </w:p>
    <w:p w:rsidR="00D121FC" w:rsidRDefault="00D121FC">
      <w:pPr>
        <w:pStyle w:val="ConsPlusNormal"/>
        <w:jc w:val="right"/>
      </w:pPr>
      <w:r>
        <w:t>единства российской нации</w:t>
      </w:r>
    </w:p>
    <w:p w:rsidR="00D121FC" w:rsidRDefault="00D121FC">
      <w:pPr>
        <w:pStyle w:val="ConsPlusNormal"/>
        <w:jc w:val="right"/>
      </w:pPr>
      <w:r>
        <w:t>и гармонизации межнациональных</w:t>
      </w:r>
    </w:p>
    <w:p w:rsidR="00D121FC" w:rsidRDefault="00D121FC">
      <w:pPr>
        <w:pStyle w:val="ConsPlusNormal"/>
        <w:jc w:val="right"/>
      </w:pPr>
      <w:r>
        <w:t>отношений в Магаданской области"</w:t>
      </w:r>
    </w:p>
    <w:p w:rsidR="00D121FC" w:rsidRDefault="00D121FC">
      <w:pPr>
        <w:pStyle w:val="ConsPlusNormal"/>
        <w:jc w:val="right"/>
      </w:pPr>
      <w:r>
        <w:t>на 2015-2020 годы"</w:t>
      </w:r>
    </w:p>
    <w:p w:rsidR="00D121FC" w:rsidRDefault="00D121FC">
      <w:pPr>
        <w:pStyle w:val="ConsPlusNormal"/>
        <w:ind w:firstLine="540"/>
        <w:jc w:val="both"/>
      </w:pPr>
    </w:p>
    <w:p w:rsidR="00D121FC" w:rsidRDefault="00D121FC">
      <w:pPr>
        <w:pStyle w:val="ConsPlusTitle"/>
        <w:jc w:val="center"/>
      </w:pPr>
      <w:r>
        <w:t>СВЕДЕНИЯ</w:t>
      </w:r>
    </w:p>
    <w:p w:rsidR="00D121FC" w:rsidRDefault="00D121FC">
      <w:pPr>
        <w:pStyle w:val="ConsPlusTitle"/>
        <w:jc w:val="center"/>
      </w:pPr>
      <w:r>
        <w:t>ОБ ОСНОВНЫХ МЕРАХ ПРАВОВОГО РЕГУЛИРОВАНИЯ В СФЕРЕ РЕАЛИЗАЦИИ</w:t>
      </w:r>
    </w:p>
    <w:p w:rsidR="00D121FC" w:rsidRDefault="00D121FC">
      <w:pPr>
        <w:pStyle w:val="ConsPlusTitle"/>
        <w:jc w:val="center"/>
      </w:pPr>
      <w:r>
        <w:t>ГОСУДАРСТВЕННОЙ ПРОГРАММЫ (ПОДПРОГРАММ)</w:t>
      </w: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927"/>
        <w:gridCol w:w="2834"/>
        <w:gridCol w:w="2040"/>
        <w:gridCol w:w="1700"/>
      </w:tblGrid>
      <w:tr w:rsidR="00D121FC">
        <w:tc>
          <w:tcPr>
            <w:tcW w:w="566" w:type="dxa"/>
          </w:tcPr>
          <w:p w:rsidR="00D121FC" w:rsidRDefault="00D121FC">
            <w:pPr>
              <w:pStyle w:val="ConsPlusNormal"/>
              <w:jc w:val="center"/>
            </w:pPr>
            <w:r>
              <w:t>N п/п</w:t>
            </w:r>
          </w:p>
        </w:tc>
        <w:tc>
          <w:tcPr>
            <w:tcW w:w="1927" w:type="dxa"/>
          </w:tcPr>
          <w:p w:rsidR="00D121FC" w:rsidRDefault="00D121FC">
            <w:pPr>
              <w:pStyle w:val="ConsPlusNormal"/>
              <w:jc w:val="center"/>
            </w:pPr>
            <w:r>
              <w:t>Вид нормативного правового акта</w:t>
            </w:r>
          </w:p>
        </w:tc>
        <w:tc>
          <w:tcPr>
            <w:tcW w:w="2834" w:type="dxa"/>
          </w:tcPr>
          <w:p w:rsidR="00D121FC" w:rsidRDefault="00D121FC">
            <w:pPr>
              <w:pStyle w:val="ConsPlusNormal"/>
              <w:jc w:val="center"/>
            </w:pPr>
            <w:r>
              <w:t>Основные положения нормативного правового акта</w:t>
            </w:r>
          </w:p>
        </w:tc>
        <w:tc>
          <w:tcPr>
            <w:tcW w:w="2040" w:type="dxa"/>
          </w:tcPr>
          <w:p w:rsidR="00D121FC" w:rsidRDefault="00D121FC">
            <w:pPr>
              <w:pStyle w:val="ConsPlusNormal"/>
              <w:jc w:val="center"/>
            </w:pPr>
            <w:r>
              <w:t>Ответственный исполнитель и соисполнитель государственной программы</w:t>
            </w:r>
          </w:p>
        </w:tc>
        <w:tc>
          <w:tcPr>
            <w:tcW w:w="1700" w:type="dxa"/>
          </w:tcPr>
          <w:p w:rsidR="00D121FC" w:rsidRDefault="00D121FC">
            <w:pPr>
              <w:pStyle w:val="ConsPlusNormal"/>
              <w:jc w:val="center"/>
            </w:pPr>
            <w:r>
              <w:t>Ожидаемые сроки принятия</w:t>
            </w:r>
          </w:p>
        </w:tc>
      </w:tr>
      <w:tr w:rsidR="00D121FC">
        <w:tc>
          <w:tcPr>
            <w:tcW w:w="566" w:type="dxa"/>
          </w:tcPr>
          <w:p w:rsidR="00D121FC" w:rsidRDefault="00D121FC">
            <w:pPr>
              <w:pStyle w:val="ConsPlusNormal"/>
              <w:jc w:val="center"/>
            </w:pPr>
            <w:r>
              <w:t>1</w:t>
            </w:r>
          </w:p>
        </w:tc>
        <w:tc>
          <w:tcPr>
            <w:tcW w:w="1927" w:type="dxa"/>
          </w:tcPr>
          <w:p w:rsidR="00D121FC" w:rsidRDefault="00D121FC">
            <w:pPr>
              <w:pStyle w:val="ConsPlusNormal"/>
              <w:jc w:val="center"/>
            </w:pPr>
            <w:r>
              <w:t>2</w:t>
            </w:r>
          </w:p>
        </w:tc>
        <w:tc>
          <w:tcPr>
            <w:tcW w:w="2834" w:type="dxa"/>
          </w:tcPr>
          <w:p w:rsidR="00D121FC" w:rsidRDefault="00D121FC">
            <w:pPr>
              <w:pStyle w:val="ConsPlusNormal"/>
              <w:jc w:val="center"/>
            </w:pPr>
            <w:r>
              <w:t>3</w:t>
            </w:r>
          </w:p>
        </w:tc>
        <w:tc>
          <w:tcPr>
            <w:tcW w:w="2040" w:type="dxa"/>
          </w:tcPr>
          <w:p w:rsidR="00D121FC" w:rsidRDefault="00D121FC">
            <w:pPr>
              <w:pStyle w:val="ConsPlusNormal"/>
              <w:jc w:val="center"/>
            </w:pPr>
            <w:r>
              <w:t>4</w:t>
            </w:r>
          </w:p>
        </w:tc>
        <w:tc>
          <w:tcPr>
            <w:tcW w:w="1700" w:type="dxa"/>
          </w:tcPr>
          <w:p w:rsidR="00D121FC" w:rsidRDefault="00D121FC">
            <w:pPr>
              <w:pStyle w:val="ConsPlusNormal"/>
              <w:jc w:val="center"/>
            </w:pPr>
            <w:r>
              <w:t>5</w:t>
            </w:r>
          </w:p>
        </w:tc>
      </w:tr>
      <w:tr w:rsidR="00D121FC">
        <w:tc>
          <w:tcPr>
            <w:tcW w:w="566" w:type="dxa"/>
          </w:tcPr>
          <w:p w:rsidR="00D121FC" w:rsidRDefault="00D121FC">
            <w:pPr>
              <w:pStyle w:val="ConsPlusNormal"/>
              <w:jc w:val="right"/>
              <w:outlineLvl w:val="2"/>
            </w:pPr>
            <w:r>
              <w:t>1.</w:t>
            </w:r>
          </w:p>
        </w:tc>
        <w:tc>
          <w:tcPr>
            <w:tcW w:w="8501" w:type="dxa"/>
            <w:gridSpan w:val="4"/>
          </w:tcPr>
          <w:p w:rsidR="00D121FC" w:rsidRDefault="008D4D40">
            <w:pPr>
              <w:pStyle w:val="ConsPlusNormal"/>
              <w:jc w:val="center"/>
            </w:pPr>
            <w:hyperlink w:anchor="P171" w:history="1">
              <w:r w:rsidR="00D121FC">
                <w:rPr>
                  <w:color w:val="0000FF"/>
                </w:rPr>
                <w:t>Подпрограмма</w:t>
              </w:r>
            </w:hyperlink>
            <w:r w:rsidR="00D121FC">
              <w:t xml:space="preserve"> "О поддержке социально ориентированных некоммерческих организаций в Магаданской области" на 2015-2020 годы"</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1</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Положение о предоставлении субсидий из областного бюджета социально ориентированным некоммерческим организациям</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2</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губернатора Магаданской области</w:t>
            </w:r>
          </w:p>
        </w:tc>
        <w:tc>
          <w:tcPr>
            <w:tcW w:w="2834" w:type="dxa"/>
          </w:tcPr>
          <w:p w:rsidR="00D121FC" w:rsidRDefault="00D121FC">
            <w:pPr>
              <w:pStyle w:val="ConsPlusNormal"/>
              <w:jc w:val="both"/>
            </w:pPr>
            <w:r>
              <w:t>Положение о присуждении премии губернатора Магаданской области "Признание" за активную гражданскую позицию и большую общественную работу в Магаданской области</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3</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Порядок предоставления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4</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vMerge w:val="restart"/>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Положение о порядке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vMerge/>
          </w:tcPr>
          <w:p w:rsidR="00D121FC" w:rsidRDefault="00D121FC"/>
        </w:tc>
        <w:tc>
          <w:tcPr>
            <w:tcW w:w="1927" w:type="dxa"/>
          </w:tcPr>
          <w:p w:rsidR="00D121FC" w:rsidRDefault="00D121FC">
            <w:pPr>
              <w:pStyle w:val="ConsPlusNormal"/>
              <w:jc w:val="both"/>
            </w:pPr>
            <w:r>
              <w:t>Мера 5</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vMerge/>
          </w:tcPr>
          <w:p w:rsidR="00D121FC" w:rsidRDefault="00D121FC"/>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Положение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стажировках, конференциях, совещаниях или мероприятиях на территории Магаданской области или за ее пределами</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tcPr>
          <w:p w:rsidR="00D121FC" w:rsidRDefault="00D121FC">
            <w:pPr>
              <w:pStyle w:val="ConsPlusNormal"/>
              <w:jc w:val="right"/>
              <w:outlineLvl w:val="2"/>
            </w:pPr>
            <w:r>
              <w:t>2.</w:t>
            </w:r>
          </w:p>
        </w:tc>
        <w:tc>
          <w:tcPr>
            <w:tcW w:w="8501" w:type="dxa"/>
            <w:gridSpan w:val="4"/>
          </w:tcPr>
          <w:p w:rsidR="00D121FC" w:rsidRDefault="008D4D40">
            <w:pPr>
              <w:pStyle w:val="ConsPlusNormal"/>
              <w:jc w:val="center"/>
            </w:pPr>
            <w:hyperlink w:anchor="P257" w:history="1">
              <w:r w:rsidR="00D121FC">
                <w:rPr>
                  <w:color w:val="0000FF"/>
                </w:rPr>
                <w:t>Подпрограмма</w:t>
              </w:r>
            </w:hyperlink>
            <w:r w:rsidR="00D121FC">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1</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О распределении субсидий между муниципальными образованиями</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2</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Положение о порядке предоставления субсидий из областного бюджета СО НКО (национально-культурным и религиозным объединениям) на выполнение разовых социально значимых мероприятий, направленных на реализацию государственной национальной политики в Магаданской области</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3</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Положение о порядке предоставления субсидий из областного бюджета на организацию участия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4</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Положение о порядке предоставления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освещению значимых событий, новостей, традиций и образа жизни в среде коренных народов Севера</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2016</w:t>
            </w: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Мера 5</w:t>
            </w:r>
          </w:p>
        </w:tc>
        <w:tc>
          <w:tcPr>
            <w:tcW w:w="2834" w:type="dxa"/>
          </w:tcPr>
          <w:p w:rsidR="00D121FC" w:rsidRDefault="00D121FC">
            <w:pPr>
              <w:pStyle w:val="ConsPlusNormal"/>
              <w:jc w:val="both"/>
            </w:pPr>
          </w:p>
        </w:tc>
        <w:tc>
          <w:tcPr>
            <w:tcW w:w="2040" w:type="dxa"/>
          </w:tcPr>
          <w:p w:rsidR="00D121FC" w:rsidRDefault="00D121FC">
            <w:pPr>
              <w:pStyle w:val="ConsPlusNormal"/>
              <w:jc w:val="center"/>
            </w:pPr>
          </w:p>
        </w:tc>
        <w:tc>
          <w:tcPr>
            <w:tcW w:w="1700" w:type="dxa"/>
          </w:tcPr>
          <w:p w:rsidR="00D121FC" w:rsidRDefault="00D121FC">
            <w:pPr>
              <w:pStyle w:val="ConsPlusNormal"/>
              <w:jc w:val="center"/>
            </w:pPr>
          </w:p>
        </w:tc>
      </w:tr>
      <w:tr w:rsidR="00D121FC">
        <w:tc>
          <w:tcPr>
            <w:tcW w:w="566" w:type="dxa"/>
          </w:tcPr>
          <w:p w:rsidR="00D121FC" w:rsidRDefault="00D121FC">
            <w:pPr>
              <w:pStyle w:val="ConsPlusNormal"/>
              <w:jc w:val="right"/>
            </w:pPr>
          </w:p>
        </w:tc>
        <w:tc>
          <w:tcPr>
            <w:tcW w:w="1927" w:type="dxa"/>
          </w:tcPr>
          <w:p w:rsidR="00D121FC" w:rsidRDefault="00D121FC">
            <w:pPr>
              <w:pStyle w:val="ConsPlusNormal"/>
              <w:jc w:val="both"/>
            </w:pPr>
            <w:r>
              <w:t>Постановление Правительства Магаданской области</w:t>
            </w:r>
          </w:p>
        </w:tc>
        <w:tc>
          <w:tcPr>
            <w:tcW w:w="2834" w:type="dxa"/>
          </w:tcPr>
          <w:p w:rsidR="00D121FC" w:rsidRDefault="00D121FC">
            <w:pPr>
              <w:pStyle w:val="ConsPlusNormal"/>
              <w:jc w:val="both"/>
            </w:pPr>
            <w:r>
              <w:t>Положение о порядке предоставления субсидий СО НКО (национально-культурным и религиозным объединениям) на проведение цикла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гармонизацию межнациональных отношений</w:t>
            </w:r>
          </w:p>
        </w:tc>
        <w:tc>
          <w:tcPr>
            <w:tcW w:w="2040" w:type="dxa"/>
          </w:tcPr>
          <w:p w:rsidR="00D121FC" w:rsidRDefault="00D121FC">
            <w:pPr>
              <w:pStyle w:val="ConsPlusNormal"/>
              <w:jc w:val="center"/>
            </w:pPr>
            <w:r>
              <w:t>аппарат губернатора Магаданской области</w:t>
            </w:r>
          </w:p>
        </w:tc>
        <w:tc>
          <w:tcPr>
            <w:tcW w:w="1700" w:type="dxa"/>
          </w:tcPr>
          <w:p w:rsidR="00D121FC" w:rsidRDefault="00D121FC">
            <w:pPr>
              <w:pStyle w:val="ConsPlusNormal"/>
              <w:jc w:val="center"/>
            </w:pPr>
            <w:r>
              <w:t>2015</w:t>
            </w:r>
          </w:p>
        </w:tc>
      </w:tr>
    </w:tbl>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jc w:val="right"/>
        <w:outlineLvl w:val="1"/>
      </w:pPr>
      <w:r>
        <w:t>Приложение N 5</w:t>
      </w:r>
    </w:p>
    <w:p w:rsidR="00D121FC" w:rsidRDefault="00D121FC">
      <w:pPr>
        <w:pStyle w:val="ConsPlusNormal"/>
        <w:jc w:val="right"/>
      </w:pPr>
      <w:r>
        <w:t>к государственной программе</w:t>
      </w:r>
    </w:p>
    <w:p w:rsidR="00D121FC" w:rsidRDefault="00D121FC">
      <w:pPr>
        <w:pStyle w:val="ConsPlusNormal"/>
        <w:jc w:val="right"/>
      </w:pPr>
      <w:r>
        <w:t>Магаданской области "Содействие</w:t>
      </w:r>
    </w:p>
    <w:p w:rsidR="00D121FC" w:rsidRDefault="00D121FC">
      <w:pPr>
        <w:pStyle w:val="ConsPlusNormal"/>
        <w:jc w:val="right"/>
      </w:pPr>
      <w:r>
        <w:t>развитию институтов гражданского</w:t>
      </w:r>
    </w:p>
    <w:p w:rsidR="00D121FC" w:rsidRDefault="00D121FC">
      <w:pPr>
        <w:pStyle w:val="ConsPlusNormal"/>
        <w:jc w:val="right"/>
      </w:pPr>
      <w:r>
        <w:t>общества, укреплению единства</w:t>
      </w:r>
    </w:p>
    <w:p w:rsidR="00D121FC" w:rsidRDefault="00D121FC">
      <w:pPr>
        <w:pStyle w:val="ConsPlusNormal"/>
        <w:jc w:val="right"/>
      </w:pPr>
      <w:r>
        <w:t>российской нации и гармонизации</w:t>
      </w:r>
    </w:p>
    <w:p w:rsidR="00D121FC" w:rsidRDefault="00D121FC">
      <w:pPr>
        <w:pStyle w:val="ConsPlusNormal"/>
        <w:jc w:val="right"/>
      </w:pPr>
      <w:r>
        <w:t>межнациональных отношений</w:t>
      </w:r>
    </w:p>
    <w:p w:rsidR="00D121FC" w:rsidRDefault="00D121FC">
      <w:pPr>
        <w:pStyle w:val="ConsPlusNormal"/>
        <w:jc w:val="right"/>
      </w:pPr>
      <w:r>
        <w:t>в Магаданской области"</w:t>
      </w:r>
    </w:p>
    <w:p w:rsidR="00D121FC" w:rsidRDefault="00D121FC">
      <w:pPr>
        <w:pStyle w:val="ConsPlusNormal"/>
        <w:jc w:val="right"/>
      </w:pPr>
      <w:r>
        <w:t>на 2015-2020 годы"</w:t>
      </w:r>
    </w:p>
    <w:p w:rsidR="00D121FC" w:rsidRDefault="00D121FC">
      <w:pPr>
        <w:pStyle w:val="ConsPlusNormal"/>
        <w:ind w:firstLine="540"/>
        <w:jc w:val="both"/>
      </w:pPr>
    </w:p>
    <w:p w:rsidR="00D121FC" w:rsidRDefault="00D121FC">
      <w:pPr>
        <w:pStyle w:val="ConsPlusTitle"/>
        <w:jc w:val="center"/>
      </w:pPr>
      <w:bookmarkStart w:id="7" w:name="P1498"/>
      <w:bookmarkEnd w:id="7"/>
      <w:r>
        <w:t>РЕСУРСНОЕ ОБЕСПЕЧЕНИЕ РЕАЛИЗАЦИИ ГОСУДАРСТВЕННОЙ ПРОГРАММЫ</w:t>
      </w:r>
    </w:p>
    <w:p w:rsidR="00D121FC" w:rsidRDefault="00D121FC">
      <w:pPr>
        <w:pStyle w:val="ConsPlusTitle"/>
        <w:jc w:val="center"/>
      </w:pPr>
      <w:r>
        <w:t>"СОДЕЙСТВИЕ РАЗВИТИЮ ИНСТИТУТОВ ГРАЖДАНСКОГО ОБЩЕСТВА,</w:t>
      </w:r>
    </w:p>
    <w:p w:rsidR="00D121FC" w:rsidRDefault="00D121FC">
      <w:pPr>
        <w:pStyle w:val="ConsPlusTitle"/>
        <w:jc w:val="center"/>
      </w:pPr>
      <w:r>
        <w:t>УКРЕПЛЕНИЮ ЕДИНСТВА РОССИЙСКОЙ НАЦИИ И ГАРМОНИЗАЦИИ</w:t>
      </w:r>
    </w:p>
    <w:p w:rsidR="00D121FC" w:rsidRDefault="00D121FC">
      <w:pPr>
        <w:pStyle w:val="ConsPlusTitle"/>
        <w:jc w:val="center"/>
      </w:pPr>
      <w:r>
        <w:t>МЕЖНАЦИОНАЛЬНЫХ ОТНОШЕНИЙ В МАГАДАНСКОЙ ОБЛАСТИ"</w:t>
      </w:r>
    </w:p>
    <w:p w:rsidR="00D121FC" w:rsidRDefault="00D121FC">
      <w:pPr>
        <w:pStyle w:val="ConsPlusTitle"/>
        <w:jc w:val="center"/>
      </w:pPr>
      <w:r>
        <w:t>НА 2015-2020 ГОДЫ" ЗА СЧЕТ СРЕДСТВ ОБЛАСТНОГО БЮДЖЕТА</w:t>
      </w:r>
    </w:p>
    <w:p w:rsidR="00D121FC" w:rsidRDefault="00D121FC">
      <w:pPr>
        <w:pStyle w:val="ConsPlusTitle"/>
        <w:jc w:val="center"/>
      </w:pPr>
      <w:r>
        <w:t>И ИНЫХ ИСТОЧНИКОВ ФИНАНСИРОВАНИЯ</w:t>
      </w:r>
    </w:p>
    <w:p w:rsidR="00D121FC" w:rsidRDefault="00D12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21FC">
        <w:trPr>
          <w:jc w:val="center"/>
        </w:trPr>
        <w:tc>
          <w:tcPr>
            <w:tcW w:w="9294" w:type="dxa"/>
            <w:tcBorders>
              <w:top w:val="nil"/>
              <w:left w:val="single" w:sz="24" w:space="0" w:color="CED3F1"/>
              <w:bottom w:val="nil"/>
              <w:right w:val="single" w:sz="24" w:space="0" w:color="F4F3F8"/>
            </w:tcBorders>
            <w:shd w:val="clear" w:color="auto" w:fill="F4F3F8"/>
          </w:tcPr>
          <w:p w:rsidR="00D121FC" w:rsidRDefault="00D121FC">
            <w:pPr>
              <w:pStyle w:val="ConsPlusNormal"/>
              <w:jc w:val="center"/>
            </w:pPr>
            <w:r>
              <w:rPr>
                <w:color w:val="392C69"/>
              </w:rPr>
              <w:t>Список изменяющих документов</w:t>
            </w:r>
          </w:p>
          <w:p w:rsidR="00D121FC" w:rsidRDefault="00D121FC">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Магаданской области</w:t>
            </w:r>
          </w:p>
          <w:p w:rsidR="00D121FC" w:rsidRDefault="00D121FC">
            <w:pPr>
              <w:pStyle w:val="ConsPlusNormal"/>
              <w:jc w:val="center"/>
            </w:pPr>
            <w:r>
              <w:rPr>
                <w:color w:val="392C69"/>
              </w:rPr>
              <w:t>от 12.04.2018 N 280-пп)</w:t>
            </w:r>
          </w:p>
        </w:tc>
      </w:tr>
    </w:tbl>
    <w:p w:rsidR="00D121FC" w:rsidRDefault="00D121FC">
      <w:pPr>
        <w:pStyle w:val="ConsPlusNormal"/>
        <w:ind w:firstLine="540"/>
        <w:jc w:val="both"/>
      </w:pPr>
    </w:p>
    <w:p w:rsidR="00D121FC" w:rsidRDefault="00D121FC">
      <w:pPr>
        <w:pStyle w:val="ConsPlusNormal"/>
        <w:ind w:firstLine="540"/>
        <w:jc w:val="both"/>
      </w:pPr>
      <w:r>
        <w:t>Ответственный исполнитель: аппарат губернатора Магаданской области</w:t>
      </w:r>
    </w:p>
    <w:p w:rsidR="00D121FC" w:rsidRDefault="00D121FC">
      <w:pPr>
        <w:sectPr w:rsidR="00D121FC">
          <w:pgSz w:w="11905" w:h="16838"/>
          <w:pgMar w:top="1134" w:right="850" w:bottom="1134" w:left="1701" w:header="0" w:footer="0" w:gutter="0"/>
          <w:cols w:space="720"/>
        </w:sectPr>
      </w:pPr>
    </w:p>
    <w:p w:rsidR="00D121FC" w:rsidRDefault="00D121F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2267"/>
        <w:gridCol w:w="1984"/>
        <w:gridCol w:w="1247"/>
        <w:gridCol w:w="1133"/>
        <w:gridCol w:w="1133"/>
        <w:gridCol w:w="1133"/>
        <w:gridCol w:w="1133"/>
        <w:gridCol w:w="1133"/>
        <w:gridCol w:w="1133"/>
      </w:tblGrid>
      <w:tr w:rsidR="00D121FC">
        <w:tc>
          <w:tcPr>
            <w:tcW w:w="2834" w:type="dxa"/>
            <w:vMerge w:val="restart"/>
          </w:tcPr>
          <w:p w:rsidR="00D121FC" w:rsidRDefault="00D121FC">
            <w:pPr>
              <w:pStyle w:val="ConsPlusNormal"/>
              <w:jc w:val="center"/>
            </w:pPr>
            <w:r>
              <w:t xml:space="preserve">Наименование государственной программы, подпрограммы основных мероприятий, мероприятий, </w:t>
            </w:r>
            <w:proofErr w:type="spellStart"/>
            <w:r>
              <w:t>подмероприятий</w:t>
            </w:r>
            <w:proofErr w:type="spellEnd"/>
          </w:p>
        </w:tc>
        <w:tc>
          <w:tcPr>
            <w:tcW w:w="2267" w:type="dxa"/>
            <w:vMerge w:val="restart"/>
          </w:tcPr>
          <w:p w:rsidR="00D121FC" w:rsidRDefault="00D121FC">
            <w:pPr>
              <w:pStyle w:val="ConsPlusNormal"/>
              <w:jc w:val="center"/>
            </w:pPr>
            <w:r>
              <w:t>Ответственный исполнитель, соисполнитель, участник государственной программы</w:t>
            </w:r>
          </w:p>
        </w:tc>
        <w:tc>
          <w:tcPr>
            <w:tcW w:w="1984" w:type="dxa"/>
            <w:vMerge w:val="restart"/>
          </w:tcPr>
          <w:p w:rsidR="00D121FC" w:rsidRDefault="00D121FC">
            <w:pPr>
              <w:pStyle w:val="ConsPlusNormal"/>
              <w:jc w:val="center"/>
            </w:pPr>
            <w:r>
              <w:t>Источники финансирования</w:t>
            </w:r>
          </w:p>
        </w:tc>
        <w:tc>
          <w:tcPr>
            <w:tcW w:w="8045" w:type="dxa"/>
            <w:gridSpan w:val="7"/>
          </w:tcPr>
          <w:p w:rsidR="00D121FC" w:rsidRDefault="00D121FC">
            <w:pPr>
              <w:pStyle w:val="ConsPlusNormal"/>
              <w:jc w:val="center"/>
            </w:pPr>
            <w:r>
              <w:t>Объем бюджетных ассигнований и иных источников финансирования, тыс. рублей</w:t>
            </w:r>
          </w:p>
        </w:tc>
      </w:tr>
      <w:tr w:rsidR="00D121FC">
        <w:tc>
          <w:tcPr>
            <w:tcW w:w="2834" w:type="dxa"/>
            <w:vMerge/>
          </w:tcPr>
          <w:p w:rsidR="00D121FC" w:rsidRDefault="00D121FC"/>
        </w:tc>
        <w:tc>
          <w:tcPr>
            <w:tcW w:w="2267" w:type="dxa"/>
            <w:vMerge/>
          </w:tcPr>
          <w:p w:rsidR="00D121FC" w:rsidRDefault="00D121FC"/>
        </w:tc>
        <w:tc>
          <w:tcPr>
            <w:tcW w:w="1984" w:type="dxa"/>
            <w:vMerge/>
          </w:tcPr>
          <w:p w:rsidR="00D121FC" w:rsidRDefault="00D121FC"/>
        </w:tc>
        <w:tc>
          <w:tcPr>
            <w:tcW w:w="1247" w:type="dxa"/>
          </w:tcPr>
          <w:p w:rsidR="00D121FC" w:rsidRDefault="00D121FC">
            <w:pPr>
              <w:pStyle w:val="ConsPlusNormal"/>
              <w:jc w:val="center"/>
            </w:pPr>
            <w:r>
              <w:t>всего:</w:t>
            </w:r>
          </w:p>
        </w:tc>
        <w:tc>
          <w:tcPr>
            <w:tcW w:w="1133" w:type="dxa"/>
          </w:tcPr>
          <w:p w:rsidR="00D121FC" w:rsidRDefault="00D121FC">
            <w:pPr>
              <w:pStyle w:val="ConsPlusNormal"/>
              <w:jc w:val="center"/>
            </w:pPr>
            <w:r>
              <w:t>2015</w:t>
            </w:r>
          </w:p>
        </w:tc>
        <w:tc>
          <w:tcPr>
            <w:tcW w:w="1133" w:type="dxa"/>
          </w:tcPr>
          <w:p w:rsidR="00D121FC" w:rsidRDefault="00D121FC">
            <w:pPr>
              <w:pStyle w:val="ConsPlusNormal"/>
              <w:jc w:val="center"/>
            </w:pPr>
            <w:r>
              <w:t>2016</w:t>
            </w:r>
          </w:p>
        </w:tc>
        <w:tc>
          <w:tcPr>
            <w:tcW w:w="1133" w:type="dxa"/>
          </w:tcPr>
          <w:p w:rsidR="00D121FC" w:rsidRDefault="00D121FC">
            <w:pPr>
              <w:pStyle w:val="ConsPlusNormal"/>
              <w:jc w:val="center"/>
            </w:pPr>
            <w:r>
              <w:t>2017</w:t>
            </w:r>
          </w:p>
        </w:tc>
        <w:tc>
          <w:tcPr>
            <w:tcW w:w="1133" w:type="dxa"/>
          </w:tcPr>
          <w:p w:rsidR="00D121FC" w:rsidRDefault="00D121FC">
            <w:pPr>
              <w:pStyle w:val="ConsPlusNormal"/>
              <w:jc w:val="center"/>
            </w:pPr>
            <w:r>
              <w:t>2018</w:t>
            </w:r>
          </w:p>
        </w:tc>
        <w:tc>
          <w:tcPr>
            <w:tcW w:w="1133" w:type="dxa"/>
          </w:tcPr>
          <w:p w:rsidR="00D121FC" w:rsidRDefault="00D121FC">
            <w:pPr>
              <w:pStyle w:val="ConsPlusNormal"/>
              <w:jc w:val="center"/>
            </w:pPr>
            <w:r>
              <w:t>2019</w:t>
            </w:r>
          </w:p>
        </w:tc>
        <w:tc>
          <w:tcPr>
            <w:tcW w:w="1133" w:type="dxa"/>
          </w:tcPr>
          <w:p w:rsidR="00D121FC" w:rsidRDefault="00D121FC">
            <w:pPr>
              <w:pStyle w:val="ConsPlusNormal"/>
              <w:jc w:val="center"/>
            </w:pPr>
            <w:r>
              <w:t>2020</w:t>
            </w:r>
          </w:p>
        </w:tc>
      </w:tr>
      <w:tr w:rsidR="00D121FC">
        <w:tc>
          <w:tcPr>
            <w:tcW w:w="2834" w:type="dxa"/>
          </w:tcPr>
          <w:p w:rsidR="00D121FC" w:rsidRDefault="00D121FC">
            <w:pPr>
              <w:pStyle w:val="ConsPlusNormal"/>
              <w:jc w:val="center"/>
            </w:pPr>
            <w:r>
              <w:t>1</w:t>
            </w:r>
          </w:p>
        </w:tc>
        <w:tc>
          <w:tcPr>
            <w:tcW w:w="2267" w:type="dxa"/>
          </w:tcPr>
          <w:p w:rsidR="00D121FC" w:rsidRDefault="00D121FC">
            <w:pPr>
              <w:pStyle w:val="ConsPlusNormal"/>
              <w:jc w:val="center"/>
            </w:pPr>
            <w:r>
              <w:t>2</w:t>
            </w:r>
          </w:p>
        </w:tc>
        <w:tc>
          <w:tcPr>
            <w:tcW w:w="1984" w:type="dxa"/>
          </w:tcPr>
          <w:p w:rsidR="00D121FC" w:rsidRDefault="00D121FC">
            <w:pPr>
              <w:pStyle w:val="ConsPlusNormal"/>
              <w:jc w:val="center"/>
            </w:pPr>
            <w:r>
              <w:t>3</w:t>
            </w:r>
          </w:p>
        </w:tc>
        <w:tc>
          <w:tcPr>
            <w:tcW w:w="1247" w:type="dxa"/>
          </w:tcPr>
          <w:p w:rsidR="00D121FC" w:rsidRDefault="00D121FC">
            <w:pPr>
              <w:pStyle w:val="ConsPlusNormal"/>
              <w:jc w:val="center"/>
            </w:pPr>
            <w:r>
              <w:t>4</w:t>
            </w:r>
          </w:p>
        </w:tc>
        <w:tc>
          <w:tcPr>
            <w:tcW w:w="1133" w:type="dxa"/>
          </w:tcPr>
          <w:p w:rsidR="00D121FC" w:rsidRDefault="00D121FC">
            <w:pPr>
              <w:pStyle w:val="ConsPlusNormal"/>
              <w:jc w:val="center"/>
            </w:pPr>
            <w:r>
              <w:t>5</w:t>
            </w:r>
          </w:p>
        </w:tc>
        <w:tc>
          <w:tcPr>
            <w:tcW w:w="1133" w:type="dxa"/>
          </w:tcPr>
          <w:p w:rsidR="00D121FC" w:rsidRDefault="00D121FC">
            <w:pPr>
              <w:pStyle w:val="ConsPlusNormal"/>
              <w:jc w:val="center"/>
            </w:pPr>
            <w:r>
              <w:t>6</w:t>
            </w:r>
          </w:p>
        </w:tc>
        <w:tc>
          <w:tcPr>
            <w:tcW w:w="1133" w:type="dxa"/>
          </w:tcPr>
          <w:p w:rsidR="00D121FC" w:rsidRDefault="00D121FC">
            <w:pPr>
              <w:pStyle w:val="ConsPlusNormal"/>
              <w:jc w:val="center"/>
            </w:pPr>
            <w:r>
              <w:t>7</w:t>
            </w:r>
          </w:p>
        </w:tc>
        <w:tc>
          <w:tcPr>
            <w:tcW w:w="1133" w:type="dxa"/>
          </w:tcPr>
          <w:p w:rsidR="00D121FC" w:rsidRDefault="00D121FC">
            <w:pPr>
              <w:pStyle w:val="ConsPlusNormal"/>
              <w:jc w:val="center"/>
            </w:pPr>
            <w:r>
              <w:t>8</w:t>
            </w:r>
          </w:p>
        </w:tc>
        <w:tc>
          <w:tcPr>
            <w:tcW w:w="1133" w:type="dxa"/>
          </w:tcPr>
          <w:p w:rsidR="00D121FC" w:rsidRDefault="00D121FC">
            <w:pPr>
              <w:pStyle w:val="ConsPlusNormal"/>
              <w:jc w:val="center"/>
            </w:pPr>
            <w:r>
              <w:t>9</w:t>
            </w:r>
          </w:p>
        </w:tc>
        <w:tc>
          <w:tcPr>
            <w:tcW w:w="1133" w:type="dxa"/>
          </w:tcPr>
          <w:p w:rsidR="00D121FC" w:rsidRDefault="00D121FC">
            <w:pPr>
              <w:pStyle w:val="ConsPlusNormal"/>
              <w:jc w:val="center"/>
            </w:pPr>
            <w:r>
              <w:t>10</w:t>
            </w:r>
          </w:p>
        </w:tc>
      </w:tr>
      <w:tr w:rsidR="00D121FC">
        <w:tc>
          <w:tcPr>
            <w:tcW w:w="2834" w:type="dxa"/>
            <w:vMerge w:val="restart"/>
          </w:tcPr>
          <w:p w:rsidR="00D121FC" w:rsidRDefault="00D121FC">
            <w:pPr>
              <w:pStyle w:val="ConsPlusNormal"/>
              <w:jc w:val="both"/>
            </w:pPr>
            <w:r>
              <w:t>Государственная программа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w:t>
            </w:r>
          </w:p>
        </w:tc>
        <w:tc>
          <w:tcPr>
            <w:tcW w:w="2267" w:type="dxa"/>
            <w:vMerge w:val="restart"/>
          </w:tcPr>
          <w:p w:rsidR="00D121FC" w:rsidRDefault="00D121FC">
            <w:pPr>
              <w:pStyle w:val="ConsPlusNormal"/>
              <w:jc w:val="center"/>
            </w:pPr>
            <w:r>
              <w:t>всего по государственной программе:</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102 658,98</w:t>
            </w:r>
          </w:p>
        </w:tc>
        <w:tc>
          <w:tcPr>
            <w:tcW w:w="1133" w:type="dxa"/>
          </w:tcPr>
          <w:p w:rsidR="00D121FC" w:rsidRDefault="00D121FC">
            <w:pPr>
              <w:pStyle w:val="ConsPlusNormal"/>
              <w:jc w:val="right"/>
            </w:pPr>
            <w:r>
              <w:t>18 468,08</w:t>
            </w:r>
          </w:p>
        </w:tc>
        <w:tc>
          <w:tcPr>
            <w:tcW w:w="1133" w:type="dxa"/>
          </w:tcPr>
          <w:p w:rsidR="00D121FC" w:rsidRDefault="00D121FC">
            <w:pPr>
              <w:pStyle w:val="ConsPlusNormal"/>
              <w:jc w:val="right"/>
            </w:pPr>
            <w:r>
              <w:t>21 359,2</w:t>
            </w:r>
          </w:p>
        </w:tc>
        <w:tc>
          <w:tcPr>
            <w:tcW w:w="1133" w:type="dxa"/>
          </w:tcPr>
          <w:p w:rsidR="00D121FC" w:rsidRDefault="00D121FC">
            <w:pPr>
              <w:pStyle w:val="ConsPlusNormal"/>
              <w:jc w:val="right"/>
            </w:pPr>
            <w:r>
              <w:t>16 832,4</w:t>
            </w:r>
          </w:p>
        </w:tc>
        <w:tc>
          <w:tcPr>
            <w:tcW w:w="1133" w:type="dxa"/>
          </w:tcPr>
          <w:p w:rsidR="00D121FC" w:rsidRDefault="00D121FC">
            <w:pPr>
              <w:pStyle w:val="ConsPlusNormal"/>
              <w:jc w:val="right"/>
            </w:pPr>
            <w:r>
              <w:t>15 533,1</w:t>
            </w:r>
          </w:p>
        </w:tc>
        <w:tc>
          <w:tcPr>
            <w:tcW w:w="1133" w:type="dxa"/>
          </w:tcPr>
          <w:p w:rsidR="00D121FC" w:rsidRDefault="00D121FC">
            <w:pPr>
              <w:pStyle w:val="ConsPlusNormal"/>
              <w:jc w:val="right"/>
            </w:pPr>
            <w:r>
              <w:t>15 233,1</w:t>
            </w:r>
          </w:p>
        </w:tc>
        <w:tc>
          <w:tcPr>
            <w:tcW w:w="1133" w:type="dxa"/>
          </w:tcPr>
          <w:p w:rsidR="00D121FC" w:rsidRDefault="00D121FC">
            <w:pPr>
              <w:pStyle w:val="ConsPlusNormal"/>
              <w:jc w:val="right"/>
            </w:pPr>
            <w:r>
              <w:t>15 233,1</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5 088,58</w:t>
            </w:r>
          </w:p>
        </w:tc>
        <w:tc>
          <w:tcPr>
            <w:tcW w:w="1133" w:type="dxa"/>
          </w:tcPr>
          <w:p w:rsidR="00D121FC" w:rsidRDefault="00D121FC">
            <w:pPr>
              <w:pStyle w:val="ConsPlusNormal"/>
              <w:jc w:val="right"/>
            </w:pPr>
            <w:r>
              <w:t>179,18</w:t>
            </w:r>
          </w:p>
        </w:tc>
        <w:tc>
          <w:tcPr>
            <w:tcW w:w="1133" w:type="dxa"/>
          </w:tcPr>
          <w:p w:rsidR="00D121FC" w:rsidRDefault="00D121FC">
            <w:pPr>
              <w:pStyle w:val="ConsPlusNormal"/>
              <w:jc w:val="right"/>
            </w:pPr>
            <w:r>
              <w:t>216,2</w:t>
            </w:r>
          </w:p>
        </w:tc>
        <w:tc>
          <w:tcPr>
            <w:tcW w:w="1133" w:type="dxa"/>
          </w:tcPr>
          <w:p w:rsidR="00D121FC" w:rsidRDefault="00D121FC">
            <w:pPr>
              <w:pStyle w:val="ConsPlusNormal"/>
              <w:jc w:val="right"/>
            </w:pPr>
            <w:r>
              <w:t>558,3</w:t>
            </w:r>
          </w:p>
        </w:tc>
        <w:tc>
          <w:tcPr>
            <w:tcW w:w="1133" w:type="dxa"/>
          </w:tcPr>
          <w:p w:rsidR="00D121FC" w:rsidRDefault="00D121FC">
            <w:pPr>
              <w:pStyle w:val="ConsPlusNormal"/>
              <w:jc w:val="right"/>
            </w:pPr>
            <w:r>
              <w:t>1 341,6</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97 570,4</w:t>
            </w:r>
          </w:p>
        </w:tc>
        <w:tc>
          <w:tcPr>
            <w:tcW w:w="1133" w:type="dxa"/>
          </w:tcPr>
          <w:p w:rsidR="00D121FC" w:rsidRDefault="00D121FC">
            <w:pPr>
              <w:pStyle w:val="ConsPlusNormal"/>
              <w:jc w:val="right"/>
            </w:pPr>
            <w:r>
              <w:t>18 288,9</w:t>
            </w:r>
          </w:p>
        </w:tc>
        <w:tc>
          <w:tcPr>
            <w:tcW w:w="1133" w:type="dxa"/>
          </w:tcPr>
          <w:p w:rsidR="00D121FC" w:rsidRDefault="00D121FC">
            <w:pPr>
              <w:pStyle w:val="ConsPlusNormal"/>
              <w:jc w:val="right"/>
            </w:pPr>
            <w:r>
              <w:t>21 143,0</w:t>
            </w:r>
          </w:p>
        </w:tc>
        <w:tc>
          <w:tcPr>
            <w:tcW w:w="1133" w:type="dxa"/>
          </w:tcPr>
          <w:p w:rsidR="00D121FC" w:rsidRDefault="00D121FC">
            <w:pPr>
              <w:pStyle w:val="ConsPlusNormal"/>
              <w:jc w:val="right"/>
            </w:pPr>
            <w:r>
              <w:t>16 274,1</w:t>
            </w:r>
          </w:p>
        </w:tc>
        <w:tc>
          <w:tcPr>
            <w:tcW w:w="1133" w:type="dxa"/>
          </w:tcPr>
          <w:p w:rsidR="00D121FC" w:rsidRDefault="00D121FC">
            <w:pPr>
              <w:pStyle w:val="ConsPlusNormal"/>
              <w:jc w:val="right"/>
            </w:pPr>
            <w:r>
              <w:t>14 191,5</w:t>
            </w:r>
          </w:p>
        </w:tc>
        <w:tc>
          <w:tcPr>
            <w:tcW w:w="1133" w:type="dxa"/>
          </w:tcPr>
          <w:p w:rsidR="00D121FC" w:rsidRDefault="00D121FC">
            <w:pPr>
              <w:pStyle w:val="ConsPlusNormal"/>
              <w:jc w:val="right"/>
            </w:pPr>
            <w:r>
              <w:t>13 836,4</w:t>
            </w:r>
          </w:p>
        </w:tc>
        <w:tc>
          <w:tcPr>
            <w:tcW w:w="1133" w:type="dxa"/>
          </w:tcPr>
          <w:p w:rsidR="00D121FC" w:rsidRDefault="00D121FC">
            <w:pPr>
              <w:pStyle w:val="ConsPlusNormal"/>
              <w:jc w:val="right"/>
            </w:pPr>
            <w:r>
              <w:t>13 836,5</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ВБИ</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МБ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86 442,6</w:t>
            </w:r>
          </w:p>
        </w:tc>
        <w:tc>
          <w:tcPr>
            <w:tcW w:w="1133" w:type="dxa"/>
          </w:tcPr>
          <w:p w:rsidR="00D121FC" w:rsidRDefault="00D121FC">
            <w:pPr>
              <w:pStyle w:val="ConsPlusNormal"/>
              <w:jc w:val="right"/>
            </w:pPr>
            <w:r>
              <w:t>13 741,4</w:t>
            </w:r>
          </w:p>
        </w:tc>
        <w:tc>
          <w:tcPr>
            <w:tcW w:w="1133" w:type="dxa"/>
          </w:tcPr>
          <w:p w:rsidR="00D121FC" w:rsidRDefault="00D121FC">
            <w:pPr>
              <w:pStyle w:val="ConsPlusNormal"/>
              <w:jc w:val="right"/>
            </w:pPr>
            <w:r>
              <w:t>15 326,0</w:t>
            </w:r>
          </w:p>
        </w:tc>
        <w:tc>
          <w:tcPr>
            <w:tcW w:w="1133" w:type="dxa"/>
          </w:tcPr>
          <w:p w:rsidR="00D121FC" w:rsidRDefault="00D121FC">
            <w:pPr>
              <w:pStyle w:val="ConsPlusNormal"/>
              <w:jc w:val="right"/>
            </w:pPr>
            <w:r>
              <w:t>14 536,6</w:t>
            </w:r>
          </w:p>
        </w:tc>
        <w:tc>
          <w:tcPr>
            <w:tcW w:w="1133" w:type="dxa"/>
          </w:tcPr>
          <w:p w:rsidR="00D121FC" w:rsidRDefault="00D121FC">
            <w:pPr>
              <w:pStyle w:val="ConsPlusNormal"/>
              <w:jc w:val="right"/>
            </w:pPr>
            <w:r>
              <w:t>13 953,8</w:t>
            </w:r>
          </w:p>
        </w:tc>
        <w:tc>
          <w:tcPr>
            <w:tcW w:w="1133" w:type="dxa"/>
          </w:tcPr>
          <w:p w:rsidR="00D121FC" w:rsidRDefault="00D121FC">
            <w:pPr>
              <w:pStyle w:val="ConsPlusNormal"/>
              <w:jc w:val="right"/>
            </w:pPr>
            <w:r>
              <w:t>14 442,4</w:t>
            </w:r>
          </w:p>
        </w:tc>
        <w:tc>
          <w:tcPr>
            <w:tcW w:w="1133" w:type="dxa"/>
          </w:tcPr>
          <w:p w:rsidR="00D121FC" w:rsidRDefault="00D121FC">
            <w:pPr>
              <w:pStyle w:val="ConsPlusNormal"/>
              <w:jc w:val="right"/>
            </w:pPr>
            <w:r>
              <w:t>14 442,4</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3 507,6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92,0</w:t>
            </w:r>
          </w:p>
        </w:tc>
        <w:tc>
          <w:tcPr>
            <w:tcW w:w="1133" w:type="dxa"/>
          </w:tcPr>
          <w:p w:rsidR="00D121FC" w:rsidRDefault="00D121FC">
            <w:pPr>
              <w:pStyle w:val="ConsPlusNormal"/>
              <w:jc w:val="right"/>
            </w:pPr>
            <w:r>
              <w:t>258,3</w:t>
            </w:r>
          </w:p>
        </w:tc>
        <w:tc>
          <w:tcPr>
            <w:tcW w:w="1133" w:type="dxa"/>
          </w:tcPr>
          <w:p w:rsidR="00D121FC" w:rsidRDefault="00D121FC">
            <w:pPr>
              <w:pStyle w:val="ConsPlusNormal"/>
              <w:jc w:val="right"/>
            </w:pPr>
            <w:r>
              <w:t>364,0</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82 935,0</w:t>
            </w:r>
          </w:p>
        </w:tc>
        <w:tc>
          <w:tcPr>
            <w:tcW w:w="1133" w:type="dxa"/>
          </w:tcPr>
          <w:p w:rsidR="00D121FC" w:rsidRDefault="00D121FC">
            <w:pPr>
              <w:pStyle w:val="ConsPlusNormal"/>
              <w:jc w:val="right"/>
            </w:pPr>
            <w:r>
              <w:t>13 741,4</w:t>
            </w:r>
          </w:p>
        </w:tc>
        <w:tc>
          <w:tcPr>
            <w:tcW w:w="1133" w:type="dxa"/>
          </w:tcPr>
          <w:p w:rsidR="00D121FC" w:rsidRDefault="00D121FC">
            <w:pPr>
              <w:pStyle w:val="ConsPlusNormal"/>
              <w:jc w:val="right"/>
            </w:pPr>
            <w:r>
              <w:t>15 234,0</w:t>
            </w:r>
          </w:p>
        </w:tc>
        <w:tc>
          <w:tcPr>
            <w:tcW w:w="1133" w:type="dxa"/>
          </w:tcPr>
          <w:p w:rsidR="00D121FC" w:rsidRDefault="00D121FC">
            <w:pPr>
              <w:pStyle w:val="ConsPlusNormal"/>
              <w:jc w:val="right"/>
            </w:pPr>
            <w:r>
              <w:t>14 278,3</w:t>
            </w:r>
          </w:p>
        </w:tc>
        <w:tc>
          <w:tcPr>
            <w:tcW w:w="1133" w:type="dxa"/>
          </w:tcPr>
          <w:p w:rsidR="00D121FC" w:rsidRDefault="00D121FC">
            <w:pPr>
              <w:pStyle w:val="ConsPlusNormal"/>
              <w:jc w:val="right"/>
            </w:pPr>
            <w:r>
              <w:t>13 589,8</w:t>
            </w:r>
          </w:p>
        </w:tc>
        <w:tc>
          <w:tcPr>
            <w:tcW w:w="1133" w:type="dxa"/>
          </w:tcPr>
          <w:p w:rsidR="00D121FC" w:rsidRDefault="00D121FC">
            <w:pPr>
              <w:pStyle w:val="ConsPlusNormal"/>
              <w:jc w:val="right"/>
            </w:pPr>
            <w:r>
              <w:t>13 045,7</w:t>
            </w:r>
          </w:p>
        </w:tc>
        <w:tc>
          <w:tcPr>
            <w:tcW w:w="1133" w:type="dxa"/>
          </w:tcPr>
          <w:p w:rsidR="00D121FC" w:rsidRDefault="00D121FC">
            <w:pPr>
              <w:pStyle w:val="ConsPlusNormal"/>
              <w:jc w:val="right"/>
            </w:pPr>
            <w:r>
              <w:t>13 045,8</w:t>
            </w:r>
          </w:p>
        </w:tc>
      </w:tr>
      <w:tr w:rsidR="00D121FC">
        <w:tc>
          <w:tcPr>
            <w:tcW w:w="2834" w:type="dxa"/>
            <w:vMerge/>
          </w:tcPr>
          <w:p w:rsidR="00D121FC" w:rsidRDefault="00D121FC"/>
        </w:tc>
        <w:tc>
          <w:tcPr>
            <w:tcW w:w="2267" w:type="dxa"/>
          </w:tcPr>
          <w:p w:rsidR="00D121FC" w:rsidRDefault="00D121FC">
            <w:pPr>
              <w:pStyle w:val="ConsPlusNormal"/>
              <w:jc w:val="center"/>
            </w:pPr>
            <w:r>
              <w:t>- 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5 046,0</w:t>
            </w:r>
          </w:p>
        </w:tc>
        <w:tc>
          <w:tcPr>
            <w:tcW w:w="1133" w:type="dxa"/>
          </w:tcPr>
          <w:p w:rsidR="00D121FC" w:rsidRDefault="00D121FC">
            <w:pPr>
              <w:pStyle w:val="ConsPlusNormal"/>
              <w:jc w:val="right"/>
            </w:pPr>
            <w:r>
              <w:t>650,0</w:t>
            </w:r>
          </w:p>
        </w:tc>
        <w:tc>
          <w:tcPr>
            <w:tcW w:w="1133" w:type="dxa"/>
          </w:tcPr>
          <w:p w:rsidR="00D121FC" w:rsidRDefault="00D121FC">
            <w:pPr>
              <w:pStyle w:val="ConsPlusNormal"/>
              <w:jc w:val="right"/>
            </w:pPr>
            <w:r>
              <w:t>850,0</w:t>
            </w:r>
          </w:p>
        </w:tc>
        <w:tc>
          <w:tcPr>
            <w:tcW w:w="1133" w:type="dxa"/>
          </w:tcPr>
          <w:p w:rsidR="00D121FC" w:rsidRDefault="00D121FC">
            <w:pPr>
              <w:pStyle w:val="ConsPlusNormal"/>
              <w:jc w:val="right"/>
            </w:pPr>
            <w:r>
              <w:t>886,5</w:t>
            </w:r>
          </w:p>
        </w:tc>
        <w:tc>
          <w:tcPr>
            <w:tcW w:w="1133" w:type="dxa"/>
          </w:tcPr>
          <w:p w:rsidR="00D121FC" w:rsidRDefault="00D121FC">
            <w:pPr>
              <w:pStyle w:val="ConsPlusNormal"/>
              <w:jc w:val="right"/>
            </w:pPr>
            <w:r>
              <w:t>886,5</w:t>
            </w:r>
          </w:p>
        </w:tc>
        <w:tc>
          <w:tcPr>
            <w:tcW w:w="1133" w:type="dxa"/>
          </w:tcPr>
          <w:p w:rsidR="00D121FC" w:rsidRDefault="00D121FC">
            <w:pPr>
              <w:pStyle w:val="ConsPlusNormal"/>
              <w:jc w:val="right"/>
            </w:pPr>
            <w:r>
              <w:t>886,5</w:t>
            </w:r>
          </w:p>
        </w:tc>
        <w:tc>
          <w:tcPr>
            <w:tcW w:w="1133" w:type="dxa"/>
          </w:tcPr>
          <w:p w:rsidR="00D121FC" w:rsidRDefault="00D121FC">
            <w:pPr>
              <w:pStyle w:val="ConsPlusNormal"/>
              <w:jc w:val="right"/>
            </w:pPr>
            <w:r>
              <w:t>886,5</w:t>
            </w:r>
          </w:p>
        </w:tc>
      </w:tr>
      <w:tr w:rsidR="00D121FC">
        <w:tc>
          <w:tcPr>
            <w:tcW w:w="2834" w:type="dxa"/>
            <w:vMerge/>
          </w:tcPr>
          <w:p w:rsidR="00D121FC" w:rsidRDefault="00D121FC"/>
        </w:tc>
        <w:tc>
          <w:tcPr>
            <w:tcW w:w="2267" w:type="dxa"/>
          </w:tcPr>
          <w:p w:rsidR="00D121FC" w:rsidRDefault="00D121FC">
            <w:pPr>
              <w:pStyle w:val="ConsPlusNormal"/>
              <w:jc w:val="center"/>
            </w:pPr>
            <w:r>
              <w:t>- СОНКО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69 747,7</w:t>
            </w:r>
          </w:p>
        </w:tc>
        <w:tc>
          <w:tcPr>
            <w:tcW w:w="1133" w:type="dxa"/>
          </w:tcPr>
          <w:p w:rsidR="00D121FC" w:rsidRDefault="00D121FC">
            <w:pPr>
              <w:pStyle w:val="ConsPlusNormal"/>
              <w:jc w:val="right"/>
            </w:pPr>
            <w:r>
              <w:t>11 762,2</w:t>
            </w:r>
          </w:p>
        </w:tc>
        <w:tc>
          <w:tcPr>
            <w:tcW w:w="1133" w:type="dxa"/>
          </w:tcPr>
          <w:p w:rsidR="00D121FC" w:rsidRDefault="00D121FC">
            <w:pPr>
              <w:pStyle w:val="ConsPlusNormal"/>
              <w:jc w:val="right"/>
            </w:pPr>
            <w:r>
              <w:t>12 507,0</w:t>
            </w:r>
          </w:p>
        </w:tc>
        <w:tc>
          <w:tcPr>
            <w:tcW w:w="1133" w:type="dxa"/>
          </w:tcPr>
          <w:p w:rsidR="00D121FC" w:rsidRDefault="00D121FC">
            <w:pPr>
              <w:pStyle w:val="ConsPlusNormal"/>
              <w:jc w:val="right"/>
            </w:pPr>
            <w:r>
              <w:t>12 135,4</w:t>
            </w:r>
          </w:p>
        </w:tc>
        <w:tc>
          <w:tcPr>
            <w:tcW w:w="1133" w:type="dxa"/>
          </w:tcPr>
          <w:p w:rsidR="00D121FC" w:rsidRDefault="00D121FC">
            <w:pPr>
              <w:pStyle w:val="ConsPlusNormal"/>
              <w:jc w:val="right"/>
            </w:pPr>
            <w:r>
              <w:t>11 545,2,</w:t>
            </w:r>
          </w:p>
        </w:tc>
        <w:tc>
          <w:tcPr>
            <w:tcW w:w="1133" w:type="dxa"/>
          </w:tcPr>
          <w:p w:rsidR="00D121FC" w:rsidRDefault="00D121FC">
            <w:pPr>
              <w:pStyle w:val="ConsPlusNormal"/>
              <w:jc w:val="right"/>
            </w:pPr>
            <w:r>
              <w:t>10 898,9</w:t>
            </w:r>
          </w:p>
        </w:tc>
        <w:tc>
          <w:tcPr>
            <w:tcW w:w="1133" w:type="dxa"/>
          </w:tcPr>
          <w:p w:rsidR="00D121FC" w:rsidRDefault="00D121FC">
            <w:pPr>
              <w:pStyle w:val="ConsPlusNormal"/>
              <w:jc w:val="right"/>
            </w:pPr>
            <w:r>
              <w:t>10 899,0</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8 745,39</w:t>
            </w:r>
          </w:p>
        </w:tc>
        <w:tc>
          <w:tcPr>
            <w:tcW w:w="1133" w:type="dxa"/>
          </w:tcPr>
          <w:p w:rsidR="00D121FC" w:rsidRDefault="00D121FC">
            <w:pPr>
              <w:pStyle w:val="ConsPlusNormal"/>
              <w:jc w:val="right"/>
            </w:pPr>
            <w:r>
              <w:t>4 113,89</w:t>
            </w:r>
          </w:p>
        </w:tc>
        <w:tc>
          <w:tcPr>
            <w:tcW w:w="1133" w:type="dxa"/>
          </w:tcPr>
          <w:p w:rsidR="00D121FC" w:rsidRDefault="00D121FC">
            <w:pPr>
              <w:pStyle w:val="ConsPlusNormal"/>
              <w:jc w:val="right"/>
            </w:pPr>
            <w:r>
              <w:t>3 349,7</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166,59</w:t>
            </w:r>
          </w:p>
        </w:tc>
        <w:tc>
          <w:tcPr>
            <w:tcW w:w="1133" w:type="dxa"/>
          </w:tcPr>
          <w:p w:rsidR="00D121FC" w:rsidRDefault="00D121FC">
            <w:pPr>
              <w:pStyle w:val="ConsPlusNormal"/>
              <w:jc w:val="right"/>
            </w:pPr>
            <w:r>
              <w:t>109,89</w:t>
            </w:r>
          </w:p>
        </w:tc>
        <w:tc>
          <w:tcPr>
            <w:tcW w:w="1133" w:type="dxa"/>
          </w:tcPr>
          <w:p w:rsidR="00D121FC" w:rsidRDefault="00D121FC">
            <w:pPr>
              <w:pStyle w:val="ConsPlusNormal"/>
              <w:jc w:val="right"/>
            </w:pPr>
            <w:r>
              <w:t>56,7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8 578,8</w:t>
            </w:r>
          </w:p>
        </w:tc>
        <w:tc>
          <w:tcPr>
            <w:tcW w:w="1133" w:type="dxa"/>
          </w:tcPr>
          <w:p w:rsidR="00D121FC" w:rsidRDefault="00D121FC">
            <w:pPr>
              <w:pStyle w:val="ConsPlusNormal"/>
              <w:jc w:val="right"/>
            </w:pPr>
            <w:r>
              <w:t>4 004,0</w:t>
            </w:r>
          </w:p>
        </w:tc>
        <w:tc>
          <w:tcPr>
            <w:tcW w:w="1133" w:type="dxa"/>
          </w:tcPr>
          <w:p w:rsidR="00D121FC" w:rsidRDefault="00D121FC">
            <w:pPr>
              <w:pStyle w:val="ConsPlusNormal"/>
              <w:jc w:val="right"/>
            </w:pPr>
            <w:r>
              <w:t>3 293,0</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7 470,99</w:t>
            </w:r>
          </w:p>
        </w:tc>
        <w:tc>
          <w:tcPr>
            <w:tcW w:w="1133" w:type="dxa"/>
          </w:tcPr>
          <w:p w:rsidR="00D121FC" w:rsidRDefault="00D121FC">
            <w:pPr>
              <w:pStyle w:val="ConsPlusNormal"/>
              <w:jc w:val="right"/>
            </w:pPr>
            <w:r>
              <w:t>612,79</w:t>
            </w:r>
          </w:p>
        </w:tc>
        <w:tc>
          <w:tcPr>
            <w:tcW w:w="1133" w:type="dxa"/>
          </w:tcPr>
          <w:p w:rsidR="00D121FC" w:rsidRDefault="00D121FC">
            <w:pPr>
              <w:pStyle w:val="ConsPlusNormal"/>
              <w:jc w:val="right"/>
            </w:pPr>
            <w:r>
              <w:t>2 683,5</w:t>
            </w:r>
          </w:p>
        </w:tc>
        <w:tc>
          <w:tcPr>
            <w:tcW w:w="1133" w:type="dxa"/>
          </w:tcPr>
          <w:p w:rsidR="00D121FC" w:rsidRDefault="00D121FC">
            <w:pPr>
              <w:pStyle w:val="ConsPlusNormal"/>
              <w:jc w:val="right"/>
            </w:pPr>
            <w:r>
              <w:t>1 917,8</w:t>
            </w:r>
          </w:p>
        </w:tc>
        <w:tc>
          <w:tcPr>
            <w:tcW w:w="1133" w:type="dxa"/>
          </w:tcPr>
          <w:p w:rsidR="00D121FC" w:rsidRDefault="00D121FC">
            <w:pPr>
              <w:pStyle w:val="ConsPlusNormal"/>
              <w:jc w:val="right"/>
            </w:pPr>
            <w:r>
              <w:t>1 468,5</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1 414,39</w:t>
            </w:r>
          </w:p>
        </w:tc>
        <w:tc>
          <w:tcPr>
            <w:tcW w:w="1133" w:type="dxa"/>
          </w:tcPr>
          <w:p w:rsidR="00D121FC" w:rsidRDefault="00D121FC">
            <w:pPr>
              <w:pStyle w:val="ConsPlusNormal"/>
              <w:jc w:val="right"/>
            </w:pPr>
            <w:r>
              <w:t>69,29</w:t>
            </w:r>
          </w:p>
        </w:tc>
        <w:tc>
          <w:tcPr>
            <w:tcW w:w="1133" w:type="dxa"/>
          </w:tcPr>
          <w:p w:rsidR="00D121FC" w:rsidRDefault="00D121FC">
            <w:pPr>
              <w:pStyle w:val="ConsPlusNormal"/>
              <w:jc w:val="right"/>
            </w:pPr>
            <w:r>
              <w:t>67,5</w:t>
            </w:r>
          </w:p>
        </w:tc>
        <w:tc>
          <w:tcPr>
            <w:tcW w:w="1133" w:type="dxa"/>
          </w:tcPr>
          <w:p w:rsidR="00D121FC" w:rsidRDefault="00D121FC">
            <w:pPr>
              <w:pStyle w:val="ConsPlusNormal"/>
              <w:jc w:val="right"/>
            </w:pPr>
            <w:r>
              <w:t>300,0</w:t>
            </w:r>
          </w:p>
        </w:tc>
        <w:tc>
          <w:tcPr>
            <w:tcW w:w="1133" w:type="dxa"/>
          </w:tcPr>
          <w:p w:rsidR="00D121FC" w:rsidRDefault="00D121FC">
            <w:pPr>
              <w:pStyle w:val="ConsPlusNormal"/>
              <w:jc w:val="right"/>
            </w:pPr>
            <w:r>
              <w:t>977,6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6 056,6</w:t>
            </w:r>
          </w:p>
        </w:tc>
        <w:tc>
          <w:tcPr>
            <w:tcW w:w="1133" w:type="dxa"/>
          </w:tcPr>
          <w:p w:rsidR="00D121FC" w:rsidRDefault="00D121FC">
            <w:pPr>
              <w:pStyle w:val="ConsPlusNormal"/>
              <w:jc w:val="right"/>
            </w:pPr>
            <w:r>
              <w:t>543,5</w:t>
            </w:r>
          </w:p>
        </w:tc>
        <w:tc>
          <w:tcPr>
            <w:tcW w:w="1133" w:type="dxa"/>
          </w:tcPr>
          <w:p w:rsidR="00D121FC" w:rsidRDefault="00D121FC">
            <w:pPr>
              <w:pStyle w:val="ConsPlusNormal"/>
              <w:jc w:val="right"/>
            </w:pPr>
            <w:r>
              <w:t>2 616,0</w:t>
            </w:r>
          </w:p>
        </w:tc>
        <w:tc>
          <w:tcPr>
            <w:tcW w:w="1133" w:type="dxa"/>
          </w:tcPr>
          <w:p w:rsidR="00D121FC" w:rsidRDefault="00D121FC">
            <w:pPr>
              <w:pStyle w:val="ConsPlusNormal"/>
              <w:jc w:val="right"/>
            </w:pPr>
            <w:r>
              <w:t>1 617,8</w:t>
            </w:r>
          </w:p>
        </w:tc>
        <w:tc>
          <w:tcPr>
            <w:tcW w:w="1133" w:type="dxa"/>
          </w:tcPr>
          <w:p w:rsidR="00D121FC" w:rsidRDefault="00D121FC">
            <w:pPr>
              <w:pStyle w:val="ConsPlusNormal"/>
              <w:jc w:val="right"/>
            </w:pPr>
            <w:r>
              <w:t>490,9</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val="restart"/>
          </w:tcPr>
          <w:p w:rsidR="00D121FC" w:rsidRDefault="00D121FC">
            <w:pPr>
              <w:pStyle w:val="ConsPlusNormal"/>
              <w:jc w:val="both"/>
            </w:pPr>
            <w:r>
              <w:t xml:space="preserve">1. </w:t>
            </w:r>
            <w:hyperlink w:anchor="P171" w:history="1">
              <w:r>
                <w:rPr>
                  <w:color w:val="0000FF"/>
                </w:rPr>
                <w:t>Подпрограмма</w:t>
              </w:r>
            </w:hyperlink>
            <w:r>
              <w:t xml:space="preserve"> "О поддержке социально ориентированных некоммерческих организаций в Магаданской области" на 2015-2020 годы"</w:t>
            </w:r>
          </w:p>
        </w:tc>
        <w:tc>
          <w:tcPr>
            <w:tcW w:w="2267" w:type="dxa"/>
          </w:tcPr>
          <w:p w:rsidR="00D121FC" w:rsidRDefault="00D121FC">
            <w:pPr>
              <w:pStyle w:val="ConsPlusNormal"/>
              <w:jc w:val="center"/>
            </w:pPr>
            <w:r>
              <w:t>всего по подпрограмме:</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64 328,6</w:t>
            </w:r>
          </w:p>
        </w:tc>
        <w:tc>
          <w:tcPr>
            <w:tcW w:w="1133" w:type="dxa"/>
          </w:tcPr>
          <w:p w:rsidR="00D121FC" w:rsidRDefault="00D121FC">
            <w:pPr>
              <w:pStyle w:val="ConsPlusNormal"/>
              <w:jc w:val="right"/>
            </w:pPr>
            <w:r>
              <w:t>11 448,4</w:t>
            </w:r>
          </w:p>
        </w:tc>
        <w:tc>
          <w:tcPr>
            <w:tcW w:w="1133" w:type="dxa"/>
          </w:tcPr>
          <w:p w:rsidR="00D121FC" w:rsidRDefault="00D121FC">
            <w:pPr>
              <w:pStyle w:val="ConsPlusNormal"/>
              <w:jc w:val="right"/>
            </w:pPr>
            <w:r>
              <w:t>12 657,0</w:t>
            </w:r>
          </w:p>
        </w:tc>
        <w:tc>
          <w:tcPr>
            <w:tcW w:w="1133" w:type="dxa"/>
          </w:tcPr>
          <w:p w:rsidR="00D121FC" w:rsidRDefault="00D121FC">
            <w:pPr>
              <w:pStyle w:val="ConsPlusNormal"/>
              <w:jc w:val="right"/>
            </w:pPr>
            <w:r>
              <w:t>10 141,9</w:t>
            </w:r>
          </w:p>
        </w:tc>
        <w:tc>
          <w:tcPr>
            <w:tcW w:w="1133" w:type="dxa"/>
          </w:tcPr>
          <w:p w:rsidR="00D121FC" w:rsidRDefault="00D121FC">
            <w:pPr>
              <w:pStyle w:val="ConsPlusNormal"/>
              <w:jc w:val="right"/>
            </w:pPr>
            <w:r>
              <w:t>10 027,1</w:t>
            </w:r>
          </w:p>
        </w:tc>
        <w:tc>
          <w:tcPr>
            <w:tcW w:w="1133" w:type="dxa"/>
          </w:tcPr>
          <w:p w:rsidR="00D121FC" w:rsidRDefault="00D121FC">
            <w:pPr>
              <w:pStyle w:val="ConsPlusNormal"/>
              <w:jc w:val="right"/>
            </w:pPr>
            <w:r>
              <w:t>10 027,1</w:t>
            </w:r>
          </w:p>
        </w:tc>
        <w:tc>
          <w:tcPr>
            <w:tcW w:w="1133" w:type="dxa"/>
          </w:tcPr>
          <w:p w:rsidR="00D121FC" w:rsidRDefault="00D121FC">
            <w:pPr>
              <w:pStyle w:val="ConsPlusNormal"/>
              <w:jc w:val="right"/>
            </w:pPr>
            <w:r>
              <w:t>10 027,1</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64 028,6</w:t>
            </w:r>
          </w:p>
        </w:tc>
        <w:tc>
          <w:tcPr>
            <w:tcW w:w="1133" w:type="dxa"/>
          </w:tcPr>
          <w:p w:rsidR="00D121FC" w:rsidRDefault="00D121FC">
            <w:pPr>
              <w:pStyle w:val="ConsPlusNormal"/>
              <w:jc w:val="right"/>
            </w:pPr>
            <w:r>
              <w:t>11 448,4</w:t>
            </w:r>
          </w:p>
        </w:tc>
        <w:tc>
          <w:tcPr>
            <w:tcW w:w="1133" w:type="dxa"/>
          </w:tcPr>
          <w:p w:rsidR="00D121FC" w:rsidRDefault="00D121FC">
            <w:pPr>
              <w:pStyle w:val="ConsPlusNormal"/>
              <w:jc w:val="right"/>
            </w:pPr>
            <w:r>
              <w:t>12 357,0</w:t>
            </w:r>
          </w:p>
        </w:tc>
        <w:tc>
          <w:tcPr>
            <w:tcW w:w="1133" w:type="dxa"/>
          </w:tcPr>
          <w:p w:rsidR="00D121FC" w:rsidRDefault="00D121FC">
            <w:pPr>
              <w:pStyle w:val="ConsPlusNormal"/>
              <w:jc w:val="right"/>
            </w:pPr>
            <w:r>
              <w:t>10 141,9</w:t>
            </w:r>
          </w:p>
        </w:tc>
        <w:tc>
          <w:tcPr>
            <w:tcW w:w="1133" w:type="dxa"/>
          </w:tcPr>
          <w:p w:rsidR="00D121FC" w:rsidRDefault="00D121FC">
            <w:pPr>
              <w:pStyle w:val="ConsPlusNormal"/>
              <w:jc w:val="right"/>
            </w:pPr>
            <w:r>
              <w:t>10 027,1</w:t>
            </w:r>
          </w:p>
        </w:tc>
        <w:tc>
          <w:tcPr>
            <w:tcW w:w="1133" w:type="dxa"/>
          </w:tcPr>
          <w:p w:rsidR="00D121FC" w:rsidRDefault="00D121FC">
            <w:pPr>
              <w:pStyle w:val="ConsPlusNormal"/>
              <w:jc w:val="right"/>
            </w:pPr>
            <w:r>
              <w:t>10 027,1</w:t>
            </w:r>
          </w:p>
        </w:tc>
        <w:tc>
          <w:tcPr>
            <w:tcW w:w="1133" w:type="dxa"/>
          </w:tcPr>
          <w:p w:rsidR="00D121FC" w:rsidRDefault="00D121FC">
            <w:pPr>
              <w:pStyle w:val="ConsPlusNormal"/>
              <w:jc w:val="right"/>
            </w:pPr>
            <w:r>
              <w:t>10 027,1</w:t>
            </w:r>
          </w:p>
        </w:tc>
      </w:tr>
      <w:tr w:rsidR="00D121FC">
        <w:tc>
          <w:tcPr>
            <w:tcW w:w="2834" w:type="dxa"/>
            <w:vMerge/>
          </w:tcPr>
          <w:p w:rsidR="00D121FC" w:rsidRDefault="00D121FC"/>
        </w:tc>
        <w:tc>
          <w:tcPr>
            <w:tcW w:w="2267" w:type="dxa"/>
          </w:tcPr>
          <w:p w:rsidR="00D121FC" w:rsidRDefault="00D121FC">
            <w:pPr>
              <w:pStyle w:val="ConsPlusNormal"/>
              <w:jc w:val="center"/>
            </w:pPr>
            <w:r>
              <w:t>- 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2 060,0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r>
      <w:tr w:rsidR="00D121FC">
        <w:tc>
          <w:tcPr>
            <w:tcW w:w="2834" w:type="dxa"/>
            <w:vMerge/>
          </w:tcPr>
          <w:p w:rsidR="00D121FC" w:rsidRDefault="00D121FC"/>
        </w:tc>
        <w:tc>
          <w:tcPr>
            <w:tcW w:w="2267" w:type="dxa"/>
          </w:tcPr>
          <w:p w:rsidR="00D121FC" w:rsidRDefault="00D121FC">
            <w:pPr>
              <w:pStyle w:val="ConsPlusNormal"/>
              <w:jc w:val="center"/>
            </w:pPr>
            <w:r>
              <w:t>- СОНКО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58 327,4</w:t>
            </w:r>
          </w:p>
        </w:tc>
        <w:tc>
          <w:tcPr>
            <w:tcW w:w="1133" w:type="dxa"/>
          </w:tcPr>
          <w:p w:rsidR="00D121FC" w:rsidRDefault="00D121FC">
            <w:pPr>
              <w:pStyle w:val="ConsPlusNormal"/>
              <w:jc w:val="right"/>
            </w:pPr>
            <w:r>
              <w:t>10 688,4</w:t>
            </w:r>
          </w:p>
        </w:tc>
        <w:tc>
          <w:tcPr>
            <w:tcW w:w="1133" w:type="dxa"/>
          </w:tcPr>
          <w:p w:rsidR="00D121FC" w:rsidRDefault="00D121FC">
            <w:pPr>
              <w:pStyle w:val="ConsPlusNormal"/>
              <w:jc w:val="right"/>
            </w:pPr>
            <w:r>
              <w:t>11 197,0</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1.1. Основное мероприятие "Оказание финансовой поддержки деятельности социально ориентированных </w:t>
            </w:r>
            <w:r w:rsidR="000945F6">
              <w:t xml:space="preserve">некоммерческих </w:t>
            </w:r>
            <w:r>
              <w:t>организаций"</w:t>
            </w:r>
          </w:p>
        </w:tc>
        <w:tc>
          <w:tcPr>
            <w:tcW w:w="2267" w:type="dxa"/>
          </w:tcPr>
          <w:p w:rsidR="00D121FC" w:rsidRDefault="00D121FC">
            <w:pPr>
              <w:pStyle w:val="ConsPlusNormal"/>
              <w:jc w:val="center"/>
            </w:pPr>
            <w:r>
              <w:t>всего по основному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61 587,4</w:t>
            </w:r>
          </w:p>
        </w:tc>
        <w:tc>
          <w:tcPr>
            <w:tcW w:w="1133" w:type="dxa"/>
          </w:tcPr>
          <w:p w:rsidR="00D121FC" w:rsidRDefault="00D121FC">
            <w:pPr>
              <w:pStyle w:val="ConsPlusNormal"/>
              <w:jc w:val="right"/>
            </w:pPr>
            <w:r>
              <w:t>11 138,4</w:t>
            </w:r>
          </w:p>
        </w:tc>
        <w:tc>
          <w:tcPr>
            <w:tcW w:w="1133" w:type="dxa"/>
          </w:tcPr>
          <w:p w:rsidR="00D121FC" w:rsidRDefault="00D121FC">
            <w:pPr>
              <w:pStyle w:val="ConsPlusNormal"/>
              <w:jc w:val="right"/>
            </w:pPr>
            <w:r>
              <w:t>11 747,0</w:t>
            </w:r>
          </w:p>
        </w:tc>
        <w:tc>
          <w:tcPr>
            <w:tcW w:w="1133" w:type="dxa"/>
          </w:tcPr>
          <w:p w:rsidR="00D121FC" w:rsidRDefault="00D121FC">
            <w:pPr>
              <w:pStyle w:val="ConsPlusNormal"/>
              <w:jc w:val="right"/>
            </w:pPr>
            <w:r>
              <w:t>9 675,5</w:t>
            </w:r>
          </w:p>
        </w:tc>
        <w:tc>
          <w:tcPr>
            <w:tcW w:w="1133" w:type="dxa"/>
          </w:tcPr>
          <w:p w:rsidR="00D121FC" w:rsidRDefault="00D121FC">
            <w:pPr>
              <w:pStyle w:val="ConsPlusNormal"/>
              <w:jc w:val="right"/>
            </w:pPr>
            <w:r>
              <w:t>9 675,5</w:t>
            </w:r>
          </w:p>
        </w:tc>
        <w:tc>
          <w:tcPr>
            <w:tcW w:w="1133" w:type="dxa"/>
          </w:tcPr>
          <w:p w:rsidR="00D121FC" w:rsidRDefault="00D121FC">
            <w:pPr>
              <w:pStyle w:val="ConsPlusNormal"/>
              <w:jc w:val="right"/>
            </w:pPr>
            <w:r>
              <w:t>9 675,5</w:t>
            </w:r>
          </w:p>
        </w:tc>
        <w:tc>
          <w:tcPr>
            <w:tcW w:w="1133" w:type="dxa"/>
          </w:tcPr>
          <w:p w:rsidR="00D121FC" w:rsidRDefault="00D121FC">
            <w:pPr>
              <w:pStyle w:val="ConsPlusNormal"/>
              <w:jc w:val="right"/>
            </w:pPr>
            <w:r>
              <w:t>9 675,5</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61 587,4</w:t>
            </w:r>
          </w:p>
        </w:tc>
        <w:tc>
          <w:tcPr>
            <w:tcW w:w="1133" w:type="dxa"/>
          </w:tcPr>
          <w:p w:rsidR="00D121FC" w:rsidRDefault="00D121FC">
            <w:pPr>
              <w:pStyle w:val="ConsPlusNormal"/>
              <w:jc w:val="right"/>
            </w:pPr>
            <w:r>
              <w:t>11 138,4</w:t>
            </w:r>
          </w:p>
        </w:tc>
        <w:tc>
          <w:tcPr>
            <w:tcW w:w="1133" w:type="dxa"/>
          </w:tcPr>
          <w:p w:rsidR="00D121FC" w:rsidRDefault="00D121FC">
            <w:pPr>
              <w:pStyle w:val="ConsPlusNormal"/>
              <w:jc w:val="right"/>
            </w:pPr>
            <w:r>
              <w:t>11 747,0</w:t>
            </w:r>
          </w:p>
        </w:tc>
        <w:tc>
          <w:tcPr>
            <w:tcW w:w="1133" w:type="dxa"/>
          </w:tcPr>
          <w:p w:rsidR="00D121FC" w:rsidRDefault="00D121FC">
            <w:pPr>
              <w:pStyle w:val="ConsPlusNormal"/>
              <w:jc w:val="right"/>
            </w:pPr>
            <w:r>
              <w:t>9 675,5</w:t>
            </w:r>
          </w:p>
        </w:tc>
        <w:tc>
          <w:tcPr>
            <w:tcW w:w="1133" w:type="dxa"/>
          </w:tcPr>
          <w:p w:rsidR="00D121FC" w:rsidRDefault="00D121FC">
            <w:pPr>
              <w:pStyle w:val="ConsPlusNormal"/>
              <w:jc w:val="right"/>
            </w:pPr>
            <w:r>
              <w:t>9 675,5</w:t>
            </w:r>
          </w:p>
        </w:tc>
        <w:tc>
          <w:tcPr>
            <w:tcW w:w="1133" w:type="dxa"/>
          </w:tcPr>
          <w:p w:rsidR="00D121FC" w:rsidRDefault="00D121FC">
            <w:pPr>
              <w:pStyle w:val="ConsPlusNormal"/>
              <w:jc w:val="right"/>
            </w:pPr>
            <w:r>
              <w:t>9 675,5</w:t>
            </w:r>
          </w:p>
        </w:tc>
        <w:tc>
          <w:tcPr>
            <w:tcW w:w="1133" w:type="dxa"/>
          </w:tcPr>
          <w:p w:rsidR="00D121FC" w:rsidRDefault="00D121FC">
            <w:pPr>
              <w:pStyle w:val="ConsPlusNormal"/>
              <w:jc w:val="right"/>
            </w:pPr>
            <w:r>
              <w:t>9 675,5</w:t>
            </w:r>
          </w:p>
        </w:tc>
      </w:tr>
      <w:tr w:rsidR="00D121FC">
        <w:tc>
          <w:tcPr>
            <w:tcW w:w="2834" w:type="dxa"/>
            <w:vMerge/>
          </w:tcPr>
          <w:p w:rsidR="00D121FC" w:rsidRDefault="00D121FC"/>
        </w:tc>
        <w:tc>
          <w:tcPr>
            <w:tcW w:w="2267" w:type="dxa"/>
          </w:tcPr>
          <w:p w:rsidR="00D121FC" w:rsidRDefault="00D121FC">
            <w:pPr>
              <w:pStyle w:val="ConsPlusNormal"/>
              <w:jc w:val="center"/>
            </w:pPr>
            <w:r>
              <w:t>- 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2 060,0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r>
      <w:tr w:rsidR="00D121FC">
        <w:tc>
          <w:tcPr>
            <w:tcW w:w="2834" w:type="dxa"/>
            <w:vMerge/>
          </w:tcPr>
          <w:p w:rsidR="00D121FC" w:rsidRDefault="00D121FC"/>
        </w:tc>
        <w:tc>
          <w:tcPr>
            <w:tcW w:w="2267" w:type="dxa"/>
          </w:tcPr>
          <w:p w:rsidR="00D121FC" w:rsidRDefault="00D121FC">
            <w:pPr>
              <w:pStyle w:val="ConsPlusNormal"/>
              <w:jc w:val="center"/>
            </w:pPr>
            <w:r>
              <w:t>- СОНКО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58 327,4</w:t>
            </w:r>
          </w:p>
        </w:tc>
        <w:tc>
          <w:tcPr>
            <w:tcW w:w="1133" w:type="dxa"/>
          </w:tcPr>
          <w:p w:rsidR="00D121FC" w:rsidRDefault="00D121FC">
            <w:pPr>
              <w:pStyle w:val="ConsPlusNormal"/>
              <w:jc w:val="right"/>
            </w:pPr>
            <w:r>
              <w:t>10 688,4</w:t>
            </w:r>
          </w:p>
        </w:tc>
        <w:tc>
          <w:tcPr>
            <w:tcW w:w="1133" w:type="dxa"/>
          </w:tcPr>
          <w:p w:rsidR="00D121FC" w:rsidRDefault="00D121FC">
            <w:pPr>
              <w:pStyle w:val="ConsPlusNormal"/>
              <w:jc w:val="right"/>
            </w:pPr>
            <w:r>
              <w:t>11 197,0</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r>
      <w:tr w:rsidR="00D121FC">
        <w:tc>
          <w:tcPr>
            <w:tcW w:w="2834" w:type="dxa"/>
            <w:vMerge w:val="restart"/>
          </w:tcPr>
          <w:p w:rsidR="00D121FC" w:rsidRDefault="00D121FC">
            <w:pPr>
              <w:pStyle w:val="ConsPlusNormal"/>
              <w:jc w:val="both"/>
            </w:pPr>
            <w:r>
              <w:t>1.1.1. Мероприятие "Субсидии социально ориентированным некоммерческим организациям"</w:t>
            </w:r>
            <w:bookmarkStart w:id="8" w:name="_GoBack"/>
            <w:bookmarkEnd w:id="8"/>
          </w:p>
        </w:tc>
        <w:tc>
          <w:tcPr>
            <w:tcW w:w="2267" w:type="dxa"/>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58 327,4</w:t>
            </w:r>
          </w:p>
        </w:tc>
        <w:tc>
          <w:tcPr>
            <w:tcW w:w="1133" w:type="dxa"/>
          </w:tcPr>
          <w:p w:rsidR="00D121FC" w:rsidRDefault="00D121FC">
            <w:pPr>
              <w:pStyle w:val="ConsPlusNormal"/>
              <w:jc w:val="right"/>
            </w:pPr>
            <w:r>
              <w:t>10 688,4</w:t>
            </w:r>
          </w:p>
        </w:tc>
        <w:tc>
          <w:tcPr>
            <w:tcW w:w="1133" w:type="dxa"/>
          </w:tcPr>
          <w:p w:rsidR="00D121FC" w:rsidRDefault="00D121FC">
            <w:pPr>
              <w:pStyle w:val="ConsPlusNormal"/>
              <w:jc w:val="right"/>
            </w:pPr>
            <w:r>
              <w:t>11 197,0</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58 327,4</w:t>
            </w:r>
          </w:p>
        </w:tc>
        <w:tc>
          <w:tcPr>
            <w:tcW w:w="1133" w:type="dxa"/>
          </w:tcPr>
          <w:p w:rsidR="00D121FC" w:rsidRDefault="00D121FC">
            <w:pPr>
              <w:pStyle w:val="ConsPlusNormal"/>
              <w:jc w:val="right"/>
            </w:pPr>
            <w:r>
              <w:t>10 688,4</w:t>
            </w:r>
          </w:p>
        </w:tc>
        <w:tc>
          <w:tcPr>
            <w:tcW w:w="1133" w:type="dxa"/>
          </w:tcPr>
          <w:p w:rsidR="00D121FC" w:rsidRDefault="00D121FC">
            <w:pPr>
              <w:pStyle w:val="ConsPlusNormal"/>
              <w:jc w:val="right"/>
            </w:pPr>
            <w:r>
              <w:t>11 197,0</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58 327,4</w:t>
            </w:r>
          </w:p>
        </w:tc>
        <w:tc>
          <w:tcPr>
            <w:tcW w:w="1133" w:type="dxa"/>
          </w:tcPr>
          <w:p w:rsidR="00D121FC" w:rsidRDefault="00D121FC">
            <w:pPr>
              <w:pStyle w:val="ConsPlusNormal"/>
              <w:jc w:val="right"/>
            </w:pPr>
            <w:r>
              <w:t>10 688,4</w:t>
            </w:r>
          </w:p>
        </w:tc>
        <w:tc>
          <w:tcPr>
            <w:tcW w:w="1133" w:type="dxa"/>
          </w:tcPr>
          <w:p w:rsidR="00D121FC" w:rsidRDefault="00D121FC">
            <w:pPr>
              <w:pStyle w:val="ConsPlusNormal"/>
              <w:jc w:val="right"/>
            </w:pPr>
            <w:r>
              <w:t>11 197,0</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c>
          <w:tcPr>
            <w:tcW w:w="1133" w:type="dxa"/>
          </w:tcPr>
          <w:p w:rsidR="00D121FC" w:rsidRDefault="00D121FC">
            <w:pPr>
              <w:pStyle w:val="ConsPlusNormal"/>
              <w:jc w:val="right"/>
            </w:pPr>
            <w:r>
              <w:t>9 110,5</w:t>
            </w:r>
          </w:p>
        </w:tc>
      </w:tr>
      <w:tr w:rsidR="00D121FC">
        <w:tc>
          <w:tcPr>
            <w:tcW w:w="2834" w:type="dxa"/>
            <w:vMerge w:val="restart"/>
          </w:tcPr>
          <w:p w:rsidR="00D121FC" w:rsidRDefault="00D121FC">
            <w:pPr>
              <w:pStyle w:val="ConsPlusNormal"/>
              <w:jc w:val="both"/>
            </w:pPr>
            <w:r>
              <w:t xml:space="preserve">1.1.1.1. </w:t>
            </w:r>
            <w:proofErr w:type="spellStart"/>
            <w:r>
              <w:t>Подмероприятие</w:t>
            </w:r>
            <w:proofErr w:type="spellEnd"/>
            <w:r>
              <w:t xml:space="preserve"> "Предоставление субсидий социально ориентированным организациям из областного и федерального бюджетов на реализацию социально значимых проектов"</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52 609,2</w:t>
            </w:r>
          </w:p>
        </w:tc>
        <w:tc>
          <w:tcPr>
            <w:tcW w:w="1133" w:type="dxa"/>
          </w:tcPr>
          <w:p w:rsidR="00D121FC" w:rsidRDefault="00D121FC">
            <w:pPr>
              <w:pStyle w:val="ConsPlusNormal"/>
              <w:jc w:val="right"/>
            </w:pPr>
            <w:r>
              <w:t>9 908,4</w:t>
            </w:r>
          </w:p>
        </w:tc>
        <w:tc>
          <w:tcPr>
            <w:tcW w:w="1133" w:type="dxa"/>
          </w:tcPr>
          <w:p w:rsidR="00D121FC" w:rsidRDefault="00D121FC">
            <w:pPr>
              <w:pStyle w:val="ConsPlusNormal"/>
              <w:jc w:val="right"/>
            </w:pPr>
            <w:r>
              <w:t>10 272,8</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52 609,2</w:t>
            </w:r>
          </w:p>
        </w:tc>
        <w:tc>
          <w:tcPr>
            <w:tcW w:w="1133" w:type="dxa"/>
          </w:tcPr>
          <w:p w:rsidR="00D121FC" w:rsidRDefault="00D121FC">
            <w:pPr>
              <w:pStyle w:val="ConsPlusNormal"/>
              <w:jc w:val="right"/>
            </w:pPr>
            <w:r>
              <w:t>9 908,4</w:t>
            </w:r>
          </w:p>
        </w:tc>
        <w:tc>
          <w:tcPr>
            <w:tcW w:w="1133" w:type="dxa"/>
          </w:tcPr>
          <w:p w:rsidR="00D121FC" w:rsidRDefault="00D121FC">
            <w:pPr>
              <w:pStyle w:val="ConsPlusNormal"/>
              <w:jc w:val="right"/>
            </w:pPr>
            <w:r>
              <w:t>10 272,8</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52 609,2</w:t>
            </w:r>
          </w:p>
        </w:tc>
        <w:tc>
          <w:tcPr>
            <w:tcW w:w="1133" w:type="dxa"/>
          </w:tcPr>
          <w:p w:rsidR="00D121FC" w:rsidRDefault="00D121FC">
            <w:pPr>
              <w:pStyle w:val="ConsPlusNormal"/>
              <w:jc w:val="right"/>
            </w:pPr>
            <w:r>
              <w:t>9 908,4</w:t>
            </w:r>
          </w:p>
        </w:tc>
        <w:tc>
          <w:tcPr>
            <w:tcW w:w="1133" w:type="dxa"/>
          </w:tcPr>
          <w:p w:rsidR="00D121FC" w:rsidRDefault="00D121FC">
            <w:pPr>
              <w:pStyle w:val="ConsPlusNormal"/>
              <w:jc w:val="right"/>
            </w:pPr>
            <w:r>
              <w:t>10 272,8</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c>
          <w:tcPr>
            <w:tcW w:w="1133" w:type="dxa"/>
          </w:tcPr>
          <w:p w:rsidR="00D121FC" w:rsidRDefault="00D121FC">
            <w:pPr>
              <w:pStyle w:val="ConsPlusNormal"/>
              <w:jc w:val="right"/>
            </w:pPr>
            <w:r>
              <w:t>8 107,0</w:t>
            </w:r>
          </w:p>
        </w:tc>
      </w:tr>
      <w:tr w:rsidR="00D121FC">
        <w:tc>
          <w:tcPr>
            <w:tcW w:w="2834" w:type="dxa"/>
            <w:vMerge w:val="restart"/>
          </w:tcPr>
          <w:p w:rsidR="00D121FC" w:rsidRDefault="00D121FC">
            <w:pPr>
              <w:pStyle w:val="ConsPlusNormal"/>
              <w:jc w:val="both"/>
            </w:pPr>
            <w:r>
              <w:t xml:space="preserve">1.1.1.2. </w:t>
            </w:r>
            <w:proofErr w:type="spellStart"/>
            <w:r>
              <w:t>Подмероприятие</w:t>
            </w:r>
            <w:proofErr w:type="spellEnd"/>
            <w:r>
              <w:t xml:space="preserve"> "Предоставление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738,4</w:t>
            </w:r>
          </w:p>
        </w:tc>
        <w:tc>
          <w:tcPr>
            <w:tcW w:w="1133" w:type="dxa"/>
          </w:tcPr>
          <w:p w:rsidR="00D121FC" w:rsidRDefault="00D121FC">
            <w:pPr>
              <w:pStyle w:val="ConsPlusNormal"/>
              <w:jc w:val="right"/>
            </w:pPr>
            <w:r>
              <w:t>120,0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738,4</w:t>
            </w:r>
          </w:p>
        </w:tc>
        <w:tc>
          <w:tcPr>
            <w:tcW w:w="1133" w:type="dxa"/>
          </w:tcPr>
          <w:p w:rsidR="00D121FC" w:rsidRDefault="00D121FC">
            <w:pPr>
              <w:pStyle w:val="ConsPlusNormal"/>
              <w:jc w:val="right"/>
            </w:pPr>
            <w:r>
              <w:t>120,0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738,4</w:t>
            </w:r>
          </w:p>
        </w:tc>
        <w:tc>
          <w:tcPr>
            <w:tcW w:w="1133" w:type="dxa"/>
          </w:tcPr>
          <w:p w:rsidR="00D121FC" w:rsidRDefault="00D121FC">
            <w:pPr>
              <w:pStyle w:val="ConsPlusNormal"/>
              <w:jc w:val="right"/>
            </w:pPr>
            <w:r>
              <w:t>120,0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c>
          <w:tcPr>
            <w:tcW w:w="1133" w:type="dxa"/>
          </w:tcPr>
          <w:p w:rsidR="00D121FC" w:rsidRDefault="00D121FC">
            <w:pPr>
              <w:pStyle w:val="ConsPlusNormal"/>
              <w:jc w:val="right"/>
            </w:pPr>
            <w:r>
              <w:t>154,6</w:t>
            </w:r>
          </w:p>
        </w:tc>
      </w:tr>
      <w:tr w:rsidR="00D121FC">
        <w:tc>
          <w:tcPr>
            <w:tcW w:w="2834" w:type="dxa"/>
            <w:vMerge w:val="restart"/>
          </w:tcPr>
          <w:p w:rsidR="00D121FC" w:rsidRDefault="00D121FC">
            <w:pPr>
              <w:pStyle w:val="ConsPlusNormal"/>
              <w:jc w:val="both"/>
            </w:pPr>
            <w:r>
              <w:t xml:space="preserve">1.1.1.3. </w:t>
            </w:r>
            <w:proofErr w:type="spellStart"/>
            <w:r>
              <w:t>Подмероприятие</w:t>
            </w:r>
            <w:proofErr w:type="spellEnd"/>
            <w:r>
              <w:t xml:space="preserve"> "Предоставление субсидий из областного бюджета социально ориентированным некоммерческим организациям на выполнение разовых социально значимых мероприятий"</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4 451,4</w:t>
            </w:r>
          </w:p>
        </w:tc>
        <w:tc>
          <w:tcPr>
            <w:tcW w:w="1133" w:type="dxa"/>
          </w:tcPr>
          <w:p w:rsidR="00D121FC" w:rsidRDefault="00D121FC">
            <w:pPr>
              <w:pStyle w:val="ConsPlusNormal"/>
              <w:jc w:val="right"/>
            </w:pPr>
            <w:r>
              <w:t>660,0</w:t>
            </w:r>
          </w:p>
        </w:tc>
        <w:tc>
          <w:tcPr>
            <w:tcW w:w="1133" w:type="dxa"/>
          </w:tcPr>
          <w:p w:rsidR="00D121FC" w:rsidRDefault="00D121FC">
            <w:pPr>
              <w:pStyle w:val="ConsPlusNormal"/>
              <w:jc w:val="right"/>
            </w:pPr>
            <w:r>
              <w:t>844,2</w:t>
            </w:r>
          </w:p>
        </w:tc>
        <w:tc>
          <w:tcPr>
            <w:tcW w:w="1133" w:type="dxa"/>
          </w:tcPr>
          <w:p w:rsidR="00D121FC" w:rsidRDefault="00D121FC">
            <w:pPr>
              <w:pStyle w:val="ConsPlusNormal"/>
              <w:jc w:val="right"/>
            </w:pPr>
            <w:r>
              <w:t>743,7</w:t>
            </w:r>
          </w:p>
        </w:tc>
        <w:tc>
          <w:tcPr>
            <w:tcW w:w="1133" w:type="dxa"/>
          </w:tcPr>
          <w:p w:rsidR="00D121FC" w:rsidRDefault="00D121FC">
            <w:pPr>
              <w:pStyle w:val="ConsPlusNormal"/>
              <w:jc w:val="right"/>
            </w:pPr>
            <w:r>
              <w:t>734,5</w:t>
            </w:r>
          </w:p>
        </w:tc>
        <w:tc>
          <w:tcPr>
            <w:tcW w:w="1133" w:type="dxa"/>
          </w:tcPr>
          <w:p w:rsidR="00D121FC" w:rsidRDefault="00D121FC">
            <w:pPr>
              <w:pStyle w:val="ConsPlusNormal"/>
              <w:jc w:val="right"/>
            </w:pPr>
            <w:r>
              <w:t>734,5</w:t>
            </w:r>
          </w:p>
        </w:tc>
        <w:tc>
          <w:tcPr>
            <w:tcW w:w="1133" w:type="dxa"/>
          </w:tcPr>
          <w:p w:rsidR="00D121FC" w:rsidRDefault="00D121FC">
            <w:pPr>
              <w:pStyle w:val="ConsPlusNormal"/>
              <w:jc w:val="right"/>
            </w:pPr>
            <w:r>
              <w:t>734,5</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4 451,4</w:t>
            </w:r>
          </w:p>
        </w:tc>
        <w:tc>
          <w:tcPr>
            <w:tcW w:w="1133" w:type="dxa"/>
          </w:tcPr>
          <w:p w:rsidR="00D121FC" w:rsidRDefault="00D121FC">
            <w:pPr>
              <w:pStyle w:val="ConsPlusNormal"/>
              <w:jc w:val="right"/>
            </w:pPr>
            <w:r>
              <w:t>660,0</w:t>
            </w:r>
          </w:p>
        </w:tc>
        <w:tc>
          <w:tcPr>
            <w:tcW w:w="1133" w:type="dxa"/>
          </w:tcPr>
          <w:p w:rsidR="00D121FC" w:rsidRDefault="00D121FC">
            <w:pPr>
              <w:pStyle w:val="ConsPlusNormal"/>
              <w:jc w:val="right"/>
            </w:pPr>
            <w:r>
              <w:t>844,2</w:t>
            </w:r>
          </w:p>
        </w:tc>
        <w:tc>
          <w:tcPr>
            <w:tcW w:w="1133" w:type="dxa"/>
          </w:tcPr>
          <w:p w:rsidR="00D121FC" w:rsidRDefault="00D121FC">
            <w:pPr>
              <w:pStyle w:val="ConsPlusNormal"/>
              <w:jc w:val="right"/>
            </w:pPr>
            <w:r>
              <w:t>743,7</w:t>
            </w:r>
          </w:p>
        </w:tc>
        <w:tc>
          <w:tcPr>
            <w:tcW w:w="1133" w:type="dxa"/>
          </w:tcPr>
          <w:p w:rsidR="00D121FC" w:rsidRDefault="00D121FC">
            <w:pPr>
              <w:pStyle w:val="ConsPlusNormal"/>
              <w:jc w:val="right"/>
            </w:pPr>
            <w:r>
              <w:t>734,5</w:t>
            </w:r>
          </w:p>
        </w:tc>
        <w:tc>
          <w:tcPr>
            <w:tcW w:w="1133" w:type="dxa"/>
          </w:tcPr>
          <w:p w:rsidR="00D121FC" w:rsidRDefault="00D121FC">
            <w:pPr>
              <w:pStyle w:val="ConsPlusNormal"/>
              <w:jc w:val="right"/>
            </w:pPr>
            <w:r>
              <w:t>734,5</w:t>
            </w:r>
          </w:p>
        </w:tc>
        <w:tc>
          <w:tcPr>
            <w:tcW w:w="1133" w:type="dxa"/>
          </w:tcPr>
          <w:p w:rsidR="00D121FC" w:rsidRDefault="00D121FC">
            <w:pPr>
              <w:pStyle w:val="ConsPlusNormal"/>
              <w:jc w:val="right"/>
            </w:pPr>
            <w:r>
              <w:t>734,5</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4 451,4</w:t>
            </w:r>
          </w:p>
        </w:tc>
        <w:tc>
          <w:tcPr>
            <w:tcW w:w="1133" w:type="dxa"/>
          </w:tcPr>
          <w:p w:rsidR="00D121FC" w:rsidRDefault="00D121FC">
            <w:pPr>
              <w:pStyle w:val="ConsPlusNormal"/>
              <w:jc w:val="right"/>
            </w:pPr>
            <w:r>
              <w:t>660,0</w:t>
            </w:r>
          </w:p>
        </w:tc>
        <w:tc>
          <w:tcPr>
            <w:tcW w:w="1133" w:type="dxa"/>
          </w:tcPr>
          <w:p w:rsidR="00D121FC" w:rsidRDefault="00D121FC">
            <w:pPr>
              <w:pStyle w:val="ConsPlusNormal"/>
              <w:jc w:val="right"/>
            </w:pPr>
            <w:r>
              <w:t>844,2</w:t>
            </w:r>
          </w:p>
        </w:tc>
        <w:tc>
          <w:tcPr>
            <w:tcW w:w="1133" w:type="dxa"/>
          </w:tcPr>
          <w:p w:rsidR="00D121FC" w:rsidRDefault="00D121FC">
            <w:pPr>
              <w:pStyle w:val="ConsPlusNormal"/>
              <w:jc w:val="right"/>
            </w:pPr>
            <w:r>
              <w:t>743,7</w:t>
            </w:r>
          </w:p>
        </w:tc>
        <w:tc>
          <w:tcPr>
            <w:tcW w:w="1133" w:type="dxa"/>
          </w:tcPr>
          <w:p w:rsidR="00D121FC" w:rsidRDefault="00D121FC">
            <w:pPr>
              <w:pStyle w:val="ConsPlusNormal"/>
              <w:jc w:val="right"/>
            </w:pPr>
            <w:r>
              <w:t>734,5</w:t>
            </w:r>
          </w:p>
        </w:tc>
        <w:tc>
          <w:tcPr>
            <w:tcW w:w="1133" w:type="dxa"/>
          </w:tcPr>
          <w:p w:rsidR="00D121FC" w:rsidRDefault="00D121FC">
            <w:pPr>
              <w:pStyle w:val="ConsPlusNormal"/>
              <w:jc w:val="right"/>
            </w:pPr>
            <w:r>
              <w:t>734,5</w:t>
            </w:r>
          </w:p>
        </w:tc>
        <w:tc>
          <w:tcPr>
            <w:tcW w:w="1133" w:type="dxa"/>
          </w:tcPr>
          <w:p w:rsidR="00D121FC" w:rsidRDefault="00D121FC">
            <w:pPr>
              <w:pStyle w:val="ConsPlusNormal"/>
              <w:jc w:val="right"/>
            </w:pPr>
            <w:r>
              <w:t>734,5</w:t>
            </w:r>
          </w:p>
        </w:tc>
      </w:tr>
      <w:tr w:rsidR="00D121FC">
        <w:tc>
          <w:tcPr>
            <w:tcW w:w="2834" w:type="dxa"/>
            <w:vMerge w:val="restart"/>
          </w:tcPr>
          <w:p w:rsidR="00D121FC" w:rsidRDefault="00D121FC">
            <w:pPr>
              <w:pStyle w:val="ConsPlusNormal"/>
              <w:jc w:val="both"/>
            </w:pPr>
            <w:r>
              <w:t xml:space="preserve">1.1.1.4. </w:t>
            </w:r>
            <w:proofErr w:type="spellStart"/>
            <w:r>
              <w:t>Подмероприятие</w:t>
            </w:r>
            <w:proofErr w:type="spellEnd"/>
            <w:r>
              <w:t xml:space="preserve"> "Предоставление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организации в семинарах, стажировках, конференциях, совещаниях и мероприятиях Магаданской области и за пределами Магаданской области"</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528,4</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80,0</w:t>
            </w:r>
          </w:p>
        </w:tc>
        <w:tc>
          <w:tcPr>
            <w:tcW w:w="1133" w:type="dxa"/>
          </w:tcPr>
          <w:p w:rsidR="00D121FC" w:rsidRDefault="00D121FC">
            <w:pPr>
              <w:pStyle w:val="ConsPlusNormal"/>
              <w:jc w:val="right"/>
            </w:pPr>
            <w:r>
              <w:t>105,2</w:t>
            </w:r>
          </w:p>
        </w:tc>
        <w:tc>
          <w:tcPr>
            <w:tcW w:w="1133" w:type="dxa"/>
          </w:tcPr>
          <w:p w:rsidR="00D121FC" w:rsidRDefault="00D121FC">
            <w:pPr>
              <w:pStyle w:val="ConsPlusNormal"/>
              <w:jc w:val="right"/>
            </w:pPr>
            <w:r>
              <w:t>114,4</w:t>
            </w:r>
          </w:p>
        </w:tc>
        <w:tc>
          <w:tcPr>
            <w:tcW w:w="1133" w:type="dxa"/>
          </w:tcPr>
          <w:p w:rsidR="00D121FC" w:rsidRDefault="00D121FC">
            <w:pPr>
              <w:pStyle w:val="ConsPlusNormal"/>
              <w:jc w:val="right"/>
            </w:pPr>
            <w:r>
              <w:t>114,4</w:t>
            </w:r>
          </w:p>
        </w:tc>
        <w:tc>
          <w:tcPr>
            <w:tcW w:w="1133" w:type="dxa"/>
          </w:tcPr>
          <w:p w:rsidR="00D121FC" w:rsidRDefault="00D121FC">
            <w:pPr>
              <w:pStyle w:val="ConsPlusNormal"/>
              <w:jc w:val="right"/>
            </w:pPr>
            <w:r>
              <w:t>114,4</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528,4</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80,0</w:t>
            </w:r>
          </w:p>
        </w:tc>
        <w:tc>
          <w:tcPr>
            <w:tcW w:w="1133" w:type="dxa"/>
          </w:tcPr>
          <w:p w:rsidR="00D121FC" w:rsidRDefault="00D121FC">
            <w:pPr>
              <w:pStyle w:val="ConsPlusNormal"/>
              <w:jc w:val="right"/>
            </w:pPr>
            <w:r>
              <w:t>105,2</w:t>
            </w:r>
          </w:p>
        </w:tc>
        <w:tc>
          <w:tcPr>
            <w:tcW w:w="1133" w:type="dxa"/>
          </w:tcPr>
          <w:p w:rsidR="00D121FC" w:rsidRDefault="00D121FC">
            <w:pPr>
              <w:pStyle w:val="ConsPlusNormal"/>
              <w:jc w:val="right"/>
            </w:pPr>
            <w:r>
              <w:t>114,4</w:t>
            </w:r>
          </w:p>
        </w:tc>
        <w:tc>
          <w:tcPr>
            <w:tcW w:w="1133" w:type="dxa"/>
          </w:tcPr>
          <w:p w:rsidR="00D121FC" w:rsidRDefault="00D121FC">
            <w:pPr>
              <w:pStyle w:val="ConsPlusNormal"/>
              <w:jc w:val="right"/>
            </w:pPr>
            <w:r>
              <w:t>114,4</w:t>
            </w:r>
          </w:p>
        </w:tc>
        <w:tc>
          <w:tcPr>
            <w:tcW w:w="1133" w:type="dxa"/>
          </w:tcPr>
          <w:p w:rsidR="00D121FC" w:rsidRDefault="00D121FC">
            <w:pPr>
              <w:pStyle w:val="ConsPlusNormal"/>
              <w:jc w:val="right"/>
            </w:pPr>
            <w:r>
              <w:t>114,4</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528,4</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80,0</w:t>
            </w:r>
          </w:p>
        </w:tc>
        <w:tc>
          <w:tcPr>
            <w:tcW w:w="1133" w:type="dxa"/>
          </w:tcPr>
          <w:p w:rsidR="00D121FC" w:rsidRDefault="00D121FC">
            <w:pPr>
              <w:pStyle w:val="ConsPlusNormal"/>
              <w:jc w:val="right"/>
            </w:pPr>
            <w:r>
              <w:t>105,2</w:t>
            </w:r>
          </w:p>
        </w:tc>
        <w:tc>
          <w:tcPr>
            <w:tcW w:w="1133" w:type="dxa"/>
          </w:tcPr>
          <w:p w:rsidR="00D121FC" w:rsidRDefault="00D121FC">
            <w:pPr>
              <w:pStyle w:val="ConsPlusNormal"/>
              <w:jc w:val="right"/>
            </w:pPr>
            <w:r>
              <w:t>114,4</w:t>
            </w:r>
          </w:p>
        </w:tc>
        <w:tc>
          <w:tcPr>
            <w:tcW w:w="1133" w:type="dxa"/>
          </w:tcPr>
          <w:p w:rsidR="00D121FC" w:rsidRDefault="00D121FC">
            <w:pPr>
              <w:pStyle w:val="ConsPlusNormal"/>
              <w:jc w:val="right"/>
            </w:pPr>
            <w:r>
              <w:t>114,4</w:t>
            </w:r>
          </w:p>
        </w:tc>
        <w:tc>
          <w:tcPr>
            <w:tcW w:w="1133" w:type="dxa"/>
          </w:tcPr>
          <w:p w:rsidR="00D121FC" w:rsidRDefault="00D121FC">
            <w:pPr>
              <w:pStyle w:val="ConsPlusNormal"/>
              <w:jc w:val="right"/>
            </w:pPr>
            <w:r>
              <w:t>114,4</w:t>
            </w:r>
          </w:p>
        </w:tc>
      </w:tr>
      <w:tr w:rsidR="00D121FC">
        <w:tc>
          <w:tcPr>
            <w:tcW w:w="2834" w:type="dxa"/>
          </w:tcPr>
          <w:p w:rsidR="00D121FC" w:rsidRDefault="00D121FC">
            <w:pPr>
              <w:pStyle w:val="ConsPlusNormal"/>
              <w:jc w:val="both"/>
            </w:pPr>
            <w:r>
              <w:t>1.1.2. Мероприятие "Премия губернатора Магаданской области "Признание" за активную гражданскую позицию и большую общественную работу в Магаданской области"</w:t>
            </w:r>
          </w:p>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1 200,0</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200,0</w:t>
            </w:r>
          </w:p>
        </w:tc>
      </w:tr>
      <w:tr w:rsidR="00D121FC">
        <w:tc>
          <w:tcPr>
            <w:tcW w:w="2834" w:type="dxa"/>
            <w:vMerge w:val="restart"/>
          </w:tcPr>
          <w:p w:rsidR="00D121FC" w:rsidRDefault="00D121FC">
            <w:pPr>
              <w:pStyle w:val="ConsPlusNormal"/>
              <w:jc w:val="both"/>
            </w:pPr>
            <w:r>
              <w:t>1.1.3. Мероприятие "Субсидии бюджетам городских округов на реализацию мероприятий по поддержке социально ориентированных некоммерческих организаций"</w:t>
            </w:r>
          </w:p>
        </w:tc>
        <w:tc>
          <w:tcPr>
            <w:tcW w:w="2267" w:type="dxa"/>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2 060,0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2 060,0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r>
      <w:tr w:rsidR="00D121FC">
        <w:tc>
          <w:tcPr>
            <w:tcW w:w="2834" w:type="dxa"/>
            <w:vMerge/>
          </w:tcPr>
          <w:p w:rsidR="00D121FC" w:rsidRDefault="00D121FC"/>
        </w:tc>
        <w:tc>
          <w:tcPr>
            <w:tcW w:w="2267" w:type="dxa"/>
          </w:tcPr>
          <w:p w:rsidR="00D121FC" w:rsidRDefault="00D121FC">
            <w:pPr>
              <w:pStyle w:val="ConsPlusNormal"/>
              <w:jc w:val="center"/>
            </w:pPr>
            <w:r>
              <w:t>- 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2 060,0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r>
      <w:tr w:rsidR="00D121FC">
        <w:tc>
          <w:tcPr>
            <w:tcW w:w="2834" w:type="dxa"/>
          </w:tcPr>
          <w:p w:rsidR="00D121FC" w:rsidRDefault="00D121FC">
            <w:pPr>
              <w:pStyle w:val="ConsPlusNormal"/>
              <w:jc w:val="both"/>
            </w:pPr>
            <w:r>
              <w:t xml:space="preserve">1.1.3.1. </w:t>
            </w:r>
            <w:proofErr w:type="spellStart"/>
            <w:r>
              <w:t>Подмероприятие</w:t>
            </w:r>
            <w:proofErr w:type="spellEnd"/>
            <w:r>
              <w:t xml:space="preserve"> "Муниципальное образование "Город Магадан"</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1 550,0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220,0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365,0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1.1.3.2. </w:t>
            </w:r>
            <w:proofErr w:type="spellStart"/>
            <w:r>
              <w:t>Подмероприятие</w:t>
            </w:r>
            <w:proofErr w:type="spellEnd"/>
            <w:r>
              <w:t xml:space="preserve"> "</w:t>
            </w:r>
            <w:proofErr w:type="spellStart"/>
            <w:r>
              <w:t>Ягоднинский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65,0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65,0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1.1.3.3. </w:t>
            </w:r>
            <w:proofErr w:type="spellStart"/>
            <w:r>
              <w:t>Подмероприятие</w:t>
            </w:r>
            <w:proofErr w:type="spellEnd"/>
            <w:r>
              <w:t xml:space="preserve"> "</w:t>
            </w:r>
            <w:proofErr w:type="spellStart"/>
            <w:r>
              <w:t>Сусуманский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50,0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1.1.3.4. </w:t>
            </w:r>
            <w:proofErr w:type="spellStart"/>
            <w:r>
              <w:t>Подмероприятие</w:t>
            </w:r>
            <w:proofErr w:type="spellEnd"/>
            <w:r>
              <w:t xml:space="preserve"> "Северо-Эвенский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1.1.3.5. </w:t>
            </w:r>
            <w:proofErr w:type="spellStart"/>
            <w:r>
              <w:t>Подмероприятие</w:t>
            </w:r>
            <w:proofErr w:type="spellEnd"/>
            <w:r>
              <w:t xml:space="preserve"> "</w:t>
            </w:r>
            <w:proofErr w:type="spellStart"/>
            <w:r>
              <w:t>Омсукчанский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1.1.3.6. </w:t>
            </w:r>
            <w:proofErr w:type="spellStart"/>
            <w:r>
              <w:t>Подмероприятие</w:t>
            </w:r>
            <w:proofErr w:type="spellEnd"/>
            <w:r>
              <w:t xml:space="preserve"> "</w:t>
            </w:r>
            <w:proofErr w:type="spellStart"/>
            <w:r>
              <w:t>Среднеканский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1.1.3.7. </w:t>
            </w:r>
            <w:proofErr w:type="spellStart"/>
            <w:r>
              <w:t>Подмероприятие</w:t>
            </w:r>
            <w:proofErr w:type="spellEnd"/>
            <w:r>
              <w:t xml:space="preserve"> "</w:t>
            </w:r>
            <w:proofErr w:type="spellStart"/>
            <w:r>
              <w:t>Тенькинский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1.1.3.8. </w:t>
            </w:r>
            <w:proofErr w:type="spellStart"/>
            <w:r>
              <w:t>Подмероприятие</w:t>
            </w:r>
            <w:proofErr w:type="spellEnd"/>
            <w:r>
              <w:t xml:space="preserve"> "</w:t>
            </w:r>
            <w:proofErr w:type="spellStart"/>
            <w:r>
              <w:t>Хасынский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1.1.3.9. </w:t>
            </w:r>
            <w:proofErr w:type="spellStart"/>
            <w:r>
              <w:t>Подмероприятие</w:t>
            </w:r>
            <w:proofErr w:type="spellEnd"/>
            <w:r>
              <w:t xml:space="preserve"> "</w:t>
            </w:r>
            <w:proofErr w:type="spellStart"/>
            <w:r>
              <w:t>Ольский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1.2. Основное мероприятие "Оказание информационной, методической и консультационной поддержки социально ориентированным некоммерческим организациям"</w:t>
            </w:r>
          </w:p>
        </w:tc>
        <w:tc>
          <w:tcPr>
            <w:tcW w:w="2267" w:type="dxa"/>
          </w:tcPr>
          <w:p w:rsidR="00D121FC" w:rsidRDefault="00D121FC">
            <w:pPr>
              <w:pStyle w:val="ConsPlusNormal"/>
              <w:jc w:val="center"/>
            </w:pPr>
            <w:r>
              <w:t>всего по основному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2 741,2</w:t>
            </w:r>
          </w:p>
        </w:tc>
        <w:tc>
          <w:tcPr>
            <w:tcW w:w="1133" w:type="dxa"/>
          </w:tcPr>
          <w:p w:rsidR="00D121FC" w:rsidRDefault="00D121FC">
            <w:pPr>
              <w:pStyle w:val="ConsPlusNormal"/>
              <w:jc w:val="right"/>
            </w:pPr>
            <w:r>
              <w:t>310,0</w:t>
            </w:r>
          </w:p>
        </w:tc>
        <w:tc>
          <w:tcPr>
            <w:tcW w:w="1133" w:type="dxa"/>
          </w:tcPr>
          <w:p w:rsidR="00D121FC" w:rsidRDefault="00D121FC">
            <w:pPr>
              <w:pStyle w:val="ConsPlusNormal"/>
              <w:jc w:val="right"/>
            </w:pPr>
            <w:r>
              <w:t>910,0</w:t>
            </w:r>
          </w:p>
        </w:tc>
        <w:tc>
          <w:tcPr>
            <w:tcW w:w="1133" w:type="dxa"/>
          </w:tcPr>
          <w:p w:rsidR="00D121FC" w:rsidRDefault="00D121FC">
            <w:pPr>
              <w:pStyle w:val="ConsPlusNormal"/>
              <w:jc w:val="right"/>
            </w:pPr>
            <w:r>
              <w:t>466,4</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2 441,2</w:t>
            </w:r>
          </w:p>
        </w:tc>
        <w:tc>
          <w:tcPr>
            <w:tcW w:w="1133" w:type="dxa"/>
          </w:tcPr>
          <w:p w:rsidR="00D121FC" w:rsidRDefault="00D121FC">
            <w:pPr>
              <w:pStyle w:val="ConsPlusNormal"/>
              <w:jc w:val="right"/>
            </w:pPr>
            <w:r>
              <w:t>310,0</w:t>
            </w:r>
          </w:p>
        </w:tc>
        <w:tc>
          <w:tcPr>
            <w:tcW w:w="1133" w:type="dxa"/>
          </w:tcPr>
          <w:p w:rsidR="00D121FC" w:rsidRDefault="00D121FC">
            <w:pPr>
              <w:pStyle w:val="ConsPlusNormal"/>
              <w:jc w:val="right"/>
            </w:pPr>
            <w:r>
              <w:t>610,0</w:t>
            </w:r>
          </w:p>
        </w:tc>
        <w:tc>
          <w:tcPr>
            <w:tcW w:w="1133" w:type="dxa"/>
          </w:tcPr>
          <w:p w:rsidR="00D121FC" w:rsidRDefault="00D121FC">
            <w:pPr>
              <w:pStyle w:val="ConsPlusNormal"/>
              <w:jc w:val="right"/>
            </w:pPr>
            <w:r>
              <w:t>466,4</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1.2.1. Мероприятие "Освещение и мониторинг деятельности социально ориентированных некоммерческих организаций в средствах массовой информации"</w:t>
            </w:r>
          </w:p>
        </w:tc>
        <w:tc>
          <w:tcPr>
            <w:tcW w:w="2267" w:type="dxa"/>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2 741,2</w:t>
            </w:r>
          </w:p>
        </w:tc>
        <w:tc>
          <w:tcPr>
            <w:tcW w:w="1133" w:type="dxa"/>
          </w:tcPr>
          <w:p w:rsidR="00D121FC" w:rsidRDefault="00D121FC">
            <w:pPr>
              <w:pStyle w:val="ConsPlusNormal"/>
              <w:jc w:val="right"/>
            </w:pPr>
            <w:r>
              <w:t>310,0</w:t>
            </w:r>
          </w:p>
        </w:tc>
        <w:tc>
          <w:tcPr>
            <w:tcW w:w="1133" w:type="dxa"/>
          </w:tcPr>
          <w:p w:rsidR="00D121FC" w:rsidRDefault="00D121FC">
            <w:pPr>
              <w:pStyle w:val="ConsPlusNormal"/>
              <w:jc w:val="right"/>
            </w:pPr>
            <w:r>
              <w:t>910,0</w:t>
            </w:r>
          </w:p>
        </w:tc>
        <w:tc>
          <w:tcPr>
            <w:tcW w:w="1133" w:type="dxa"/>
          </w:tcPr>
          <w:p w:rsidR="00D121FC" w:rsidRDefault="00D121FC">
            <w:pPr>
              <w:pStyle w:val="ConsPlusNormal"/>
              <w:jc w:val="right"/>
            </w:pPr>
            <w:r>
              <w:t>466,4</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2 441,2</w:t>
            </w:r>
          </w:p>
        </w:tc>
        <w:tc>
          <w:tcPr>
            <w:tcW w:w="1133" w:type="dxa"/>
          </w:tcPr>
          <w:p w:rsidR="00D121FC" w:rsidRDefault="00D121FC">
            <w:pPr>
              <w:pStyle w:val="ConsPlusNormal"/>
              <w:jc w:val="right"/>
            </w:pPr>
            <w:r>
              <w:t>310,0</w:t>
            </w:r>
          </w:p>
        </w:tc>
        <w:tc>
          <w:tcPr>
            <w:tcW w:w="1133" w:type="dxa"/>
          </w:tcPr>
          <w:p w:rsidR="00D121FC" w:rsidRDefault="00D121FC">
            <w:pPr>
              <w:pStyle w:val="ConsPlusNormal"/>
              <w:jc w:val="right"/>
            </w:pPr>
            <w:r>
              <w:t>610,0</w:t>
            </w:r>
          </w:p>
        </w:tc>
        <w:tc>
          <w:tcPr>
            <w:tcW w:w="1133" w:type="dxa"/>
          </w:tcPr>
          <w:p w:rsidR="00D121FC" w:rsidRDefault="00D121FC">
            <w:pPr>
              <w:pStyle w:val="ConsPlusNormal"/>
              <w:jc w:val="right"/>
            </w:pPr>
            <w:r>
              <w:t>466,4</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c>
          <w:tcPr>
            <w:tcW w:w="1133" w:type="dxa"/>
          </w:tcPr>
          <w:p w:rsidR="00D121FC" w:rsidRDefault="00D121FC">
            <w:pPr>
              <w:pStyle w:val="ConsPlusNormal"/>
              <w:jc w:val="right"/>
            </w:pPr>
            <w:r>
              <w:t>351,6</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1.2.1.1. </w:t>
            </w:r>
            <w:proofErr w:type="spellStart"/>
            <w:r>
              <w:t>Подмероприятие</w:t>
            </w:r>
            <w:proofErr w:type="spellEnd"/>
            <w:r>
              <w:t xml:space="preserve"> "Освещение деятельности СО НКО, благотворительной деятельности и добровольчества в средствах массовой информации, содействие развитию социальной рекламы, издание брошюр о социально полезной деятельности СО НКО, проведение обучающих семинаров, в том числе посредством создания сайта для Общественной палаты Магаданской области"</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946,8</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374,8</w:t>
            </w:r>
          </w:p>
        </w:tc>
        <w:tc>
          <w:tcPr>
            <w:tcW w:w="1133" w:type="dxa"/>
          </w:tcPr>
          <w:p w:rsidR="00D121FC" w:rsidRDefault="00D121FC">
            <w:pPr>
              <w:pStyle w:val="ConsPlusNormal"/>
              <w:jc w:val="right"/>
            </w:pPr>
            <w:r>
              <w:t>143,0</w:t>
            </w:r>
          </w:p>
        </w:tc>
        <w:tc>
          <w:tcPr>
            <w:tcW w:w="1133" w:type="dxa"/>
          </w:tcPr>
          <w:p w:rsidR="00D121FC" w:rsidRDefault="00D121FC">
            <w:pPr>
              <w:pStyle w:val="ConsPlusNormal"/>
              <w:jc w:val="right"/>
            </w:pPr>
            <w:r>
              <w:t>143,0</w:t>
            </w:r>
          </w:p>
        </w:tc>
        <w:tc>
          <w:tcPr>
            <w:tcW w:w="1133" w:type="dxa"/>
          </w:tcPr>
          <w:p w:rsidR="00D121FC" w:rsidRDefault="00D121FC">
            <w:pPr>
              <w:pStyle w:val="ConsPlusNormal"/>
              <w:jc w:val="right"/>
            </w:pPr>
            <w:r>
              <w:t>143,0</w:t>
            </w:r>
          </w:p>
        </w:tc>
        <w:tc>
          <w:tcPr>
            <w:tcW w:w="1133" w:type="dxa"/>
          </w:tcPr>
          <w:p w:rsidR="00D121FC" w:rsidRDefault="00D121FC">
            <w:pPr>
              <w:pStyle w:val="ConsPlusNormal"/>
              <w:jc w:val="right"/>
            </w:pPr>
            <w:r>
              <w:t>143,0</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646,8</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74,8</w:t>
            </w:r>
          </w:p>
        </w:tc>
        <w:tc>
          <w:tcPr>
            <w:tcW w:w="1133" w:type="dxa"/>
          </w:tcPr>
          <w:p w:rsidR="00D121FC" w:rsidRDefault="00D121FC">
            <w:pPr>
              <w:pStyle w:val="ConsPlusNormal"/>
              <w:jc w:val="right"/>
            </w:pPr>
            <w:r>
              <w:t>143,0</w:t>
            </w:r>
          </w:p>
        </w:tc>
        <w:tc>
          <w:tcPr>
            <w:tcW w:w="1133" w:type="dxa"/>
          </w:tcPr>
          <w:p w:rsidR="00D121FC" w:rsidRDefault="00D121FC">
            <w:pPr>
              <w:pStyle w:val="ConsPlusNormal"/>
              <w:jc w:val="right"/>
            </w:pPr>
            <w:r>
              <w:t>143,0</w:t>
            </w:r>
          </w:p>
        </w:tc>
        <w:tc>
          <w:tcPr>
            <w:tcW w:w="1133" w:type="dxa"/>
          </w:tcPr>
          <w:p w:rsidR="00D121FC" w:rsidRDefault="00D121FC">
            <w:pPr>
              <w:pStyle w:val="ConsPlusNormal"/>
              <w:jc w:val="right"/>
            </w:pPr>
            <w:r>
              <w:t>143,0</w:t>
            </w:r>
          </w:p>
        </w:tc>
        <w:tc>
          <w:tcPr>
            <w:tcW w:w="1133" w:type="dxa"/>
          </w:tcPr>
          <w:p w:rsidR="00D121FC" w:rsidRDefault="00D121FC">
            <w:pPr>
              <w:pStyle w:val="ConsPlusNormal"/>
              <w:jc w:val="right"/>
            </w:pPr>
            <w:r>
              <w:t>143,0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1.2.1.2. </w:t>
            </w:r>
            <w:proofErr w:type="spellStart"/>
            <w:r>
              <w:t>Подмероприятие</w:t>
            </w:r>
            <w:proofErr w:type="spellEnd"/>
            <w:r>
              <w:t xml:space="preserve"> "Проведение областного гражданского форума, ярмарки проектов социально ориентированных некоммерческих организаций"</w:t>
            </w:r>
          </w:p>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710,8</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260,8</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146,0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1.2.1.3. </w:t>
            </w:r>
            <w:proofErr w:type="spellStart"/>
            <w:r>
              <w:t>Подмероприятие</w:t>
            </w:r>
            <w:proofErr w:type="spellEnd"/>
            <w:r>
              <w:t xml:space="preserve"> "Привлечение социально ориентированных некоммерческих организаций к реализации государственной политики в социальной сфере, к участию в работе консультативных советов при губернаторе Магаданской области, Правительстве Магаданской области, обеспечение поддержки деятельности СО НКО на местном уровне"</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420,4</w:t>
            </w:r>
          </w:p>
        </w:tc>
        <w:tc>
          <w:tcPr>
            <w:tcW w:w="1133" w:type="dxa"/>
          </w:tcPr>
          <w:p w:rsidR="00D121FC" w:rsidRDefault="00D121FC">
            <w:pPr>
              <w:pStyle w:val="ConsPlusNormal"/>
              <w:jc w:val="right"/>
            </w:pPr>
            <w:r>
              <w:t>60,0</w:t>
            </w:r>
          </w:p>
        </w:tc>
        <w:tc>
          <w:tcPr>
            <w:tcW w:w="1133" w:type="dxa"/>
          </w:tcPr>
          <w:p w:rsidR="00D121FC" w:rsidRDefault="00D121FC">
            <w:pPr>
              <w:pStyle w:val="ConsPlusNormal"/>
              <w:jc w:val="right"/>
            </w:pPr>
            <w:r>
              <w:t>235,2</w:t>
            </w:r>
          </w:p>
        </w:tc>
        <w:tc>
          <w:tcPr>
            <w:tcW w:w="1133" w:type="dxa"/>
          </w:tcPr>
          <w:p w:rsidR="00D121FC" w:rsidRDefault="00D121FC">
            <w:pPr>
              <w:pStyle w:val="ConsPlusNormal"/>
              <w:jc w:val="right"/>
            </w:pPr>
            <w:r>
              <w:t>62,6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62,6</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420,4</w:t>
            </w:r>
          </w:p>
        </w:tc>
        <w:tc>
          <w:tcPr>
            <w:tcW w:w="1133" w:type="dxa"/>
          </w:tcPr>
          <w:p w:rsidR="00D121FC" w:rsidRDefault="00D121FC">
            <w:pPr>
              <w:pStyle w:val="ConsPlusNormal"/>
              <w:jc w:val="right"/>
            </w:pPr>
            <w:r>
              <w:t>60,0</w:t>
            </w:r>
          </w:p>
        </w:tc>
        <w:tc>
          <w:tcPr>
            <w:tcW w:w="1133" w:type="dxa"/>
          </w:tcPr>
          <w:p w:rsidR="00D121FC" w:rsidRDefault="00D121FC">
            <w:pPr>
              <w:pStyle w:val="ConsPlusNormal"/>
              <w:jc w:val="right"/>
            </w:pPr>
            <w:r>
              <w:t>235,2</w:t>
            </w:r>
          </w:p>
        </w:tc>
        <w:tc>
          <w:tcPr>
            <w:tcW w:w="1133" w:type="dxa"/>
          </w:tcPr>
          <w:p w:rsidR="00D121FC" w:rsidRDefault="00D121FC">
            <w:pPr>
              <w:pStyle w:val="ConsPlusNormal"/>
              <w:jc w:val="right"/>
            </w:pPr>
            <w:r>
              <w:t>62,6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62,6</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1.2.1.4. </w:t>
            </w:r>
            <w:proofErr w:type="spellStart"/>
            <w:r>
              <w:t>Подмероприятие</w:t>
            </w:r>
            <w:proofErr w:type="spellEnd"/>
            <w:r>
              <w:t xml:space="preserve"> "Организация постоянного мониторинга и анализа деятельности социально ориентированных некоммерческих организации, оценки эффективности мер, направленных на развитие указанных организаций, организация социологических исследований по проблемам деятельности и развития социально ориентированных некоммерческих организаций, в том числе совершенствование процедур конкурсного отбора получателей субсидий, предоставляемых из бюджета Магаданской области социально ориентированным некоммерческим организациям"</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517,2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517,2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2. </w:t>
            </w:r>
            <w:hyperlink w:anchor="P216" w:history="1">
              <w:r>
                <w:rPr>
                  <w:color w:val="0000FF"/>
                </w:rPr>
                <w:t>Программа</w:t>
              </w:r>
            </w:hyperlink>
            <w:r>
              <w:t xml:space="preserve"> "Патриотическое воспитание жителей Магаданской области" на 2015-2020 годы"</w:t>
            </w:r>
          </w:p>
        </w:tc>
        <w:tc>
          <w:tcPr>
            <w:tcW w:w="2267" w:type="dxa"/>
          </w:tcPr>
          <w:p w:rsidR="00D121FC" w:rsidRDefault="00D121FC">
            <w:pPr>
              <w:pStyle w:val="ConsPlusNormal"/>
              <w:jc w:val="center"/>
            </w:pPr>
            <w:r>
              <w:t>всего по подпрограмме:</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5 604,5</w:t>
            </w:r>
          </w:p>
        </w:tc>
        <w:tc>
          <w:tcPr>
            <w:tcW w:w="1133" w:type="dxa"/>
          </w:tcPr>
          <w:p w:rsidR="00D121FC" w:rsidRDefault="00D121FC">
            <w:pPr>
              <w:pStyle w:val="ConsPlusNormal"/>
              <w:jc w:val="right"/>
            </w:pPr>
            <w:r>
              <w:t>2 807,5</w:t>
            </w:r>
          </w:p>
        </w:tc>
        <w:tc>
          <w:tcPr>
            <w:tcW w:w="1133" w:type="dxa"/>
          </w:tcPr>
          <w:p w:rsidR="00D121FC" w:rsidRDefault="00D121FC">
            <w:pPr>
              <w:pStyle w:val="ConsPlusNormal"/>
              <w:jc w:val="right"/>
            </w:pPr>
            <w:r>
              <w:t>2 797,0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620,0</w:t>
            </w:r>
          </w:p>
        </w:tc>
        <w:tc>
          <w:tcPr>
            <w:tcW w:w="1133" w:type="dxa"/>
          </w:tcPr>
          <w:p w:rsidR="00D121FC" w:rsidRDefault="00D121FC">
            <w:pPr>
              <w:pStyle w:val="ConsPlusNormal"/>
              <w:jc w:val="right"/>
            </w:pPr>
            <w:r>
              <w:t>450,0</w:t>
            </w:r>
          </w:p>
        </w:tc>
        <w:tc>
          <w:tcPr>
            <w:tcW w:w="1133" w:type="dxa"/>
          </w:tcPr>
          <w:p w:rsidR="00D121FC" w:rsidRDefault="00D121FC">
            <w:pPr>
              <w:pStyle w:val="ConsPlusNormal"/>
              <w:jc w:val="right"/>
            </w:pPr>
            <w:r>
              <w:t>170,0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3 993,0</w:t>
            </w:r>
          </w:p>
        </w:tc>
        <w:tc>
          <w:tcPr>
            <w:tcW w:w="1133" w:type="dxa"/>
          </w:tcPr>
          <w:p w:rsidR="00D121FC" w:rsidRDefault="00D121FC">
            <w:pPr>
              <w:pStyle w:val="ConsPlusNormal"/>
              <w:jc w:val="right"/>
            </w:pPr>
            <w:r>
              <w:t>2 160,0</w:t>
            </w:r>
          </w:p>
        </w:tc>
        <w:tc>
          <w:tcPr>
            <w:tcW w:w="1133" w:type="dxa"/>
          </w:tcPr>
          <w:p w:rsidR="00D121FC" w:rsidRDefault="00D121FC">
            <w:pPr>
              <w:pStyle w:val="ConsPlusNormal"/>
              <w:jc w:val="right"/>
            </w:pPr>
            <w:r>
              <w:t>1 833,0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991,5</w:t>
            </w:r>
          </w:p>
        </w:tc>
        <w:tc>
          <w:tcPr>
            <w:tcW w:w="1133" w:type="dxa"/>
          </w:tcPr>
          <w:p w:rsidR="00D121FC" w:rsidRDefault="00D121FC">
            <w:pPr>
              <w:pStyle w:val="ConsPlusNormal"/>
              <w:jc w:val="right"/>
            </w:pPr>
            <w:r>
              <w:t>197,5</w:t>
            </w:r>
          </w:p>
        </w:tc>
        <w:tc>
          <w:tcPr>
            <w:tcW w:w="1133" w:type="dxa"/>
          </w:tcPr>
          <w:p w:rsidR="00D121FC" w:rsidRDefault="00D121FC">
            <w:pPr>
              <w:pStyle w:val="ConsPlusNormal"/>
              <w:jc w:val="right"/>
            </w:pPr>
            <w:r>
              <w:t>794,0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val="restart"/>
          </w:tcPr>
          <w:p w:rsidR="00D121FC" w:rsidRDefault="00D121FC">
            <w:pPr>
              <w:pStyle w:val="ConsPlusNormal"/>
              <w:jc w:val="both"/>
            </w:pPr>
            <w:r>
              <w:t>2.1. Основное мероприятие "Совершенствование процесса патриотического воспитания"</w:t>
            </w:r>
          </w:p>
        </w:tc>
        <w:tc>
          <w:tcPr>
            <w:tcW w:w="2267" w:type="dxa"/>
          </w:tcPr>
          <w:p w:rsidR="00D121FC" w:rsidRDefault="00D121FC">
            <w:pPr>
              <w:pStyle w:val="ConsPlusNormal"/>
              <w:jc w:val="center"/>
            </w:pPr>
            <w:r>
              <w:t>всего по основному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5 604,5</w:t>
            </w:r>
          </w:p>
        </w:tc>
        <w:tc>
          <w:tcPr>
            <w:tcW w:w="1133" w:type="dxa"/>
          </w:tcPr>
          <w:p w:rsidR="00D121FC" w:rsidRDefault="00D121FC">
            <w:pPr>
              <w:pStyle w:val="ConsPlusNormal"/>
              <w:jc w:val="right"/>
            </w:pPr>
            <w:r>
              <w:t>2 807,5</w:t>
            </w:r>
          </w:p>
        </w:tc>
        <w:tc>
          <w:tcPr>
            <w:tcW w:w="1133" w:type="dxa"/>
          </w:tcPr>
          <w:p w:rsidR="00D121FC" w:rsidRDefault="00D121FC">
            <w:pPr>
              <w:pStyle w:val="ConsPlusNormal"/>
              <w:jc w:val="right"/>
            </w:pPr>
            <w:r>
              <w:t>2 797,0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620,0</w:t>
            </w:r>
          </w:p>
        </w:tc>
        <w:tc>
          <w:tcPr>
            <w:tcW w:w="1133" w:type="dxa"/>
          </w:tcPr>
          <w:p w:rsidR="00D121FC" w:rsidRDefault="00D121FC">
            <w:pPr>
              <w:pStyle w:val="ConsPlusNormal"/>
              <w:jc w:val="right"/>
            </w:pPr>
            <w:r>
              <w:t>450,0</w:t>
            </w:r>
          </w:p>
        </w:tc>
        <w:tc>
          <w:tcPr>
            <w:tcW w:w="1133" w:type="dxa"/>
          </w:tcPr>
          <w:p w:rsidR="00D121FC" w:rsidRDefault="00D121FC">
            <w:pPr>
              <w:pStyle w:val="ConsPlusNormal"/>
              <w:jc w:val="right"/>
            </w:pPr>
            <w:r>
              <w:t>170,0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3 993,0</w:t>
            </w:r>
          </w:p>
        </w:tc>
        <w:tc>
          <w:tcPr>
            <w:tcW w:w="1133" w:type="dxa"/>
          </w:tcPr>
          <w:p w:rsidR="00D121FC" w:rsidRDefault="00D121FC">
            <w:pPr>
              <w:pStyle w:val="ConsPlusNormal"/>
              <w:jc w:val="right"/>
            </w:pPr>
            <w:r>
              <w:t>2 160,0</w:t>
            </w:r>
          </w:p>
        </w:tc>
        <w:tc>
          <w:tcPr>
            <w:tcW w:w="1133" w:type="dxa"/>
          </w:tcPr>
          <w:p w:rsidR="00D121FC" w:rsidRDefault="00D121FC">
            <w:pPr>
              <w:pStyle w:val="ConsPlusNormal"/>
              <w:jc w:val="right"/>
            </w:pPr>
            <w:r>
              <w:t>1 833,0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991,5</w:t>
            </w:r>
          </w:p>
        </w:tc>
        <w:tc>
          <w:tcPr>
            <w:tcW w:w="1133" w:type="dxa"/>
          </w:tcPr>
          <w:p w:rsidR="00D121FC" w:rsidRDefault="00D121FC">
            <w:pPr>
              <w:pStyle w:val="ConsPlusNormal"/>
              <w:jc w:val="right"/>
            </w:pPr>
            <w:r>
              <w:t>197,5</w:t>
            </w:r>
          </w:p>
        </w:tc>
        <w:tc>
          <w:tcPr>
            <w:tcW w:w="1133" w:type="dxa"/>
          </w:tcPr>
          <w:p w:rsidR="00D121FC" w:rsidRDefault="00D121FC">
            <w:pPr>
              <w:pStyle w:val="ConsPlusNormal"/>
              <w:jc w:val="right"/>
            </w:pPr>
            <w:r>
              <w:t>794,0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tcPr>
          <w:p w:rsidR="00D121FC" w:rsidRDefault="00D121FC">
            <w:pPr>
              <w:pStyle w:val="ConsPlusNormal"/>
              <w:jc w:val="both"/>
            </w:pPr>
            <w:r>
              <w:t>2.1.1. Мероприятие "Укрепление материально-технической базы объединений и организаций военно-патриотической направленности"</w:t>
            </w:r>
          </w:p>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1 150,0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750,0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val="restart"/>
          </w:tcPr>
          <w:p w:rsidR="00D121FC" w:rsidRDefault="00D121FC">
            <w:pPr>
              <w:pStyle w:val="ConsPlusNormal"/>
              <w:jc w:val="both"/>
            </w:pPr>
            <w:r>
              <w:t>2.1.2. Мероприятие "Организация и проведение мероприятий по патриотическому воспитанию"</w:t>
            </w:r>
          </w:p>
        </w:tc>
        <w:tc>
          <w:tcPr>
            <w:tcW w:w="2267" w:type="dxa"/>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4 454,5</w:t>
            </w:r>
          </w:p>
        </w:tc>
        <w:tc>
          <w:tcPr>
            <w:tcW w:w="1133" w:type="dxa"/>
          </w:tcPr>
          <w:p w:rsidR="00D121FC" w:rsidRDefault="00D121FC">
            <w:pPr>
              <w:pStyle w:val="ConsPlusNormal"/>
              <w:jc w:val="right"/>
            </w:pPr>
            <w:r>
              <w:t>2 407,5</w:t>
            </w:r>
          </w:p>
        </w:tc>
        <w:tc>
          <w:tcPr>
            <w:tcW w:w="1133" w:type="dxa"/>
          </w:tcPr>
          <w:p w:rsidR="00D121FC" w:rsidRDefault="00D121FC">
            <w:pPr>
              <w:pStyle w:val="ConsPlusNormal"/>
              <w:jc w:val="right"/>
            </w:pPr>
            <w:r>
              <w:t>2 047,0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620,0</w:t>
            </w:r>
          </w:p>
        </w:tc>
        <w:tc>
          <w:tcPr>
            <w:tcW w:w="1133" w:type="dxa"/>
          </w:tcPr>
          <w:p w:rsidR="00D121FC" w:rsidRDefault="00D121FC">
            <w:pPr>
              <w:pStyle w:val="ConsPlusNormal"/>
              <w:jc w:val="right"/>
            </w:pPr>
            <w:r>
              <w:t>450,0</w:t>
            </w:r>
          </w:p>
        </w:tc>
        <w:tc>
          <w:tcPr>
            <w:tcW w:w="1133" w:type="dxa"/>
          </w:tcPr>
          <w:p w:rsidR="00D121FC" w:rsidRDefault="00D121FC">
            <w:pPr>
              <w:pStyle w:val="ConsPlusNormal"/>
              <w:jc w:val="right"/>
            </w:pPr>
            <w:r>
              <w:t>170,0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2 843,0</w:t>
            </w:r>
          </w:p>
        </w:tc>
        <w:tc>
          <w:tcPr>
            <w:tcW w:w="1133" w:type="dxa"/>
          </w:tcPr>
          <w:p w:rsidR="00D121FC" w:rsidRDefault="00D121FC">
            <w:pPr>
              <w:pStyle w:val="ConsPlusNormal"/>
              <w:jc w:val="right"/>
            </w:pPr>
            <w:r>
              <w:t>1 760,0</w:t>
            </w:r>
          </w:p>
        </w:tc>
        <w:tc>
          <w:tcPr>
            <w:tcW w:w="1133" w:type="dxa"/>
          </w:tcPr>
          <w:p w:rsidR="00D121FC" w:rsidRDefault="00D121FC">
            <w:pPr>
              <w:pStyle w:val="ConsPlusNormal"/>
              <w:jc w:val="right"/>
            </w:pPr>
            <w:r>
              <w:t>1 083,0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991,5</w:t>
            </w:r>
          </w:p>
        </w:tc>
        <w:tc>
          <w:tcPr>
            <w:tcW w:w="1133" w:type="dxa"/>
          </w:tcPr>
          <w:p w:rsidR="00D121FC" w:rsidRDefault="00D121FC">
            <w:pPr>
              <w:pStyle w:val="ConsPlusNormal"/>
              <w:jc w:val="right"/>
            </w:pPr>
            <w:r>
              <w:t>197,5</w:t>
            </w:r>
          </w:p>
        </w:tc>
        <w:tc>
          <w:tcPr>
            <w:tcW w:w="1133" w:type="dxa"/>
          </w:tcPr>
          <w:p w:rsidR="00D121FC" w:rsidRDefault="00D121FC">
            <w:pPr>
              <w:pStyle w:val="ConsPlusNormal"/>
              <w:jc w:val="right"/>
            </w:pPr>
            <w:r>
              <w:t>794,0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val="restart"/>
          </w:tcPr>
          <w:p w:rsidR="00D121FC" w:rsidRDefault="00D121FC">
            <w:pPr>
              <w:pStyle w:val="ConsPlusNormal"/>
              <w:jc w:val="both"/>
            </w:pPr>
            <w:r>
              <w:t xml:space="preserve">2.1.2.1. </w:t>
            </w:r>
            <w:proofErr w:type="spellStart"/>
            <w:r>
              <w:t>Подмероприятие</w:t>
            </w:r>
            <w:proofErr w:type="spellEnd"/>
            <w:r>
              <w:t xml:space="preserve"> "Организация и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3 969,5</w:t>
            </w:r>
          </w:p>
        </w:tc>
        <w:tc>
          <w:tcPr>
            <w:tcW w:w="1133" w:type="dxa"/>
          </w:tcPr>
          <w:p w:rsidR="00D121FC" w:rsidRDefault="00D121FC">
            <w:pPr>
              <w:pStyle w:val="ConsPlusNormal"/>
              <w:jc w:val="right"/>
            </w:pPr>
            <w:r>
              <w:t>2 282,5</w:t>
            </w:r>
          </w:p>
        </w:tc>
        <w:tc>
          <w:tcPr>
            <w:tcW w:w="1133" w:type="dxa"/>
          </w:tcPr>
          <w:p w:rsidR="00D121FC" w:rsidRDefault="00D121FC">
            <w:pPr>
              <w:pStyle w:val="ConsPlusNormal"/>
              <w:jc w:val="right"/>
            </w:pPr>
            <w:r>
              <w:t>1 687,0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620,0</w:t>
            </w:r>
          </w:p>
        </w:tc>
        <w:tc>
          <w:tcPr>
            <w:tcW w:w="1133" w:type="dxa"/>
          </w:tcPr>
          <w:p w:rsidR="00D121FC" w:rsidRDefault="00D121FC">
            <w:pPr>
              <w:pStyle w:val="ConsPlusNormal"/>
              <w:jc w:val="right"/>
            </w:pPr>
            <w:r>
              <w:t>450,0</w:t>
            </w:r>
          </w:p>
        </w:tc>
        <w:tc>
          <w:tcPr>
            <w:tcW w:w="1133" w:type="dxa"/>
          </w:tcPr>
          <w:p w:rsidR="00D121FC" w:rsidRDefault="00D121FC">
            <w:pPr>
              <w:pStyle w:val="ConsPlusNormal"/>
              <w:jc w:val="right"/>
            </w:pPr>
            <w:r>
              <w:t>170,0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2 358,0</w:t>
            </w:r>
          </w:p>
        </w:tc>
        <w:tc>
          <w:tcPr>
            <w:tcW w:w="1133" w:type="dxa"/>
          </w:tcPr>
          <w:p w:rsidR="00D121FC" w:rsidRDefault="00D121FC">
            <w:pPr>
              <w:pStyle w:val="ConsPlusNormal"/>
              <w:jc w:val="right"/>
            </w:pPr>
            <w:r>
              <w:t>1 635,0</w:t>
            </w:r>
          </w:p>
        </w:tc>
        <w:tc>
          <w:tcPr>
            <w:tcW w:w="1133" w:type="dxa"/>
          </w:tcPr>
          <w:p w:rsidR="00D121FC" w:rsidRDefault="00D121FC">
            <w:pPr>
              <w:pStyle w:val="ConsPlusNormal"/>
              <w:jc w:val="right"/>
            </w:pPr>
            <w:r>
              <w:t>723,0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991,5</w:t>
            </w:r>
          </w:p>
        </w:tc>
        <w:tc>
          <w:tcPr>
            <w:tcW w:w="1133" w:type="dxa"/>
          </w:tcPr>
          <w:p w:rsidR="00D121FC" w:rsidRDefault="00D121FC">
            <w:pPr>
              <w:pStyle w:val="ConsPlusNormal"/>
              <w:jc w:val="right"/>
            </w:pPr>
            <w:r>
              <w:t>197,5</w:t>
            </w:r>
          </w:p>
        </w:tc>
        <w:tc>
          <w:tcPr>
            <w:tcW w:w="1133" w:type="dxa"/>
          </w:tcPr>
          <w:p w:rsidR="00D121FC" w:rsidRDefault="00D121FC">
            <w:pPr>
              <w:pStyle w:val="ConsPlusNormal"/>
              <w:jc w:val="right"/>
            </w:pPr>
            <w:r>
              <w:t>794,0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tcPr>
          <w:p w:rsidR="00D121FC" w:rsidRDefault="00D121FC">
            <w:pPr>
              <w:pStyle w:val="ConsPlusNormal"/>
              <w:jc w:val="both"/>
            </w:pPr>
            <w:r>
              <w:t xml:space="preserve">2.1.2.2. </w:t>
            </w:r>
            <w:proofErr w:type="spellStart"/>
            <w:r>
              <w:t>Подмероприятие</w:t>
            </w:r>
            <w:proofErr w:type="spellEnd"/>
            <w:r>
              <w:t xml:space="preserve"> "Присуждение премии губернатора Магаданской области "Колымские родники"</w:t>
            </w:r>
          </w:p>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tcPr>
          <w:p w:rsidR="00D121FC" w:rsidRDefault="00D121FC">
            <w:pPr>
              <w:pStyle w:val="ConsPlusNormal"/>
              <w:jc w:val="both"/>
            </w:pPr>
            <w:r>
              <w:t xml:space="preserve">2.1.2.3. </w:t>
            </w:r>
            <w:proofErr w:type="spellStart"/>
            <w:r>
              <w:t>Подмероприятие</w:t>
            </w:r>
            <w:proofErr w:type="spellEnd"/>
            <w:r>
              <w:t xml:space="preserve"> "Проведение социологического исследования по вопросам патриотического воспитания жителей Магаданской области"</w:t>
            </w:r>
          </w:p>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230,0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230,0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tcPr>
          <w:p w:rsidR="00D121FC" w:rsidRDefault="00D121FC">
            <w:pPr>
              <w:pStyle w:val="ConsPlusNormal"/>
              <w:jc w:val="both"/>
            </w:pPr>
            <w:r>
              <w:t xml:space="preserve">2.1.2.4. </w:t>
            </w:r>
            <w:proofErr w:type="spellStart"/>
            <w:r>
              <w:t>Подмероприятие</w:t>
            </w:r>
            <w:proofErr w:type="spellEnd"/>
            <w:r>
              <w:t xml:space="preserve"> "Направление руководителей патриотических клубов, организаций и руководителей кадетских классов на курсы повышения квалификации, семинары, стажировки"</w:t>
            </w:r>
          </w:p>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255,0</w:t>
            </w:r>
          </w:p>
        </w:tc>
        <w:tc>
          <w:tcPr>
            <w:tcW w:w="1133" w:type="dxa"/>
          </w:tcPr>
          <w:p w:rsidR="00D121FC" w:rsidRDefault="00D121FC">
            <w:pPr>
              <w:pStyle w:val="ConsPlusNormal"/>
              <w:jc w:val="right"/>
            </w:pPr>
            <w:r>
              <w:t>125,0</w:t>
            </w:r>
          </w:p>
        </w:tc>
        <w:tc>
          <w:tcPr>
            <w:tcW w:w="1133" w:type="dxa"/>
          </w:tcPr>
          <w:p w:rsidR="00D121FC" w:rsidRDefault="00D121FC">
            <w:pPr>
              <w:pStyle w:val="ConsPlusNormal"/>
              <w:jc w:val="right"/>
            </w:pPr>
            <w:r>
              <w:t>130,0</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r>
      <w:tr w:rsidR="00D121FC">
        <w:tc>
          <w:tcPr>
            <w:tcW w:w="2834" w:type="dxa"/>
            <w:vMerge w:val="restart"/>
          </w:tcPr>
          <w:p w:rsidR="00D121FC" w:rsidRDefault="00D121FC">
            <w:pPr>
              <w:pStyle w:val="ConsPlusNormal"/>
              <w:jc w:val="both"/>
            </w:pPr>
            <w:r>
              <w:t xml:space="preserve">3. </w:t>
            </w:r>
            <w:hyperlink w:anchor="P257" w:history="1">
              <w:r>
                <w:rPr>
                  <w:color w:val="0000FF"/>
                </w:rPr>
                <w:t>Подпрограмма</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tc>
        <w:tc>
          <w:tcPr>
            <w:tcW w:w="2267" w:type="dxa"/>
            <w:vMerge w:val="restart"/>
          </w:tcPr>
          <w:p w:rsidR="00D121FC" w:rsidRDefault="00D121FC">
            <w:pPr>
              <w:pStyle w:val="ConsPlusNormal"/>
              <w:jc w:val="center"/>
            </w:pPr>
            <w:r>
              <w:t>всего по подпрограмме:</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32 725,88</w:t>
            </w:r>
          </w:p>
        </w:tc>
        <w:tc>
          <w:tcPr>
            <w:tcW w:w="1133" w:type="dxa"/>
          </w:tcPr>
          <w:p w:rsidR="00D121FC" w:rsidRDefault="00D121FC">
            <w:pPr>
              <w:pStyle w:val="ConsPlusNormal"/>
              <w:jc w:val="right"/>
            </w:pPr>
            <w:r>
              <w:t>4 212,18</w:t>
            </w:r>
          </w:p>
        </w:tc>
        <w:tc>
          <w:tcPr>
            <w:tcW w:w="1133" w:type="dxa"/>
          </w:tcPr>
          <w:p w:rsidR="00D121FC" w:rsidRDefault="00D121FC">
            <w:pPr>
              <w:pStyle w:val="ConsPlusNormal"/>
              <w:jc w:val="right"/>
            </w:pPr>
            <w:r>
              <w:t>5 905,2</w:t>
            </w:r>
          </w:p>
        </w:tc>
        <w:tc>
          <w:tcPr>
            <w:tcW w:w="1133" w:type="dxa"/>
          </w:tcPr>
          <w:p w:rsidR="00D121FC" w:rsidRDefault="00D121FC">
            <w:pPr>
              <w:pStyle w:val="ConsPlusNormal"/>
              <w:jc w:val="right"/>
            </w:pPr>
            <w:r>
              <w:t>6 690,5</w:t>
            </w:r>
          </w:p>
        </w:tc>
        <w:tc>
          <w:tcPr>
            <w:tcW w:w="1133" w:type="dxa"/>
          </w:tcPr>
          <w:p w:rsidR="00D121FC" w:rsidRDefault="00D121FC">
            <w:pPr>
              <w:pStyle w:val="ConsPlusNormal"/>
              <w:jc w:val="right"/>
            </w:pPr>
            <w:r>
              <w:t>5 506,0</w:t>
            </w:r>
          </w:p>
        </w:tc>
        <w:tc>
          <w:tcPr>
            <w:tcW w:w="1133" w:type="dxa"/>
          </w:tcPr>
          <w:p w:rsidR="00D121FC" w:rsidRDefault="00D121FC">
            <w:pPr>
              <w:pStyle w:val="ConsPlusNormal"/>
              <w:jc w:val="right"/>
            </w:pPr>
            <w:r>
              <w:t>5 206,0</w:t>
            </w:r>
          </w:p>
        </w:tc>
        <w:tc>
          <w:tcPr>
            <w:tcW w:w="1133" w:type="dxa"/>
          </w:tcPr>
          <w:p w:rsidR="00D121FC" w:rsidRDefault="00D121FC">
            <w:pPr>
              <w:pStyle w:val="ConsPlusNormal"/>
              <w:jc w:val="right"/>
            </w:pPr>
            <w:r>
              <w:t>5 206,0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5 088,58</w:t>
            </w:r>
          </w:p>
        </w:tc>
        <w:tc>
          <w:tcPr>
            <w:tcW w:w="1133" w:type="dxa"/>
          </w:tcPr>
          <w:p w:rsidR="00D121FC" w:rsidRDefault="00D121FC">
            <w:pPr>
              <w:pStyle w:val="ConsPlusNormal"/>
              <w:jc w:val="right"/>
            </w:pPr>
            <w:r>
              <w:t>179,18</w:t>
            </w:r>
          </w:p>
        </w:tc>
        <w:tc>
          <w:tcPr>
            <w:tcW w:w="1133" w:type="dxa"/>
          </w:tcPr>
          <w:p w:rsidR="00D121FC" w:rsidRDefault="00D121FC">
            <w:pPr>
              <w:pStyle w:val="ConsPlusNormal"/>
              <w:jc w:val="right"/>
            </w:pPr>
            <w:r>
              <w:t>216,2</w:t>
            </w:r>
          </w:p>
        </w:tc>
        <w:tc>
          <w:tcPr>
            <w:tcW w:w="1133" w:type="dxa"/>
          </w:tcPr>
          <w:p w:rsidR="00D121FC" w:rsidRDefault="00D121FC">
            <w:pPr>
              <w:pStyle w:val="ConsPlusNormal"/>
              <w:jc w:val="right"/>
            </w:pPr>
            <w:r>
              <w:t>558,3</w:t>
            </w:r>
          </w:p>
        </w:tc>
        <w:tc>
          <w:tcPr>
            <w:tcW w:w="1133" w:type="dxa"/>
          </w:tcPr>
          <w:p w:rsidR="00D121FC" w:rsidRDefault="00D121FC">
            <w:pPr>
              <w:pStyle w:val="ConsPlusNormal"/>
              <w:jc w:val="right"/>
            </w:pPr>
            <w:r>
              <w:t>1 341,6</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27 637,3</w:t>
            </w:r>
          </w:p>
        </w:tc>
        <w:tc>
          <w:tcPr>
            <w:tcW w:w="1133" w:type="dxa"/>
          </w:tcPr>
          <w:p w:rsidR="00D121FC" w:rsidRDefault="00D121FC">
            <w:pPr>
              <w:pStyle w:val="ConsPlusNormal"/>
              <w:jc w:val="right"/>
            </w:pPr>
            <w:r>
              <w:t>4 033,0</w:t>
            </w:r>
          </w:p>
        </w:tc>
        <w:tc>
          <w:tcPr>
            <w:tcW w:w="1133" w:type="dxa"/>
          </w:tcPr>
          <w:p w:rsidR="00D121FC" w:rsidRDefault="00D121FC">
            <w:pPr>
              <w:pStyle w:val="ConsPlusNormal"/>
              <w:jc w:val="right"/>
            </w:pPr>
            <w:r>
              <w:t>5 689,0</w:t>
            </w:r>
          </w:p>
        </w:tc>
        <w:tc>
          <w:tcPr>
            <w:tcW w:w="1133" w:type="dxa"/>
          </w:tcPr>
          <w:p w:rsidR="00D121FC" w:rsidRDefault="00D121FC">
            <w:pPr>
              <w:pStyle w:val="ConsPlusNormal"/>
              <w:jc w:val="right"/>
            </w:pPr>
            <w:r>
              <w:t>6 132,2</w:t>
            </w:r>
          </w:p>
        </w:tc>
        <w:tc>
          <w:tcPr>
            <w:tcW w:w="1133" w:type="dxa"/>
          </w:tcPr>
          <w:p w:rsidR="00D121FC" w:rsidRDefault="00D121FC">
            <w:pPr>
              <w:pStyle w:val="ConsPlusNormal"/>
              <w:jc w:val="right"/>
            </w:pPr>
            <w:r>
              <w:t>4 164,4</w:t>
            </w:r>
          </w:p>
        </w:tc>
        <w:tc>
          <w:tcPr>
            <w:tcW w:w="1133" w:type="dxa"/>
          </w:tcPr>
          <w:p w:rsidR="00D121FC" w:rsidRDefault="00D121FC">
            <w:pPr>
              <w:pStyle w:val="ConsPlusNormal"/>
              <w:jc w:val="right"/>
            </w:pPr>
            <w:r>
              <w:t>3 809,3</w:t>
            </w:r>
          </w:p>
        </w:tc>
        <w:tc>
          <w:tcPr>
            <w:tcW w:w="1133" w:type="dxa"/>
          </w:tcPr>
          <w:p w:rsidR="00D121FC" w:rsidRDefault="00D121FC">
            <w:pPr>
              <w:pStyle w:val="ConsPlusNormal"/>
              <w:jc w:val="right"/>
            </w:pPr>
            <w:r>
              <w:t>3 809,4</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21 794,0</w:t>
            </w:r>
          </w:p>
        </w:tc>
        <w:tc>
          <w:tcPr>
            <w:tcW w:w="1133" w:type="dxa"/>
          </w:tcPr>
          <w:p w:rsidR="00D121FC" w:rsidRDefault="00D121FC">
            <w:pPr>
              <w:pStyle w:val="ConsPlusNormal"/>
              <w:jc w:val="right"/>
            </w:pPr>
            <w:r>
              <w:t>1 843,0</w:t>
            </w:r>
          </w:p>
        </w:tc>
        <w:tc>
          <w:tcPr>
            <w:tcW w:w="1133" w:type="dxa"/>
          </w:tcPr>
          <w:p w:rsidR="00D121FC" w:rsidRDefault="00D121FC">
            <w:pPr>
              <w:pStyle w:val="ConsPlusNormal"/>
              <w:jc w:val="right"/>
            </w:pPr>
            <w:r>
              <w:t>2 799,0</w:t>
            </w:r>
          </w:p>
        </w:tc>
        <w:tc>
          <w:tcPr>
            <w:tcW w:w="1133" w:type="dxa"/>
          </w:tcPr>
          <w:p w:rsidR="00D121FC" w:rsidRDefault="00D121FC">
            <w:pPr>
              <w:pStyle w:val="ConsPlusNormal"/>
              <w:jc w:val="right"/>
            </w:pPr>
            <w:r>
              <w:t>4 394,7</w:t>
            </w:r>
          </w:p>
        </w:tc>
        <w:tc>
          <w:tcPr>
            <w:tcW w:w="1133" w:type="dxa"/>
          </w:tcPr>
          <w:p w:rsidR="00D121FC" w:rsidRDefault="00D121FC">
            <w:pPr>
              <w:pStyle w:val="ConsPlusNormal"/>
              <w:jc w:val="right"/>
            </w:pPr>
            <w:r>
              <w:t>3 926,7</w:t>
            </w:r>
          </w:p>
        </w:tc>
        <w:tc>
          <w:tcPr>
            <w:tcW w:w="1133" w:type="dxa"/>
          </w:tcPr>
          <w:p w:rsidR="00D121FC" w:rsidRDefault="00D121FC">
            <w:pPr>
              <w:pStyle w:val="ConsPlusNormal"/>
              <w:jc w:val="right"/>
            </w:pPr>
            <w:r>
              <w:t>4 415,3</w:t>
            </w:r>
          </w:p>
        </w:tc>
        <w:tc>
          <w:tcPr>
            <w:tcW w:w="1133" w:type="dxa"/>
          </w:tcPr>
          <w:p w:rsidR="00D121FC" w:rsidRDefault="00D121FC">
            <w:pPr>
              <w:pStyle w:val="ConsPlusNormal"/>
              <w:jc w:val="right"/>
            </w:pPr>
            <w:r>
              <w:t>4 415,3</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3 507,6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92,0</w:t>
            </w:r>
          </w:p>
        </w:tc>
        <w:tc>
          <w:tcPr>
            <w:tcW w:w="1133" w:type="dxa"/>
          </w:tcPr>
          <w:p w:rsidR="00D121FC" w:rsidRDefault="00D121FC">
            <w:pPr>
              <w:pStyle w:val="ConsPlusNormal"/>
              <w:jc w:val="right"/>
            </w:pPr>
            <w:r>
              <w:t>258,3</w:t>
            </w:r>
          </w:p>
        </w:tc>
        <w:tc>
          <w:tcPr>
            <w:tcW w:w="1133" w:type="dxa"/>
          </w:tcPr>
          <w:p w:rsidR="00D121FC" w:rsidRDefault="00D121FC">
            <w:pPr>
              <w:pStyle w:val="ConsPlusNormal"/>
              <w:jc w:val="right"/>
            </w:pPr>
            <w:r>
              <w:t>364,0</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18 286,4</w:t>
            </w:r>
          </w:p>
        </w:tc>
        <w:tc>
          <w:tcPr>
            <w:tcW w:w="1133" w:type="dxa"/>
          </w:tcPr>
          <w:p w:rsidR="00D121FC" w:rsidRDefault="00D121FC">
            <w:pPr>
              <w:pStyle w:val="ConsPlusNormal"/>
              <w:jc w:val="right"/>
            </w:pPr>
            <w:r>
              <w:t>1 843,0</w:t>
            </w:r>
          </w:p>
        </w:tc>
        <w:tc>
          <w:tcPr>
            <w:tcW w:w="1133" w:type="dxa"/>
          </w:tcPr>
          <w:p w:rsidR="00D121FC" w:rsidRDefault="00D121FC">
            <w:pPr>
              <w:pStyle w:val="ConsPlusNormal"/>
              <w:jc w:val="right"/>
            </w:pPr>
            <w:r>
              <w:t>2 707,0</w:t>
            </w:r>
          </w:p>
        </w:tc>
        <w:tc>
          <w:tcPr>
            <w:tcW w:w="1133" w:type="dxa"/>
          </w:tcPr>
          <w:p w:rsidR="00D121FC" w:rsidRDefault="00D121FC">
            <w:pPr>
              <w:pStyle w:val="ConsPlusNormal"/>
              <w:jc w:val="right"/>
            </w:pPr>
            <w:r>
              <w:t>4 136,4</w:t>
            </w:r>
          </w:p>
        </w:tc>
        <w:tc>
          <w:tcPr>
            <w:tcW w:w="1133" w:type="dxa"/>
          </w:tcPr>
          <w:p w:rsidR="00D121FC" w:rsidRDefault="00D121FC">
            <w:pPr>
              <w:pStyle w:val="ConsPlusNormal"/>
              <w:jc w:val="right"/>
            </w:pPr>
            <w:r>
              <w:t>3 562,7</w:t>
            </w:r>
          </w:p>
        </w:tc>
        <w:tc>
          <w:tcPr>
            <w:tcW w:w="1133" w:type="dxa"/>
          </w:tcPr>
          <w:p w:rsidR="00D121FC" w:rsidRDefault="00D121FC">
            <w:pPr>
              <w:pStyle w:val="ConsPlusNormal"/>
              <w:jc w:val="right"/>
            </w:pPr>
            <w:r>
              <w:t>3 018,6</w:t>
            </w:r>
          </w:p>
        </w:tc>
        <w:tc>
          <w:tcPr>
            <w:tcW w:w="1133" w:type="dxa"/>
          </w:tcPr>
          <w:p w:rsidR="00D121FC" w:rsidRDefault="00D121FC">
            <w:pPr>
              <w:pStyle w:val="ConsPlusNormal"/>
              <w:jc w:val="right"/>
            </w:pPr>
            <w:r>
              <w:t>3 018,7</w:t>
            </w:r>
          </w:p>
        </w:tc>
      </w:tr>
      <w:tr w:rsidR="00D121FC">
        <w:tc>
          <w:tcPr>
            <w:tcW w:w="2834" w:type="dxa"/>
            <w:vMerge/>
          </w:tcPr>
          <w:p w:rsidR="00D121FC" w:rsidRDefault="00D121FC"/>
        </w:tc>
        <w:tc>
          <w:tcPr>
            <w:tcW w:w="2267" w:type="dxa"/>
          </w:tcPr>
          <w:p w:rsidR="00D121FC" w:rsidRDefault="00D121FC">
            <w:pPr>
              <w:pStyle w:val="ConsPlusNormal"/>
              <w:jc w:val="center"/>
            </w:pPr>
            <w:r>
              <w:t>- 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2 986,0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500,0</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r>
      <w:tr w:rsidR="00D121FC">
        <w:tc>
          <w:tcPr>
            <w:tcW w:w="2834" w:type="dxa"/>
            <w:vMerge/>
          </w:tcPr>
          <w:p w:rsidR="00D121FC" w:rsidRDefault="00D121FC"/>
        </w:tc>
        <w:tc>
          <w:tcPr>
            <w:tcW w:w="2267" w:type="dxa"/>
          </w:tcPr>
          <w:p w:rsidR="00D121FC" w:rsidRDefault="00D121FC">
            <w:pPr>
              <w:pStyle w:val="ConsPlusNormal"/>
              <w:jc w:val="center"/>
            </w:pPr>
            <w:r>
              <w:t>- СОНКО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11 420,3</w:t>
            </w:r>
          </w:p>
        </w:tc>
        <w:tc>
          <w:tcPr>
            <w:tcW w:w="1133" w:type="dxa"/>
          </w:tcPr>
          <w:p w:rsidR="00D121FC" w:rsidRDefault="00D121FC">
            <w:pPr>
              <w:pStyle w:val="ConsPlusNormal"/>
              <w:jc w:val="right"/>
            </w:pPr>
            <w:r>
              <w:t>1 073,8</w:t>
            </w:r>
          </w:p>
        </w:tc>
        <w:tc>
          <w:tcPr>
            <w:tcW w:w="1133" w:type="dxa"/>
          </w:tcPr>
          <w:p w:rsidR="00D121FC" w:rsidRDefault="00D121FC">
            <w:pPr>
              <w:pStyle w:val="ConsPlusNormal"/>
              <w:jc w:val="right"/>
            </w:pPr>
            <w:r>
              <w:t>1 310,0</w:t>
            </w:r>
          </w:p>
        </w:tc>
        <w:tc>
          <w:tcPr>
            <w:tcW w:w="1133" w:type="dxa"/>
          </w:tcPr>
          <w:p w:rsidR="00D121FC" w:rsidRDefault="00D121FC">
            <w:pPr>
              <w:pStyle w:val="ConsPlusNormal"/>
              <w:jc w:val="right"/>
            </w:pPr>
            <w:r>
              <w:t>3 024,9</w:t>
            </w:r>
          </w:p>
        </w:tc>
        <w:tc>
          <w:tcPr>
            <w:tcW w:w="1133" w:type="dxa"/>
          </w:tcPr>
          <w:p w:rsidR="00D121FC" w:rsidRDefault="00D121FC">
            <w:pPr>
              <w:pStyle w:val="ConsPlusNormal"/>
              <w:jc w:val="right"/>
            </w:pPr>
            <w:r>
              <w:t>2 434,7</w:t>
            </w:r>
          </w:p>
        </w:tc>
        <w:tc>
          <w:tcPr>
            <w:tcW w:w="1133" w:type="dxa"/>
          </w:tcPr>
          <w:p w:rsidR="00D121FC" w:rsidRDefault="00D121FC">
            <w:pPr>
              <w:pStyle w:val="ConsPlusNormal"/>
              <w:jc w:val="right"/>
            </w:pPr>
            <w:r>
              <w:t>1 788,4</w:t>
            </w:r>
          </w:p>
        </w:tc>
        <w:tc>
          <w:tcPr>
            <w:tcW w:w="1133" w:type="dxa"/>
          </w:tcPr>
          <w:p w:rsidR="00D121FC" w:rsidRDefault="00D121FC">
            <w:pPr>
              <w:pStyle w:val="ConsPlusNormal"/>
              <w:jc w:val="right"/>
            </w:pPr>
            <w:r>
              <w:t>1 788,5</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4 752,39</w:t>
            </w:r>
          </w:p>
        </w:tc>
        <w:tc>
          <w:tcPr>
            <w:tcW w:w="1133" w:type="dxa"/>
          </w:tcPr>
          <w:p w:rsidR="00D121FC" w:rsidRDefault="00D121FC">
            <w:pPr>
              <w:pStyle w:val="ConsPlusNormal"/>
              <w:jc w:val="right"/>
            </w:pPr>
            <w:r>
              <w:t>1 953,89</w:t>
            </w:r>
          </w:p>
        </w:tc>
        <w:tc>
          <w:tcPr>
            <w:tcW w:w="1133" w:type="dxa"/>
          </w:tcPr>
          <w:p w:rsidR="00D121FC" w:rsidRDefault="00D121FC">
            <w:pPr>
              <w:pStyle w:val="ConsPlusNormal"/>
              <w:jc w:val="right"/>
            </w:pPr>
            <w:r>
              <w:t>1 516,7</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166,59</w:t>
            </w:r>
          </w:p>
        </w:tc>
        <w:tc>
          <w:tcPr>
            <w:tcW w:w="1133" w:type="dxa"/>
          </w:tcPr>
          <w:p w:rsidR="00D121FC" w:rsidRDefault="00D121FC">
            <w:pPr>
              <w:pStyle w:val="ConsPlusNormal"/>
              <w:jc w:val="right"/>
            </w:pPr>
            <w:r>
              <w:t>109,89</w:t>
            </w:r>
          </w:p>
        </w:tc>
        <w:tc>
          <w:tcPr>
            <w:tcW w:w="1133" w:type="dxa"/>
          </w:tcPr>
          <w:p w:rsidR="00D121FC" w:rsidRDefault="00D121FC">
            <w:pPr>
              <w:pStyle w:val="ConsPlusNormal"/>
              <w:jc w:val="right"/>
            </w:pPr>
            <w:r>
              <w:t>56,7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4 585,8</w:t>
            </w:r>
          </w:p>
        </w:tc>
        <w:tc>
          <w:tcPr>
            <w:tcW w:w="1133" w:type="dxa"/>
          </w:tcPr>
          <w:p w:rsidR="00D121FC" w:rsidRDefault="00D121FC">
            <w:pPr>
              <w:pStyle w:val="ConsPlusNormal"/>
              <w:jc w:val="right"/>
            </w:pPr>
            <w:r>
              <w:t>1 844,0</w:t>
            </w:r>
          </w:p>
        </w:tc>
        <w:tc>
          <w:tcPr>
            <w:tcW w:w="1133" w:type="dxa"/>
          </w:tcPr>
          <w:p w:rsidR="00D121FC" w:rsidRDefault="00D121FC">
            <w:pPr>
              <w:pStyle w:val="ConsPlusNormal"/>
              <w:jc w:val="right"/>
            </w:pPr>
            <w:r>
              <w:t>1 460,0</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6 179,49</w:t>
            </w:r>
          </w:p>
        </w:tc>
        <w:tc>
          <w:tcPr>
            <w:tcW w:w="1133" w:type="dxa"/>
          </w:tcPr>
          <w:p w:rsidR="00D121FC" w:rsidRDefault="00D121FC">
            <w:pPr>
              <w:pStyle w:val="ConsPlusNormal"/>
              <w:jc w:val="right"/>
            </w:pPr>
            <w:r>
              <w:t>415,29</w:t>
            </w:r>
          </w:p>
        </w:tc>
        <w:tc>
          <w:tcPr>
            <w:tcW w:w="1133" w:type="dxa"/>
          </w:tcPr>
          <w:p w:rsidR="00D121FC" w:rsidRDefault="00D121FC">
            <w:pPr>
              <w:pStyle w:val="ConsPlusNormal"/>
              <w:jc w:val="right"/>
            </w:pPr>
            <w:r>
              <w:t>1 589,5</w:t>
            </w:r>
          </w:p>
        </w:tc>
        <w:tc>
          <w:tcPr>
            <w:tcW w:w="1133" w:type="dxa"/>
          </w:tcPr>
          <w:p w:rsidR="00D121FC" w:rsidRDefault="00D121FC">
            <w:pPr>
              <w:pStyle w:val="ConsPlusNormal"/>
              <w:jc w:val="right"/>
            </w:pPr>
            <w:r>
              <w:t>1 917,8</w:t>
            </w:r>
          </w:p>
        </w:tc>
        <w:tc>
          <w:tcPr>
            <w:tcW w:w="1133" w:type="dxa"/>
          </w:tcPr>
          <w:p w:rsidR="00D121FC" w:rsidRDefault="00D121FC">
            <w:pPr>
              <w:pStyle w:val="ConsPlusNormal"/>
              <w:jc w:val="right"/>
            </w:pPr>
            <w:r>
              <w:t>1 468,5</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1 414,39</w:t>
            </w:r>
          </w:p>
        </w:tc>
        <w:tc>
          <w:tcPr>
            <w:tcW w:w="1133" w:type="dxa"/>
          </w:tcPr>
          <w:p w:rsidR="00D121FC" w:rsidRDefault="00D121FC">
            <w:pPr>
              <w:pStyle w:val="ConsPlusNormal"/>
              <w:jc w:val="right"/>
            </w:pPr>
            <w:r>
              <w:t>69,29</w:t>
            </w:r>
          </w:p>
        </w:tc>
        <w:tc>
          <w:tcPr>
            <w:tcW w:w="1133" w:type="dxa"/>
          </w:tcPr>
          <w:p w:rsidR="00D121FC" w:rsidRDefault="00D121FC">
            <w:pPr>
              <w:pStyle w:val="ConsPlusNormal"/>
              <w:jc w:val="right"/>
            </w:pPr>
            <w:r>
              <w:t>67,5</w:t>
            </w:r>
          </w:p>
        </w:tc>
        <w:tc>
          <w:tcPr>
            <w:tcW w:w="1133" w:type="dxa"/>
          </w:tcPr>
          <w:p w:rsidR="00D121FC" w:rsidRDefault="00D121FC">
            <w:pPr>
              <w:pStyle w:val="ConsPlusNormal"/>
              <w:jc w:val="right"/>
            </w:pPr>
            <w:r>
              <w:t>300,0</w:t>
            </w:r>
          </w:p>
        </w:tc>
        <w:tc>
          <w:tcPr>
            <w:tcW w:w="1133" w:type="dxa"/>
          </w:tcPr>
          <w:p w:rsidR="00D121FC" w:rsidRDefault="00D121FC">
            <w:pPr>
              <w:pStyle w:val="ConsPlusNormal"/>
              <w:jc w:val="right"/>
            </w:pPr>
            <w:r>
              <w:t>977,6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4 765,1</w:t>
            </w:r>
          </w:p>
        </w:tc>
        <w:tc>
          <w:tcPr>
            <w:tcW w:w="1133" w:type="dxa"/>
          </w:tcPr>
          <w:p w:rsidR="00D121FC" w:rsidRDefault="00D121FC">
            <w:pPr>
              <w:pStyle w:val="ConsPlusNormal"/>
              <w:jc w:val="right"/>
            </w:pPr>
            <w:r>
              <w:t>346,0</w:t>
            </w:r>
          </w:p>
        </w:tc>
        <w:tc>
          <w:tcPr>
            <w:tcW w:w="1133" w:type="dxa"/>
          </w:tcPr>
          <w:p w:rsidR="00D121FC" w:rsidRDefault="00D121FC">
            <w:pPr>
              <w:pStyle w:val="ConsPlusNormal"/>
              <w:jc w:val="right"/>
            </w:pPr>
            <w:r>
              <w:t>1 522,0</w:t>
            </w:r>
          </w:p>
        </w:tc>
        <w:tc>
          <w:tcPr>
            <w:tcW w:w="1133" w:type="dxa"/>
          </w:tcPr>
          <w:p w:rsidR="00D121FC" w:rsidRDefault="00D121FC">
            <w:pPr>
              <w:pStyle w:val="ConsPlusNormal"/>
              <w:jc w:val="right"/>
            </w:pPr>
            <w:r>
              <w:t>1 617,8</w:t>
            </w:r>
          </w:p>
        </w:tc>
        <w:tc>
          <w:tcPr>
            <w:tcW w:w="1133" w:type="dxa"/>
          </w:tcPr>
          <w:p w:rsidR="00D121FC" w:rsidRDefault="00D121FC">
            <w:pPr>
              <w:pStyle w:val="ConsPlusNormal"/>
              <w:jc w:val="right"/>
            </w:pPr>
            <w:r>
              <w:t>490,9</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val="restart"/>
          </w:tcPr>
          <w:p w:rsidR="00D121FC" w:rsidRDefault="00D121FC">
            <w:pPr>
              <w:pStyle w:val="ConsPlusNormal"/>
              <w:jc w:val="both"/>
            </w:pPr>
            <w:r>
              <w:t>3.1. Основное мероприятие "Субсидии на реализацию мероприятий в сфере государственной национальной политики в Магаданской области"</w:t>
            </w:r>
          </w:p>
        </w:tc>
        <w:tc>
          <w:tcPr>
            <w:tcW w:w="2267" w:type="dxa"/>
          </w:tcPr>
          <w:p w:rsidR="00D121FC" w:rsidRDefault="00D121FC">
            <w:pPr>
              <w:pStyle w:val="ConsPlusNormal"/>
              <w:jc w:val="center"/>
            </w:pPr>
            <w:r>
              <w:t>всего по основному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14 406,3</w:t>
            </w:r>
          </w:p>
        </w:tc>
        <w:tc>
          <w:tcPr>
            <w:tcW w:w="1133" w:type="dxa"/>
          </w:tcPr>
          <w:p w:rsidR="00D121FC" w:rsidRDefault="00D121FC">
            <w:pPr>
              <w:pStyle w:val="ConsPlusNormal"/>
              <w:jc w:val="right"/>
            </w:pPr>
            <w:r>
              <w:t>1 473,8</w:t>
            </w:r>
          </w:p>
        </w:tc>
        <w:tc>
          <w:tcPr>
            <w:tcW w:w="1133" w:type="dxa"/>
          </w:tcPr>
          <w:p w:rsidR="00D121FC" w:rsidRDefault="00D121FC">
            <w:pPr>
              <w:pStyle w:val="ConsPlusNormal"/>
              <w:jc w:val="right"/>
            </w:pPr>
            <w:r>
              <w:t>1 810,0</w:t>
            </w:r>
          </w:p>
        </w:tc>
        <w:tc>
          <w:tcPr>
            <w:tcW w:w="1133" w:type="dxa"/>
          </w:tcPr>
          <w:p w:rsidR="00D121FC" w:rsidRDefault="00D121FC">
            <w:pPr>
              <w:pStyle w:val="ConsPlusNormal"/>
              <w:jc w:val="right"/>
            </w:pPr>
            <w:r>
              <w:t>3 546,4</w:t>
            </w:r>
          </w:p>
        </w:tc>
        <w:tc>
          <w:tcPr>
            <w:tcW w:w="1133" w:type="dxa"/>
          </w:tcPr>
          <w:p w:rsidR="00D121FC" w:rsidRDefault="00D121FC">
            <w:pPr>
              <w:pStyle w:val="ConsPlusNormal"/>
              <w:jc w:val="right"/>
            </w:pPr>
            <w:r>
              <w:t>2 956,2</w:t>
            </w:r>
          </w:p>
        </w:tc>
        <w:tc>
          <w:tcPr>
            <w:tcW w:w="1133" w:type="dxa"/>
          </w:tcPr>
          <w:p w:rsidR="00D121FC" w:rsidRDefault="00D121FC">
            <w:pPr>
              <w:pStyle w:val="ConsPlusNormal"/>
              <w:jc w:val="right"/>
            </w:pPr>
            <w:r>
              <w:t>2 309,9</w:t>
            </w:r>
          </w:p>
        </w:tc>
        <w:tc>
          <w:tcPr>
            <w:tcW w:w="1133" w:type="dxa"/>
          </w:tcPr>
          <w:p w:rsidR="00D121FC" w:rsidRDefault="00D121FC">
            <w:pPr>
              <w:pStyle w:val="ConsPlusNormal"/>
              <w:jc w:val="right"/>
            </w:pPr>
            <w:r>
              <w:t>2 310,0</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14 406,3</w:t>
            </w:r>
          </w:p>
        </w:tc>
        <w:tc>
          <w:tcPr>
            <w:tcW w:w="1133" w:type="dxa"/>
          </w:tcPr>
          <w:p w:rsidR="00D121FC" w:rsidRDefault="00D121FC">
            <w:pPr>
              <w:pStyle w:val="ConsPlusNormal"/>
              <w:jc w:val="right"/>
            </w:pPr>
            <w:r>
              <w:t>1 473,8</w:t>
            </w:r>
          </w:p>
        </w:tc>
        <w:tc>
          <w:tcPr>
            <w:tcW w:w="1133" w:type="dxa"/>
          </w:tcPr>
          <w:p w:rsidR="00D121FC" w:rsidRDefault="00D121FC">
            <w:pPr>
              <w:pStyle w:val="ConsPlusNormal"/>
              <w:jc w:val="right"/>
            </w:pPr>
            <w:r>
              <w:t>1 810,0</w:t>
            </w:r>
          </w:p>
        </w:tc>
        <w:tc>
          <w:tcPr>
            <w:tcW w:w="1133" w:type="dxa"/>
          </w:tcPr>
          <w:p w:rsidR="00D121FC" w:rsidRDefault="00D121FC">
            <w:pPr>
              <w:pStyle w:val="ConsPlusNormal"/>
              <w:jc w:val="right"/>
            </w:pPr>
            <w:r>
              <w:t>3 546,4</w:t>
            </w:r>
          </w:p>
        </w:tc>
        <w:tc>
          <w:tcPr>
            <w:tcW w:w="1133" w:type="dxa"/>
          </w:tcPr>
          <w:p w:rsidR="00D121FC" w:rsidRDefault="00D121FC">
            <w:pPr>
              <w:pStyle w:val="ConsPlusNormal"/>
              <w:jc w:val="right"/>
            </w:pPr>
            <w:r>
              <w:t>2 956,2</w:t>
            </w:r>
          </w:p>
        </w:tc>
        <w:tc>
          <w:tcPr>
            <w:tcW w:w="1133" w:type="dxa"/>
          </w:tcPr>
          <w:p w:rsidR="00D121FC" w:rsidRDefault="00D121FC">
            <w:pPr>
              <w:pStyle w:val="ConsPlusNormal"/>
              <w:jc w:val="right"/>
            </w:pPr>
            <w:r>
              <w:t>2 309,9</w:t>
            </w:r>
          </w:p>
        </w:tc>
        <w:tc>
          <w:tcPr>
            <w:tcW w:w="1133" w:type="dxa"/>
          </w:tcPr>
          <w:p w:rsidR="00D121FC" w:rsidRDefault="00D121FC">
            <w:pPr>
              <w:pStyle w:val="ConsPlusNormal"/>
              <w:jc w:val="right"/>
            </w:pPr>
            <w:r>
              <w:t>2 310,0</w:t>
            </w:r>
          </w:p>
        </w:tc>
      </w:tr>
      <w:tr w:rsidR="00D121FC">
        <w:tc>
          <w:tcPr>
            <w:tcW w:w="2834" w:type="dxa"/>
            <w:vMerge/>
          </w:tcPr>
          <w:p w:rsidR="00D121FC" w:rsidRDefault="00D121FC"/>
        </w:tc>
        <w:tc>
          <w:tcPr>
            <w:tcW w:w="2267" w:type="dxa"/>
          </w:tcPr>
          <w:p w:rsidR="00D121FC" w:rsidRDefault="00D121FC">
            <w:pPr>
              <w:pStyle w:val="ConsPlusNormal"/>
              <w:jc w:val="center"/>
            </w:pPr>
            <w:r>
              <w:t>- 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2 986,0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500,0</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11 420,3</w:t>
            </w:r>
          </w:p>
        </w:tc>
        <w:tc>
          <w:tcPr>
            <w:tcW w:w="1133" w:type="dxa"/>
          </w:tcPr>
          <w:p w:rsidR="00D121FC" w:rsidRDefault="00D121FC">
            <w:pPr>
              <w:pStyle w:val="ConsPlusNormal"/>
              <w:jc w:val="right"/>
            </w:pPr>
            <w:r>
              <w:t>1 073,8</w:t>
            </w:r>
          </w:p>
        </w:tc>
        <w:tc>
          <w:tcPr>
            <w:tcW w:w="1133" w:type="dxa"/>
          </w:tcPr>
          <w:p w:rsidR="00D121FC" w:rsidRDefault="00D121FC">
            <w:pPr>
              <w:pStyle w:val="ConsPlusNormal"/>
              <w:jc w:val="right"/>
            </w:pPr>
            <w:r>
              <w:t>1 310,0</w:t>
            </w:r>
          </w:p>
        </w:tc>
        <w:tc>
          <w:tcPr>
            <w:tcW w:w="1133" w:type="dxa"/>
          </w:tcPr>
          <w:p w:rsidR="00D121FC" w:rsidRDefault="00D121FC">
            <w:pPr>
              <w:pStyle w:val="ConsPlusNormal"/>
              <w:jc w:val="right"/>
            </w:pPr>
            <w:r>
              <w:t>3 024,9</w:t>
            </w:r>
          </w:p>
        </w:tc>
        <w:tc>
          <w:tcPr>
            <w:tcW w:w="1133" w:type="dxa"/>
          </w:tcPr>
          <w:p w:rsidR="00D121FC" w:rsidRDefault="00D121FC">
            <w:pPr>
              <w:pStyle w:val="ConsPlusNormal"/>
              <w:jc w:val="right"/>
            </w:pPr>
            <w:r>
              <w:t>2 434,7</w:t>
            </w:r>
          </w:p>
        </w:tc>
        <w:tc>
          <w:tcPr>
            <w:tcW w:w="1133" w:type="dxa"/>
          </w:tcPr>
          <w:p w:rsidR="00D121FC" w:rsidRDefault="00D121FC">
            <w:pPr>
              <w:pStyle w:val="ConsPlusNormal"/>
              <w:jc w:val="right"/>
            </w:pPr>
            <w:r>
              <w:t>1 788,4</w:t>
            </w:r>
          </w:p>
        </w:tc>
        <w:tc>
          <w:tcPr>
            <w:tcW w:w="1133" w:type="dxa"/>
          </w:tcPr>
          <w:p w:rsidR="00D121FC" w:rsidRDefault="00D121FC">
            <w:pPr>
              <w:pStyle w:val="ConsPlusNormal"/>
              <w:jc w:val="right"/>
            </w:pPr>
            <w:r>
              <w:t>1 788,5</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3.1.1. Мероприятие "Субсидии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2267" w:type="dxa"/>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10 091,7</w:t>
            </w:r>
          </w:p>
        </w:tc>
        <w:tc>
          <w:tcPr>
            <w:tcW w:w="1133" w:type="dxa"/>
          </w:tcPr>
          <w:p w:rsidR="00D121FC" w:rsidRDefault="00D121FC">
            <w:pPr>
              <w:pStyle w:val="ConsPlusNormal"/>
              <w:jc w:val="right"/>
            </w:pPr>
            <w:r>
              <w:t>1 073,8</w:t>
            </w:r>
          </w:p>
        </w:tc>
        <w:tc>
          <w:tcPr>
            <w:tcW w:w="1133" w:type="dxa"/>
          </w:tcPr>
          <w:p w:rsidR="00D121FC" w:rsidRDefault="00D121FC">
            <w:pPr>
              <w:pStyle w:val="ConsPlusNormal"/>
              <w:jc w:val="right"/>
            </w:pPr>
            <w:r>
              <w:t>1 310,0</w:t>
            </w:r>
          </w:p>
        </w:tc>
        <w:tc>
          <w:tcPr>
            <w:tcW w:w="1133" w:type="dxa"/>
          </w:tcPr>
          <w:p w:rsidR="00D121FC" w:rsidRDefault="00D121FC">
            <w:pPr>
              <w:pStyle w:val="ConsPlusNormal"/>
              <w:jc w:val="right"/>
            </w:pPr>
            <w:r>
              <w:t>1 982,0</w:t>
            </w:r>
          </w:p>
        </w:tc>
        <w:tc>
          <w:tcPr>
            <w:tcW w:w="1133" w:type="dxa"/>
          </w:tcPr>
          <w:p w:rsidR="00D121FC" w:rsidRDefault="00D121FC">
            <w:pPr>
              <w:pStyle w:val="ConsPlusNormal"/>
              <w:jc w:val="right"/>
            </w:pPr>
            <w:r>
              <w:t>2 149,0</w:t>
            </w:r>
          </w:p>
        </w:tc>
        <w:tc>
          <w:tcPr>
            <w:tcW w:w="1133" w:type="dxa"/>
          </w:tcPr>
          <w:p w:rsidR="00D121FC" w:rsidRDefault="00D121FC">
            <w:pPr>
              <w:pStyle w:val="ConsPlusNormal"/>
              <w:jc w:val="right"/>
            </w:pPr>
            <w:r>
              <w:t>1 788,4</w:t>
            </w:r>
          </w:p>
        </w:tc>
        <w:tc>
          <w:tcPr>
            <w:tcW w:w="1133" w:type="dxa"/>
          </w:tcPr>
          <w:p w:rsidR="00D121FC" w:rsidRDefault="00D121FC">
            <w:pPr>
              <w:pStyle w:val="ConsPlusNormal"/>
              <w:jc w:val="right"/>
            </w:pPr>
            <w:r>
              <w:t>1 788,5</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10 091,7</w:t>
            </w:r>
          </w:p>
        </w:tc>
        <w:tc>
          <w:tcPr>
            <w:tcW w:w="1133" w:type="dxa"/>
          </w:tcPr>
          <w:p w:rsidR="00D121FC" w:rsidRDefault="00D121FC">
            <w:pPr>
              <w:pStyle w:val="ConsPlusNormal"/>
              <w:jc w:val="right"/>
            </w:pPr>
            <w:r>
              <w:t>1 073,8</w:t>
            </w:r>
          </w:p>
        </w:tc>
        <w:tc>
          <w:tcPr>
            <w:tcW w:w="1133" w:type="dxa"/>
          </w:tcPr>
          <w:p w:rsidR="00D121FC" w:rsidRDefault="00D121FC">
            <w:pPr>
              <w:pStyle w:val="ConsPlusNormal"/>
              <w:jc w:val="right"/>
            </w:pPr>
            <w:r>
              <w:t>1 310,0</w:t>
            </w:r>
          </w:p>
        </w:tc>
        <w:tc>
          <w:tcPr>
            <w:tcW w:w="1133" w:type="dxa"/>
          </w:tcPr>
          <w:p w:rsidR="00D121FC" w:rsidRDefault="00D121FC">
            <w:pPr>
              <w:pStyle w:val="ConsPlusNormal"/>
              <w:jc w:val="right"/>
            </w:pPr>
            <w:r>
              <w:t>1 982,0</w:t>
            </w:r>
          </w:p>
        </w:tc>
        <w:tc>
          <w:tcPr>
            <w:tcW w:w="1133" w:type="dxa"/>
          </w:tcPr>
          <w:p w:rsidR="00D121FC" w:rsidRDefault="00D121FC">
            <w:pPr>
              <w:pStyle w:val="ConsPlusNormal"/>
              <w:jc w:val="right"/>
            </w:pPr>
            <w:r>
              <w:t>2 149,0</w:t>
            </w:r>
          </w:p>
        </w:tc>
        <w:tc>
          <w:tcPr>
            <w:tcW w:w="1133" w:type="dxa"/>
          </w:tcPr>
          <w:p w:rsidR="00D121FC" w:rsidRDefault="00D121FC">
            <w:pPr>
              <w:pStyle w:val="ConsPlusNormal"/>
              <w:jc w:val="right"/>
            </w:pPr>
            <w:r>
              <w:t>1 788,4</w:t>
            </w:r>
          </w:p>
        </w:tc>
        <w:tc>
          <w:tcPr>
            <w:tcW w:w="1133" w:type="dxa"/>
          </w:tcPr>
          <w:p w:rsidR="00D121FC" w:rsidRDefault="00D121FC">
            <w:pPr>
              <w:pStyle w:val="ConsPlusNormal"/>
              <w:jc w:val="right"/>
            </w:pPr>
            <w:r>
              <w:t>1 788,5</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10 091,7</w:t>
            </w:r>
          </w:p>
        </w:tc>
        <w:tc>
          <w:tcPr>
            <w:tcW w:w="1133" w:type="dxa"/>
          </w:tcPr>
          <w:p w:rsidR="00D121FC" w:rsidRDefault="00D121FC">
            <w:pPr>
              <w:pStyle w:val="ConsPlusNormal"/>
              <w:jc w:val="right"/>
            </w:pPr>
            <w:r>
              <w:t>1 073,8</w:t>
            </w:r>
          </w:p>
        </w:tc>
        <w:tc>
          <w:tcPr>
            <w:tcW w:w="1133" w:type="dxa"/>
          </w:tcPr>
          <w:p w:rsidR="00D121FC" w:rsidRDefault="00D121FC">
            <w:pPr>
              <w:pStyle w:val="ConsPlusNormal"/>
              <w:jc w:val="right"/>
            </w:pPr>
            <w:r>
              <w:t>1 310,0</w:t>
            </w:r>
          </w:p>
        </w:tc>
        <w:tc>
          <w:tcPr>
            <w:tcW w:w="1133" w:type="dxa"/>
          </w:tcPr>
          <w:p w:rsidR="00D121FC" w:rsidRDefault="00D121FC">
            <w:pPr>
              <w:pStyle w:val="ConsPlusNormal"/>
              <w:jc w:val="right"/>
            </w:pPr>
            <w:r>
              <w:t>1 982,0</w:t>
            </w:r>
          </w:p>
        </w:tc>
        <w:tc>
          <w:tcPr>
            <w:tcW w:w="1133" w:type="dxa"/>
          </w:tcPr>
          <w:p w:rsidR="00D121FC" w:rsidRDefault="00D121FC">
            <w:pPr>
              <w:pStyle w:val="ConsPlusNormal"/>
              <w:jc w:val="right"/>
            </w:pPr>
            <w:r>
              <w:t>2 149,0</w:t>
            </w:r>
          </w:p>
        </w:tc>
        <w:tc>
          <w:tcPr>
            <w:tcW w:w="1133" w:type="dxa"/>
          </w:tcPr>
          <w:p w:rsidR="00D121FC" w:rsidRDefault="00D121FC">
            <w:pPr>
              <w:pStyle w:val="ConsPlusNormal"/>
              <w:jc w:val="right"/>
            </w:pPr>
            <w:r>
              <w:t>1 788,4</w:t>
            </w:r>
          </w:p>
        </w:tc>
        <w:tc>
          <w:tcPr>
            <w:tcW w:w="1133" w:type="dxa"/>
          </w:tcPr>
          <w:p w:rsidR="00D121FC" w:rsidRDefault="00D121FC">
            <w:pPr>
              <w:pStyle w:val="ConsPlusNormal"/>
              <w:jc w:val="right"/>
            </w:pPr>
            <w:r>
              <w:t>1 788,5</w:t>
            </w:r>
          </w:p>
        </w:tc>
      </w:tr>
      <w:tr w:rsidR="00D121FC">
        <w:tc>
          <w:tcPr>
            <w:tcW w:w="2834" w:type="dxa"/>
            <w:vMerge w:val="restart"/>
          </w:tcPr>
          <w:p w:rsidR="00D121FC" w:rsidRDefault="00D121FC">
            <w:pPr>
              <w:pStyle w:val="ConsPlusNormal"/>
              <w:jc w:val="both"/>
            </w:pPr>
            <w:r>
              <w:t xml:space="preserve">3.1.1.1. </w:t>
            </w:r>
            <w:proofErr w:type="spellStart"/>
            <w:r>
              <w:t>Подмероприятие</w:t>
            </w:r>
            <w:proofErr w:type="spellEnd"/>
            <w:r>
              <w:t xml:space="preserve"> "Предоставление субсидий СО НКО (национально-культурным и религиозным объединениям) на проведение разовых социально значимых мероприятий, направленных на развитие и укрепление межнациональных отношений, социально-культурную адаптацию и интеграцию мигрантов"</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5 719,0</w:t>
            </w:r>
          </w:p>
        </w:tc>
        <w:tc>
          <w:tcPr>
            <w:tcW w:w="1133" w:type="dxa"/>
          </w:tcPr>
          <w:p w:rsidR="00D121FC" w:rsidRDefault="00D121FC">
            <w:pPr>
              <w:pStyle w:val="ConsPlusNormal"/>
              <w:jc w:val="right"/>
            </w:pPr>
            <w:r>
              <w:t>613,8</w:t>
            </w:r>
          </w:p>
        </w:tc>
        <w:tc>
          <w:tcPr>
            <w:tcW w:w="1133" w:type="dxa"/>
          </w:tcPr>
          <w:p w:rsidR="00D121FC" w:rsidRDefault="00D121FC">
            <w:pPr>
              <w:pStyle w:val="ConsPlusNormal"/>
              <w:jc w:val="right"/>
            </w:pPr>
            <w:r>
              <w:t>550,0</w:t>
            </w:r>
          </w:p>
        </w:tc>
        <w:tc>
          <w:tcPr>
            <w:tcW w:w="1133" w:type="dxa"/>
          </w:tcPr>
          <w:p w:rsidR="00D121FC" w:rsidRDefault="00D121FC">
            <w:pPr>
              <w:pStyle w:val="ConsPlusNormal"/>
              <w:jc w:val="right"/>
            </w:pPr>
            <w:r>
              <w:t>1 019,6</w:t>
            </w:r>
          </w:p>
        </w:tc>
        <w:tc>
          <w:tcPr>
            <w:tcW w:w="1133" w:type="dxa"/>
          </w:tcPr>
          <w:p w:rsidR="00D121FC" w:rsidRDefault="00D121FC">
            <w:pPr>
              <w:pStyle w:val="ConsPlusNormal"/>
              <w:jc w:val="right"/>
            </w:pPr>
            <w:r>
              <w:t>1 418,9</w:t>
            </w:r>
          </w:p>
        </w:tc>
        <w:tc>
          <w:tcPr>
            <w:tcW w:w="1133" w:type="dxa"/>
          </w:tcPr>
          <w:p w:rsidR="00D121FC" w:rsidRDefault="00D121FC">
            <w:pPr>
              <w:pStyle w:val="ConsPlusNormal"/>
              <w:jc w:val="right"/>
            </w:pPr>
            <w:r>
              <w:t>1 058,3</w:t>
            </w:r>
          </w:p>
        </w:tc>
        <w:tc>
          <w:tcPr>
            <w:tcW w:w="1133" w:type="dxa"/>
          </w:tcPr>
          <w:p w:rsidR="00D121FC" w:rsidRDefault="00D121FC">
            <w:pPr>
              <w:pStyle w:val="ConsPlusNormal"/>
              <w:jc w:val="right"/>
            </w:pPr>
            <w:r>
              <w:t>1 058,4</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5 719,0</w:t>
            </w:r>
          </w:p>
        </w:tc>
        <w:tc>
          <w:tcPr>
            <w:tcW w:w="1133" w:type="dxa"/>
          </w:tcPr>
          <w:p w:rsidR="00D121FC" w:rsidRDefault="00D121FC">
            <w:pPr>
              <w:pStyle w:val="ConsPlusNormal"/>
              <w:jc w:val="right"/>
            </w:pPr>
            <w:r>
              <w:t>613,8</w:t>
            </w:r>
          </w:p>
        </w:tc>
        <w:tc>
          <w:tcPr>
            <w:tcW w:w="1133" w:type="dxa"/>
          </w:tcPr>
          <w:p w:rsidR="00D121FC" w:rsidRDefault="00D121FC">
            <w:pPr>
              <w:pStyle w:val="ConsPlusNormal"/>
              <w:jc w:val="right"/>
            </w:pPr>
            <w:r>
              <w:t>550,0</w:t>
            </w:r>
          </w:p>
        </w:tc>
        <w:tc>
          <w:tcPr>
            <w:tcW w:w="1133" w:type="dxa"/>
          </w:tcPr>
          <w:p w:rsidR="00D121FC" w:rsidRDefault="00D121FC">
            <w:pPr>
              <w:pStyle w:val="ConsPlusNormal"/>
              <w:jc w:val="right"/>
            </w:pPr>
            <w:r>
              <w:t>1 019,6</w:t>
            </w:r>
          </w:p>
        </w:tc>
        <w:tc>
          <w:tcPr>
            <w:tcW w:w="1133" w:type="dxa"/>
          </w:tcPr>
          <w:p w:rsidR="00D121FC" w:rsidRDefault="00D121FC">
            <w:pPr>
              <w:pStyle w:val="ConsPlusNormal"/>
              <w:jc w:val="right"/>
            </w:pPr>
            <w:r>
              <w:t>1 418,9</w:t>
            </w:r>
          </w:p>
        </w:tc>
        <w:tc>
          <w:tcPr>
            <w:tcW w:w="1133" w:type="dxa"/>
          </w:tcPr>
          <w:p w:rsidR="00D121FC" w:rsidRDefault="00D121FC">
            <w:pPr>
              <w:pStyle w:val="ConsPlusNormal"/>
              <w:jc w:val="right"/>
            </w:pPr>
            <w:r>
              <w:t>1 058,3</w:t>
            </w:r>
          </w:p>
        </w:tc>
        <w:tc>
          <w:tcPr>
            <w:tcW w:w="1133" w:type="dxa"/>
          </w:tcPr>
          <w:p w:rsidR="00D121FC" w:rsidRDefault="00D121FC">
            <w:pPr>
              <w:pStyle w:val="ConsPlusNormal"/>
              <w:jc w:val="right"/>
            </w:pPr>
            <w:r>
              <w:t>1 058,4</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5 719,0</w:t>
            </w:r>
          </w:p>
        </w:tc>
        <w:tc>
          <w:tcPr>
            <w:tcW w:w="1133" w:type="dxa"/>
          </w:tcPr>
          <w:p w:rsidR="00D121FC" w:rsidRDefault="00D121FC">
            <w:pPr>
              <w:pStyle w:val="ConsPlusNormal"/>
              <w:jc w:val="right"/>
            </w:pPr>
            <w:r>
              <w:t>613,8</w:t>
            </w:r>
          </w:p>
        </w:tc>
        <w:tc>
          <w:tcPr>
            <w:tcW w:w="1133" w:type="dxa"/>
          </w:tcPr>
          <w:p w:rsidR="00D121FC" w:rsidRDefault="00D121FC">
            <w:pPr>
              <w:pStyle w:val="ConsPlusNormal"/>
              <w:jc w:val="right"/>
            </w:pPr>
            <w:r>
              <w:t>550,0</w:t>
            </w:r>
          </w:p>
        </w:tc>
        <w:tc>
          <w:tcPr>
            <w:tcW w:w="1133" w:type="dxa"/>
          </w:tcPr>
          <w:p w:rsidR="00D121FC" w:rsidRDefault="00D121FC">
            <w:pPr>
              <w:pStyle w:val="ConsPlusNormal"/>
              <w:jc w:val="right"/>
            </w:pPr>
            <w:r>
              <w:t>1 019,6</w:t>
            </w:r>
          </w:p>
        </w:tc>
        <w:tc>
          <w:tcPr>
            <w:tcW w:w="1133" w:type="dxa"/>
          </w:tcPr>
          <w:p w:rsidR="00D121FC" w:rsidRDefault="00D121FC">
            <w:pPr>
              <w:pStyle w:val="ConsPlusNormal"/>
              <w:jc w:val="right"/>
            </w:pPr>
            <w:r>
              <w:t>1 418,9</w:t>
            </w:r>
          </w:p>
        </w:tc>
        <w:tc>
          <w:tcPr>
            <w:tcW w:w="1133" w:type="dxa"/>
          </w:tcPr>
          <w:p w:rsidR="00D121FC" w:rsidRDefault="00D121FC">
            <w:pPr>
              <w:pStyle w:val="ConsPlusNormal"/>
              <w:jc w:val="right"/>
            </w:pPr>
            <w:r>
              <w:t>1 058,3</w:t>
            </w:r>
          </w:p>
        </w:tc>
        <w:tc>
          <w:tcPr>
            <w:tcW w:w="1133" w:type="dxa"/>
          </w:tcPr>
          <w:p w:rsidR="00D121FC" w:rsidRDefault="00D121FC">
            <w:pPr>
              <w:pStyle w:val="ConsPlusNormal"/>
              <w:jc w:val="right"/>
            </w:pPr>
            <w:r>
              <w:t>1 058,4</w:t>
            </w:r>
          </w:p>
        </w:tc>
      </w:tr>
      <w:tr w:rsidR="00D121FC">
        <w:tc>
          <w:tcPr>
            <w:tcW w:w="2834" w:type="dxa"/>
            <w:vMerge w:val="restart"/>
          </w:tcPr>
          <w:p w:rsidR="00D121FC" w:rsidRDefault="00D121FC">
            <w:pPr>
              <w:pStyle w:val="ConsPlusNormal"/>
              <w:jc w:val="both"/>
            </w:pPr>
            <w:r>
              <w:t xml:space="preserve">3.1.1.2. </w:t>
            </w:r>
            <w:proofErr w:type="spellStart"/>
            <w:r>
              <w:t>Подмероприятие</w:t>
            </w:r>
            <w:proofErr w:type="spellEnd"/>
            <w:r>
              <w:t xml:space="preserve"> "Предоставление субсидий СО НКО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1 484,4</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318,0</w:t>
            </w:r>
          </w:p>
        </w:tc>
        <w:tc>
          <w:tcPr>
            <w:tcW w:w="1133" w:type="dxa"/>
          </w:tcPr>
          <w:p w:rsidR="00D121FC" w:rsidRDefault="00D121FC">
            <w:pPr>
              <w:pStyle w:val="ConsPlusNormal"/>
              <w:jc w:val="right"/>
            </w:pPr>
            <w:r>
              <w:t>340,6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1 484,4</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318,0</w:t>
            </w:r>
          </w:p>
        </w:tc>
        <w:tc>
          <w:tcPr>
            <w:tcW w:w="1133" w:type="dxa"/>
          </w:tcPr>
          <w:p w:rsidR="00D121FC" w:rsidRDefault="00D121FC">
            <w:pPr>
              <w:pStyle w:val="ConsPlusNormal"/>
              <w:jc w:val="right"/>
            </w:pPr>
            <w:r>
              <w:t>340,6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1 484,4</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318,0</w:t>
            </w:r>
          </w:p>
        </w:tc>
        <w:tc>
          <w:tcPr>
            <w:tcW w:w="1133" w:type="dxa"/>
          </w:tcPr>
          <w:p w:rsidR="00D121FC" w:rsidRDefault="00D121FC">
            <w:pPr>
              <w:pStyle w:val="ConsPlusNormal"/>
              <w:jc w:val="right"/>
            </w:pPr>
            <w:r>
              <w:t>340,6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r>
      <w:tr w:rsidR="00D121FC">
        <w:tc>
          <w:tcPr>
            <w:tcW w:w="2834" w:type="dxa"/>
            <w:vMerge w:val="restart"/>
          </w:tcPr>
          <w:p w:rsidR="00D121FC" w:rsidRDefault="00D121FC">
            <w:pPr>
              <w:pStyle w:val="ConsPlusNormal"/>
              <w:jc w:val="both"/>
            </w:pPr>
            <w:r>
              <w:t xml:space="preserve">3.1.1.3. </w:t>
            </w:r>
            <w:proofErr w:type="spellStart"/>
            <w:r>
              <w:t>Подмероприятие</w:t>
            </w:r>
            <w:proofErr w:type="spellEnd"/>
            <w:r>
              <w:t xml:space="preserve"> "Предоставление субсидий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554,9</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42,0</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554,9</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42,0</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554,9</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42,0</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r>
      <w:tr w:rsidR="00D121FC">
        <w:tc>
          <w:tcPr>
            <w:tcW w:w="2834" w:type="dxa"/>
            <w:vMerge w:val="restart"/>
          </w:tcPr>
          <w:p w:rsidR="00D121FC" w:rsidRDefault="00D121FC">
            <w:pPr>
              <w:pStyle w:val="ConsPlusNormal"/>
              <w:jc w:val="both"/>
            </w:pPr>
            <w:r>
              <w:t xml:space="preserve">3.1.1.4. </w:t>
            </w:r>
            <w:proofErr w:type="spellStart"/>
            <w:r>
              <w:t>Подмероприятие</w:t>
            </w:r>
            <w:proofErr w:type="spellEnd"/>
            <w:r>
              <w:t xml:space="preserve"> "Предоставление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освещение значимых событий, новостей, традиций и образа жизни в среде коренных народов Севера"</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2 333,4</w:t>
            </w:r>
          </w:p>
        </w:tc>
        <w:tc>
          <w:tcPr>
            <w:tcW w:w="1133" w:type="dxa"/>
          </w:tcPr>
          <w:p w:rsidR="00D121FC" w:rsidRDefault="00D121FC">
            <w:pPr>
              <w:pStyle w:val="ConsPlusNormal"/>
              <w:jc w:val="right"/>
            </w:pPr>
            <w:r>
              <w:t>160,0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521,8</w:t>
            </w:r>
          </w:p>
        </w:tc>
        <w:tc>
          <w:tcPr>
            <w:tcW w:w="1133" w:type="dxa"/>
          </w:tcPr>
          <w:p w:rsidR="00D121FC" w:rsidRDefault="00D121FC">
            <w:pPr>
              <w:pStyle w:val="ConsPlusNormal"/>
              <w:jc w:val="right"/>
            </w:pPr>
            <w:r>
              <w:t>417,2</w:t>
            </w:r>
          </w:p>
        </w:tc>
        <w:tc>
          <w:tcPr>
            <w:tcW w:w="1133" w:type="dxa"/>
          </w:tcPr>
          <w:p w:rsidR="00D121FC" w:rsidRDefault="00D121FC">
            <w:pPr>
              <w:pStyle w:val="ConsPlusNormal"/>
              <w:jc w:val="right"/>
            </w:pPr>
            <w:r>
              <w:t>417,2</w:t>
            </w:r>
          </w:p>
        </w:tc>
        <w:tc>
          <w:tcPr>
            <w:tcW w:w="1133" w:type="dxa"/>
          </w:tcPr>
          <w:p w:rsidR="00D121FC" w:rsidRDefault="00D121FC">
            <w:pPr>
              <w:pStyle w:val="ConsPlusNormal"/>
              <w:jc w:val="right"/>
            </w:pPr>
            <w:r>
              <w:t>417,2</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2 333,4</w:t>
            </w:r>
          </w:p>
        </w:tc>
        <w:tc>
          <w:tcPr>
            <w:tcW w:w="1133" w:type="dxa"/>
          </w:tcPr>
          <w:p w:rsidR="00D121FC" w:rsidRDefault="00D121FC">
            <w:pPr>
              <w:pStyle w:val="ConsPlusNormal"/>
              <w:jc w:val="right"/>
            </w:pPr>
            <w:r>
              <w:t>160,0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521,8</w:t>
            </w:r>
          </w:p>
        </w:tc>
        <w:tc>
          <w:tcPr>
            <w:tcW w:w="1133" w:type="dxa"/>
          </w:tcPr>
          <w:p w:rsidR="00D121FC" w:rsidRDefault="00D121FC">
            <w:pPr>
              <w:pStyle w:val="ConsPlusNormal"/>
              <w:jc w:val="right"/>
            </w:pPr>
            <w:r>
              <w:t>417,2</w:t>
            </w:r>
          </w:p>
        </w:tc>
        <w:tc>
          <w:tcPr>
            <w:tcW w:w="1133" w:type="dxa"/>
          </w:tcPr>
          <w:p w:rsidR="00D121FC" w:rsidRDefault="00D121FC">
            <w:pPr>
              <w:pStyle w:val="ConsPlusNormal"/>
              <w:jc w:val="right"/>
            </w:pPr>
            <w:r>
              <w:t>417,2</w:t>
            </w:r>
          </w:p>
        </w:tc>
        <w:tc>
          <w:tcPr>
            <w:tcW w:w="1133" w:type="dxa"/>
          </w:tcPr>
          <w:p w:rsidR="00D121FC" w:rsidRDefault="00D121FC">
            <w:pPr>
              <w:pStyle w:val="ConsPlusNormal"/>
              <w:jc w:val="right"/>
            </w:pPr>
            <w:r>
              <w:t>417,2</w:t>
            </w:r>
          </w:p>
        </w:tc>
      </w:tr>
      <w:tr w:rsidR="00D121FC">
        <w:tc>
          <w:tcPr>
            <w:tcW w:w="2834" w:type="dxa"/>
            <w:vMerge/>
          </w:tcPr>
          <w:p w:rsidR="00D121FC" w:rsidRDefault="00D121FC"/>
        </w:tc>
        <w:tc>
          <w:tcPr>
            <w:tcW w:w="2267" w:type="dxa"/>
          </w:tcPr>
          <w:p w:rsidR="00D121FC" w:rsidRDefault="00D121FC">
            <w:pPr>
              <w:pStyle w:val="ConsPlusNormal"/>
              <w:jc w:val="center"/>
            </w:pPr>
            <w:r>
              <w:t>- СО НКО МО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2 333,4</w:t>
            </w:r>
          </w:p>
        </w:tc>
        <w:tc>
          <w:tcPr>
            <w:tcW w:w="1133" w:type="dxa"/>
          </w:tcPr>
          <w:p w:rsidR="00D121FC" w:rsidRDefault="00D121FC">
            <w:pPr>
              <w:pStyle w:val="ConsPlusNormal"/>
              <w:jc w:val="right"/>
            </w:pPr>
            <w:r>
              <w:t>160,0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521,8</w:t>
            </w:r>
          </w:p>
        </w:tc>
        <w:tc>
          <w:tcPr>
            <w:tcW w:w="1133" w:type="dxa"/>
          </w:tcPr>
          <w:p w:rsidR="00D121FC" w:rsidRDefault="00D121FC">
            <w:pPr>
              <w:pStyle w:val="ConsPlusNormal"/>
              <w:jc w:val="right"/>
            </w:pPr>
            <w:r>
              <w:t>417,2</w:t>
            </w:r>
          </w:p>
        </w:tc>
        <w:tc>
          <w:tcPr>
            <w:tcW w:w="1133" w:type="dxa"/>
          </w:tcPr>
          <w:p w:rsidR="00D121FC" w:rsidRDefault="00D121FC">
            <w:pPr>
              <w:pStyle w:val="ConsPlusNormal"/>
              <w:jc w:val="right"/>
            </w:pPr>
            <w:r>
              <w:t>417,2</w:t>
            </w:r>
          </w:p>
        </w:tc>
        <w:tc>
          <w:tcPr>
            <w:tcW w:w="1133" w:type="dxa"/>
          </w:tcPr>
          <w:p w:rsidR="00D121FC" w:rsidRDefault="00D121FC">
            <w:pPr>
              <w:pStyle w:val="ConsPlusNormal"/>
              <w:jc w:val="right"/>
            </w:pPr>
            <w:r>
              <w:t>417,2</w:t>
            </w:r>
          </w:p>
        </w:tc>
      </w:tr>
      <w:tr w:rsidR="00D121FC">
        <w:tc>
          <w:tcPr>
            <w:tcW w:w="2834" w:type="dxa"/>
            <w:vMerge w:val="restart"/>
          </w:tcPr>
          <w:p w:rsidR="00D121FC" w:rsidRDefault="00D121FC">
            <w:pPr>
              <w:pStyle w:val="ConsPlusNormal"/>
              <w:jc w:val="both"/>
            </w:pPr>
            <w:r>
              <w:t>3.1.2. Мероприятие "Субсидии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2267" w:type="dxa"/>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2 986,0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500,0</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 из них:</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2 986,0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500,0</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r>
      <w:tr w:rsidR="00D121FC">
        <w:tc>
          <w:tcPr>
            <w:tcW w:w="2834" w:type="dxa"/>
            <w:vMerge/>
          </w:tcPr>
          <w:p w:rsidR="00D121FC" w:rsidRDefault="00D121FC"/>
        </w:tc>
        <w:tc>
          <w:tcPr>
            <w:tcW w:w="2267" w:type="dxa"/>
          </w:tcPr>
          <w:p w:rsidR="00D121FC" w:rsidRDefault="00D121FC">
            <w:pPr>
              <w:pStyle w:val="ConsPlusNormal"/>
              <w:jc w:val="center"/>
            </w:pPr>
            <w:r>
              <w:t>- 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2 986,0</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500,0</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c>
          <w:tcPr>
            <w:tcW w:w="1133" w:type="dxa"/>
          </w:tcPr>
          <w:p w:rsidR="00D121FC" w:rsidRDefault="00D121FC">
            <w:pPr>
              <w:pStyle w:val="ConsPlusNormal"/>
              <w:jc w:val="right"/>
            </w:pPr>
            <w:r>
              <w:t>521,5</w:t>
            </w:r>
          </w:p>
        </w:tc>
      </w:tr>
      <w:tr w:rsidR="00D121FC">
        <w:tc>
          <w:tcPr>
            <w:tcW w:w="2834" w:type="dxa"/>
          </w:tcPr>
          <w:p w:rsidR="00D121FC" w:rsidRDefault="00D121FC">
            <w:pPr>
              <w:pStyle w:val="ConsPlusNormal"/>
              <w:jc w:val="both"/>
            </w:pPr>
            <w:r>
              <w:t xml:space="preserve">3.1.2.1. </w:t>
            </w:r>
            <w:proofErr w:type="spellStart"/>
            <w:r>
              <w:t>Подмероприятие</w:t>
            </w:r>
            <w:proofErr w:type="spellEnd"/>
            <w:r>
              <w:t xml:space="preserve"> "Муниципальное образование "Город Магадан"</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1 154,6</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161,6</w:t>
            </w:r>
          </w:p>
        </w:tc>
        <w:tc>
          <w:tcPr>
            <w:tcW w:w="1133" w:type="dxa"/>
          </w:tcPr>
          <w:p w:rsidR="00D121FC" w:rsidRDefault="00D121FC">
            <w:pPr>
              <w:pStyle w:val="ConsPlusNormal"/>
              <w:jc w:val="right"/>
            </w:pPr>
            <w:r>
              <w:t>271,5</w:t>
            </w:r>
          </w:p>
        </w:tc>
        <w:tc>
          <w:tcPr>
            <w:tcW w:w="1133" w:type="dxa"/>
          </w:tcPr>
          <w:p w:rsidR="00D121FC" w:rsidRDefault="00D121FC">
            <w:pPr>
              <w:pStyle w:val="ConsPlusNormal"/>
              <w:jc w:val="right"/>
            </w:pPr>
            <w:r>
              <w:t>271,5</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3.1.2.2. </w:t>
            </w:r>
            <w:proofErr w:type="spellStart"/>
            <w:r>
              <w:t>Подмероприятие</w:t>
            </w:r>
            <w:proofErr w:type="spellEnd"/>
            <w:r>
              <w:t xml:space="preserve"> "</w:t>
            </w:r>
            <w:proofErr w:type="spellStart"/>
            <w:r>
              <w:t>Ягоднинский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1 127,3</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177,3</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250,0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3.1.2.3. </w:t>
            </w:r>
            <w:proofErr w:type="spellStart"/>
            <w:r>
              <w:t>Подмероприятие</w:t>
            </w:r>
            <w:proofErr w:type="spellEnd"/>
            <w:r>
              <w:t xml:space="preserve"> "Северо-Эвенский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62,6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62,6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3.1.2.4. </w:t>
            </w:r>
            <w:proofErr w:type="spellStart"/>
            <w:r>
              <w:t>Подмероприятие</w:t>
            </w:r>
            <w:proofErr w:type="spellEnd"/>
            <w:r>
              <w:t xml:space="preserve"> "</w:t>
            </w:r>
            <w:proofErr w:type="spellStart"/>
            <w:r>
              <w:t>Омсукчанский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88,7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88,7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3.1.2.5. </w:t>
            </w:r>
            <w:proofErr w:type="spellStart"/>
            <w:r>
              <w:t>Подмероприятие</w:t>
            </w:r>
            <w:proofErr w:type="spellEnd"/>
            <w:r>
              <w:t xml:space="preserve"> "</w:t>
            </w:r>
            <w:proofErr w:type="spellStart"/>
            <w:r>
              <w:t>Среднеканский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31,3</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31,3</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3.1.2.6. </w:t>
            </w:r>
            <w:proofErr w:type="spellStart"/>
            <w:r>
              <w:t>Подмероприятие</w:t>
            </w:r>
            <w:proofErr w:type="spellEnd"/>
            <w:r>
              <w:t xml:space="preserve"> "</w:t>
            </w:r>
            <w:proofErr w:type="spellStart"/>
            <w:r>
              <w:t>Тенькинский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3.1.2.7. </w:t>
            </w:r>
            <w:proofErr w:type="spellStart"/>
            <w:r>
              <w:t>Подмероприятие</w:t>
            </w:r>
            <w:proofErr w:type="spellEnd"/>
            <w:r>
              <w:t xml:space="preserve"> "</w:t>
            </w:r>
            <w:proofErr w:type="spellStart"/>
            <w:r>
              <w:t>Хасынский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3.1.2.8. </w:t>
            </w:r>
            <w:proofErr w:type="spellStart"/>
            <w:r>
              <w:t>Подмероприятие</w:t>
            </w:r>
            <w:proofErr w:type="spellEnd"/>
            <w:r>
              <w:t xml:space="preserve"> "</w:t>
            </w:r>
            <w:proofErr w:type="spellStart"/>
            <w:r>
              <w:t>Ольский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3.1.2.9. </w:t>
            </w:r>
            <w:proofErr w:type="spellStart"/>
            <w:r>
              <w:t>Подмероприятие</w:t>
            </w:r>
            <w:proofErr w:type="spellEnd"/>
            <w:r>
              <w:t xml:space="preserve"> "</w:t>
            </w:r>
            <w:proofErr w:type="spellStart"/>
            <w:r>
              <w:t>Сусуманский</w:t>
            </w:r>
            <w:proofErr w:type="spellEnd"/>
            <w:r>
              <w:t xml:space="preserve"> городской округ"</w:t>
            </w:r>
          </w:p>
        </w:tc>
        <w:tc>
          <w:tcPr>
            <w:tcW w:w="2267" w:type="dxa"/>
          </w:tcPr>
          <w:p w:rsidR="00D121FC" w:rsidRDefault="00D121FC">
            <w:pPr>
              <w:pStyle w:val="ConsPlusNormal"/>
              <w:jc w:val="center"/>
            </w:pPr>
            <w:r>
              <w:t>органы местного самоуправления муниципальных образований Магаданской области (по согласованию)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Pr="008D4D40" w:rsidRDefault="00D121FC">
            <w:pPr>
              <w:pStyle w:val="ConsPlusNormal"/>
              <w:jc w:val="both"/>
              <w:rPr>
                <w:highlight w:val="yellow"/>
              </w:rPr>
            </w:pPr>
            <w:r w:rsidRPr="008D4D40">
              <w:rPr>
                <w:highlight w:val="yellow"/>
              </w:rPr>
              <w:t>3.1.3. Мероприятие "Предоставление субсидий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w:t>
            </w:r>
          </w:p>
        </w:tc>
        <w:tc>
          <w:tcPr>
            <w:tcW w:w="2267" w:type="dxa"/>
          </w:tcPr>
          <w:p w:rsidR="00D121FC" w:rsidRPr="008D4D40" w:rsidRDefault="00D121FC">
            <w:pPr>
              <w:pStyle w:val="ConsPlusNormal"/>
              <w:jc w:val="center"/>
              <w:rPr>
                <w:highlight w:val="yellow"/>
              </w:rPr>
            </w:pPr>
            <w:r w:rsidRPr="008D4D40">
              <w:rPr>
                <w:highlight w:val="yellow"/>
              </w:rPr>
              <w:t>аппарат губернатора Магаданской области, из них:</w:t>
            </w:r>
          </w:p>
        </w:tc>
        <w:tc>
          <w:tcPr>
            <w:tcW w:w="1984" w:type="dxa"/>
          </w:tcPr>
          <w:p w:rsidR="00D121FC" w:rsidRPr="008D4D40" w:rsidRDefault="00D121FC">
            <w:pPr>
              <w:pStyle w:val="ConsPlusNormal"/>
              <w:jc w:val="center"/>
              <w:rPr>
                <w:highlight w:val="yellow"/>
              </w:rPr>
            </w:pPr>
            <w:r w:rsidRPr="008D4D40">
              <w:rPr>
                <w:highlight w:val="yellow"/>
              </w:rPr>
              <w:t>ОБ</w:t>
            </w:r>
          </w:p>
        </w:tc>
        <w:tc>
          <w:tcPr>
            <w:tcW w:w="1247" w:type="dxa"/>
          </w:tcPr>
          <w:p w:rsidR="00D121FC" w:rsidRPr="008D4D40" w:rsidRDefault="00D121FC">
            <w:pPr>
              <w:pStyle w:val="ConsPlusNormal"/>
              <w:jc w:val="right"/>
              <w:rPr>
                <w:highlight w:val="yellow"/>
              </w:rPr>
            </w:pPr>
            <w:r w:rsidRPr="008D4D40">
              <w:rPr>
                <w:highlight w:val="yellow"/>
              </w:rPr>
              <w:t>1 328,6</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1 042,9</w:t>
            </w:r>
          </w:p>
        </w:tc>
        <w:tc>
          <w:tcPr>
            <w:tcW w:w="1133" w:type="dxa"/>
          </w:tcPr>
          <w:p w:rsidR="00D121FC" w:rsidRPr="008D4D40" w:rsidRDefault="00D121FC">
            <w:pPr>
              <w:pStyle w:val="ConsPlusNormal"/>
              <w:jc w:val="right"/>
              <w:rPr>
                <w:highlight w:val="yellow"/>
              </w:rPr>
            </w:pPr>
            <w:r w:rsidRPr="008D4D40">
              <w:rPr>
                <w:highlight w:val="yellow"/>
              </w:rPr>
              <w:t>285,7</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0</w:t>
            </w:r>
          </w:p>
        </w:tc>
      </w:tr>
      <w:tr w:rsidR="00D121FC">
        <w:tc>
          <w:tcPr>
            <w:tcW w:w="2834" w:type="dxa"/>
            <w:vMerge/>
          </w:tcPr>
          <w:p w:rsidR="00D121FC" w:rsidRPr="008D4D40" w:rsidRDefault="00D121FC">
            <w:pPr>
              <w:rPr>
                <w:highlight w:val="yellow"/>
              </w:rPr>
            </w:pPr>
          </w:p>
        </w:tc>
        <w:tc>
          <w:tcPr>
            <w:tcW w:w="2267" w:type="dxa"/>
          </w:tcPr>
          <w:p w:rsidR="00D121FC" w:rsidRPr="008D4D40" w:rsidRDefault="00D121FC">
            <w:pPr>
              <w:pStyle w:val="ConsPlusNormal"/>
              <w:jc w:val="center"/>
              <w:rPr>
                <w:highlight w:val="yellow"/>
              </w:rPr>
            </w:pPr>
            <w:r w:rsidRPr="008D4D40">
              <w:rPr>
                <w:highlight w:val="yellow"/>
              </w:rPr>
              <w:t>- СО НКО МО (по согласованию)</w:t>
            </w:r>
          </w:p>
        </w:tc>
        <w:tc>
          <w:tcPr>
            <w:tcW w:w="1984" w:type="dxa"/>
          </w:tcPr>
          <w:p w:rsidR="00D121FC" w:rsidRPr="008D4D40" w:rsidRDefault="00D121FC">
            <w:pPr>
              <w:pStyle w:val="ConsPlusNormal"/>
              <w:jc w:val="center"/>
              <w:rPr>
                <w:highlight w:val="yellow"/>
              </w:rPr>
            </w:pPr>
            <w:r w:rsidRPr="008D4D40">
              <w:rPr>
                <w:highlight w:val="yellow"/>
              </w:rPr>
              <w:t>ОБ</w:t>
            </w:r>
          </w:p>
        </w:tc>
        <w:tc>
          <w:tcPr>
            <w:tcW w:w="1247" w:type="dxa"/>
          </w:tcPr>
          <w:p w:rsidR="00D121FC" w:rsidRPr="008D4D40" w:rsidRDefault="00D121FC">
            <w:pPr>
              <w:pStyle w:val="ConsPlusNormal"/>
              <w:jc w:val="right"/>
              <w:rPr>
                <w:highlight w:val="yellow"/>
              </w:rPr>
            </w:pPr>
            <w:r w:rsidRPr="008D4D40">
              <w:rPr>
                <w:highlight w:val="yellow"/>
              </w:rPr>
              <w:t>1 328,6</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1 042,9</w:t>
            </w:r>
          </w:p>
        </w:tc>
        <w:tc>
          <w:tcPr>
            <w:tcW w:w="1133" w:type="dxa"/>
          </w:tcPr>
          <w:p w:rsidR="00D121FC" w:rsidRPr="008D4D40" w:rsidRDefault="00D121FC">
            <w:pPr>
              <w:pStyle w:val="ConsPlusNormal"/>
              <w:jc w:val="right"/>
              <w:rPr>
                <w:highlight w:val="yellow"/>
              </w:rPr>
            </w:pPr>
            <w:r w:rsidRPr="008D4D40">
              <w:rPr>
                <w:highlight w:val="yellow"/>
              </w:rPr>
              <w:t>285,7</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0</w:t>
            </w:r>
          </w:p>
        </w:tc>
      </w:tr>
      <w:tr w:rsidR="00D121FC">
        <w:tblPrEx>
          <w:tblBorders>
            <w:insideH w:val="nil"/>
          </w:tblBorders>
        </w:tblPrEx>
        <w:tc>
          <w:tcPr>
            <w:tcW w:w="1513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946"/>
            </w:tblGrid>
            <w:tr w:rsidR="00D121FC">
              <w:trPr>
                <w:jc w:val="center"/>
              </w:trPr>
              <w:tc>
                <w:tcPr>
                  <w:tcW w:w="9294" w:type="dxa"/>
                  <w:tcBorders>
                    <w:top w:val="nil"/>
                    <w:left w:val="single" w:sz="24" w:space="0" w:color="CED3F1"/>
                    <w:bottom w:val="nil"/>
                    <w:right w:val="single" w:sz="24" w:space="0" w:color="F4F3F8"/>
                  </w:tcBorders>
                  <w:shd w:val="clear" w:color="auto" w:fill="F4F3F8"/>
                </w:tcPr>
                <w:p w:rsidR="00D121FC" w:rsidRDefault="00D121FC">
                  <w:pPr>
                    <w:pStyle w:val="ConsPlusNormal"/>
                    <w:jc w:val="both"/>
                  </w:pPr>
                  <w:proofErr w:type="spellStart"/>
                  <w:r>
                    <w:rPr>
                      <w:color w:val="392C69"/>
                    </w:rPr>
                    <w:t>КонсультантПлюс</w:t>
                  </w:r>
                  <w:proofErr w:type="spellEnd"/>
                  <w:r>
                    <w:rPr>
                      <w:color w:val="392C69"/>
                    </w:rPr>
                    <w:t>: примечание.</w:t>
                  </w:r>
                </w:p>
                <w:p w:rsidR="00D121FC" w:rsidRDefault="00D121FC">
                  <w:pPr>
                    <w:pStyle w:val="ConsPlusNormal"/>
                    <w:jc w:val="both"/>
                  </w:pPr>
                  <w:r>
                    <w:rPr>
                      <w:color w:val="392C69"/>
                    </w:rPr>
                    <w:t>В официальном тексте документа, видимо, допущена опечатка: вместо слова</w:t>
                  </w:r>
                </w:p>
                <w:p w:rsidR="00D121FC" w:rsidRDefault="00D121FC">
                  <w:pPr>
                    <w:pStyle w:val="ConsPlusNormal"/>
                    <w:jc w:val="both"/>
                  </w:pPr>
                  <w:r>
                    <w:rPr>
                      <w:color w:val="392C69"/>
                    </w:rPr>
                    <w:t>"креплению" следует читать "укреплению".</w:t>
                  </w:r>
                </w:p>
              </w:tc>
            </w:tr>
          </w:tbl>
          <w:p w:rsidR="00D121FC" w:rsidRDefault="00D121FC"/>
        </w:tc>
      </w:tr>
      <w:tr w:rsidR="00D121FC">
        <w:tblPrEx>
          <w:tblBorders>
            <w:insideH w:val="nil"/>
          </w:tblBorders>
        </w:tblPrEx>
        <w:tc>
          <w:tcPr>
            <w:tcW w:w="2834" w:type="dxa"/>
            <w:vMerge w:val="restart"/>
            <w:tcBorders>
              <w:top w:val="nil"/>
            </w:tcBorders>
          </w:tcPr>
          <w:p w:rsidR="00D121FC" w:rsidRDefault="00D121FC">
            <w:pPr>
              <w:pStyle w:val="ConsPlusNormal"/>
              <w:jc w:val="both"/>
            </w:pPr>
            <w:r>
              <w:t>3.2. 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креплению единства российской нации и этнокультурному развитию народов в Магаданской области"</w:t>
            </w:r>
          </w:p>
        </w:tc>
        <w:tc>
          <w:tcPr>
            <w:tcW w:w="2267" w:type="dxa"/>
            <w:vMerge w:val="restart"/>
            <w:tcBorders>
              <w:top w:val="nil"/>
            </w:tcBorders>
          </w:tcPr>
          <w:p w:rsidR="00D121FC" w:rsidRDefault="00D121FC">
            <w:pPr>
              <w:pStyle w:val="ConsPlusNormal"/>
              <w:jc w:val="center"/>
            </w:pPr>
            <w:r>
              <w:t>всего по основному мероприятию:</w:t>
            </w:r>
          </w:p>
        </w:tc>
        <w:tc>
          <w:tcPr>
            <w:tcW w:w="1984" w:type="dxa"/>
            <w:tcBorders>
              <w:top w:val="nil"/>
            </w:tcBorders>
          </w:tcPr>
          <w:p w:rsidR="00D121FC" w:rsidRDefault="00D121FC">
            <w:pPr>
              <w:pStyle w:val="ConsPlusNormal"/>
              <w:jc w:val="center"/>
            </w:pPr>
            <w:r>
              <w:t>всего:</w:t>
            </w:r>
          </w:p>
        </w:tc>
        <w:tc>
          <w:tcPr>
            <w:tcW w:w="1247" w:type="dxa"/>
            <w:tcBorders>
              <w:top w:val="nil"/>
            </w:tcBorders>
          </w:tcPr>
          <w:p w:rsidR="00D121FC" w:rsidRDefault="00D121FC">
            <w:pPr>
              <w:pStyle w:val="ConsPlusNormal"/>
              <w:jc w:val="right"/>
            </w:pPr>
            <w:r>
              <w:t>18 319,58</w:t>
            </w:r>
          </w:p>
        </w:tc>
        <w:tc>
          <w:tcPr>
            <w:tcW w:w="1133" w:type="dxa"/>
            <w:tcBorders>
              <w:top w:val="nil"/>
            </w:tcBorders>
          </w:tcPr>
          <w:p w:rsidR="00D121FC" w:rsidRDefault="00D121FC">
            <w:pPr>
              <w:pStyle w:val="ConsPlusNormal"/>
              <w:jc w:val="right"/>
            </w:pPr>
            <w:r>
              <w:t>2 738,38</w:t>
            </w:r>
          </w:p>
        </w:tc>
        <w:tc>
          <w:tcPr>
            <w:tcW w:w="1133" w:type="dxa"/>
            <w:tcBorders>
              <w:top w:val="nil"/>
            </w:tcBorders>
          </w:tcPr>
          <w:p w:rsidR="00D121FC" w:rsidRDefault="00D121FC">
            <w:pPr>
              <w:pStyle w:val="ConsPlusNormal"/>
              <w:jc w:val="right"/>
            </w:pPr>
            <w:r>
              <w:t>4 095,2</w:t>
            </w:r>
          </w:p>
        </w:tc>
        <w:tc>
          <w:tcPr>
            <w:tcW w:w="1133" w:type="dxa"/>
            <w:tcBorders>
              <w:top w:val="nil"/>
            </w:tcBorders>
          </w:tcPr>
          <w:p w:rsidR="00D121FC" w:rsidRDefault="00D121FC">
            <w:pPr>
              <w:pStyle w:val="ConsPlusNormal"/>
              <w:jc w:val="right"/>
            </w:pPr>
            <w:r>
              <w:t>3 144,1</w:t>
            </w:r>
          </w:p>
        </w:tc>
        <w:tc>
          <w:tcPr>
            <w:tcW w:w="1133" w:type="dxa"/>
            <w:tcBorders>
              <w:top w:val="nil"/>
            </w:tcBorders>
          </w:tcPr>
          <w:p w:rsidR="00D121FC" w:rsidRDefault="00D121FC">
            <w:pPr>
              <w:pStyle w:val="ConsPlusNormal"/>
              <w:jc w:val="right"/>
            </w:pPr>
            <w:r>
              <w:t>2 549,8</w:t>
            </w:r>
          </w:p>
        </w:tc>
        <w:tc>
          <w:tcPr>
            <w:tcW w:w="1133" w:type="dxa"/>
            <w:tcBorders>
              <w:top w:val="nil"/>
            </w:tcBorders>
          </w:tcPr>
          <w:p w:rsidR="00D121FC" w:rsidRDefault="00D121FC">
            <w:pPr>
              <w:pStyle w:val="ConsPlusNormal"/>
              <w:jc w:val="right"/>
            </w:pPr>
            <w:r>
              <w:t>2 896,1</w:t>
            </w:r>
          </w:p>
        </w:tc>
        <w:tc>
          <w:tcPr>
            <w:tcW w:w="1133" w:type="dxa"/>
            <w:tcBorders>
              <w:top w:val="nil"/>
            </w:tcBorders>
          </w:tcPr>
          <w:p w:rsidR="00D121FC" w:rsidRDefault="00D121FC">
            <w:pPr>
              <w:pStyle w:val="ConsPlusNormal"/>
              <w:jc w:val="right"/>
            </w:pPr>
            <w:r>
              <w:t>2 896,0</w:t>
            </w:r>
          </w:p>
        </w:tc>
      </w:tr>
      <w:tr w:rsidR="00D121FC">
        <w:tc>
          <w:tcPr>
            <w:tcW w:w="2834" w:type="dxa"/>
            <w:vMerge/>
            <w:tcBorders>
              <w:top w:val="nil"/>
            </w:tcBorders>
          </w:tcPr>
          <w:p w:rsidR="00D121FC" w:rsidRDefault="00D121FC"/>
        </w:tc>
        <w:tc>
          <w:tcPr>
            <w:tcW w:w="2267" w:type="dxa"/>
            <w:vMerge/>
            <w:tcBorders>
              <w:top w:val="nil"/>
            </w:tcBorders>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5 088,58</w:t>
            </w:r>
          </w:p>
        </w:tc>
        <w:tc>
          <w:tcPr>
            <w:tcW w:w="1133" w:type="dxa"/>
          </w:tcPr>
          <w:p w:rsidR="00D121FC" w:rsidRDefault="00D121FC">
            <w:pPr>
              <w:pStyle w:val="ConsPlusNormal"/>
              <w:jc w:val="right"/>
            </w:pPr>
            <w:r>
              <w:t>179,18</w:t>
            </w:r>
          </w:p>
        </w:tc>
        <w:tc>
          <w:tcPr>
            <w:tcW w:w="1133" w:type="dxa"/>
          </w:tcPr>
          <w:p w:rsidR="00D121FC" w:rsidRDefault="00D121FC">
            <w:pPr>
              <w:pStyle w:val="ConsPlusNormal"/>
              <w:jc w:val="right"/>
            </w:pPr>
            <w:r>
              <w:t>216,2</w:t>
            </w:r>
          </w:p>
        </w:tc>
        <w:tc>
          <w:tcPr>
            <w:tcW w:w="1133" w:type="dxa"/>
          </w:tcPr>
          <w:p w:rsidR="00D121FC" w:rsidRDefault="00D121FC">
            <w:pPr>
              <w:pStyle w:val="ConsPlusNormal"/>
              <w:jc w:val="right"/>
            </w:pPr>
            <w:r>
              <w:t>558,3</w:t>
            </w:r>
          </w:p>
        </w:tc>
        <w:tc>
          <w:tcPr>
            <w:tcW w:w="1133" w:type="dxa"/>
          </w:tcPr>
          <w:p w:rsidR="00D121FC" w:rsidRDefault="00D121FC">
            <w:pPr>
              <w:pStyle w:val="ConsPlusNormal"/>
              <w:jc w:val="right"/>
            </w:pPr>
            <w:r>
              <w:t>1 341,6</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Borders>
              <w:top w:val="nil"/>
            </w:tcBorders>
          </w:tcPr>
          <w:p w:rsidR="00D121FC" w:rsidRDefault="00D121FC"/>
        </w:tc>
        <w:tc>
          <w:tcPr>
            <w:tcW w:w="2267" w:type="dxa"/>
            <w:vMerge/>
            <w:tcBorders>
              <w:top w:val="nil"/>
            </w:tcBorders>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13 231,0</w:t>
            </w:r>
          </w:p>
        </w:tc>
        <w:tc>
          <w:tcPr>
            <w:tcW w:w="1133" w:type="dxa"/>
          </w:tcPr>
          <w:p w:rsidR="00D121FC" w:rsidRDefault="00D121FC">
            <w:pPr>
              <w:pStyle w:val="ConsPlusNormal"/>
              <w:jc w:val="right"/>
            </w:pPr>
            <w:r>
              <w:t>2 559,2</w:t>
            </w:r>
          </w:p>
        </w:tc>
        <w:tc>
          <w:tcPr>
            <w:tcW w:w="1133" w:type="dxa"/>
          </w:tcPr>
          <w:p w:rsidR="00D121FC" w:rsidRDefault="00D121FC">
            <w:pPr>
              <w:pStyle w:val="ConsPlusNormal"/>
              <w:jc w:val="right"/>
            </w:pPr>
            <w:r>
              <w:t>3 879,0</w:t>
            </w:r>
          </w:p>
        </w:tc>
        <w:tc>
          <w:tcPr>
            <w:tcW w:w="1133" w:type="dxa"/>
          </w:tcPr>
          <w:p w:rsidR="00D121FC" w:rsidRDefault="00D121FC">
            <w:pPr>
              <w:pStyle w:val="ConsPlusNormal"/>
              <w:jc w:val="right"/>
            </w:pPr>
            <w:r>
              <w:t>2 585,8</w:t>
            </w:r>
          </w:p>
        </w:tc>
        <w:tc>
          <w:tcPr>
            <w:tcW w:w="1133" w:type="dxa"/>
          </w:tcPr>
          <w:p w:rsidR="00D121FC" w:rsidRDefault="00D121FC">
            <w:pPr>
              <w:pStyle w:val="ConsPlusNormal"/>
              <w:jc w:val="right"/>
            </w:pPr>
            <w:r>
              <w:t>1 208,2</w:t>
            </w:r>
          </w:p>
        </w:tc>
        <w:tc>
          <w:tcPr>
            <w:tcW w:w="1133" w:type="dxa"/>
          </w:tcPr>
          <w:p w:rsidR="00D121FC" w:rsidRDefault="00D121FC">
            <w:pPr>
              <w:pStyle w:val="ConsPlusNormal"/>
              <w:jc w:val="right"/>
            </w:pPr>
            <w:r>
              <w:t>1 499,4</w:t>
            </w:r>
          </w:p>
        </w:tc>
        <w:tc>
          <w:tcPr>
            <w:tcW w:w="1133" w:type="dxa"/>
          </w:tcPr>
          <w:p w:rsidR="00D121FC" w:rsidRDefault="00D121FC">
            <w:pPr>
              <w:pStyle w:val="ConsPlusNormal"/>
              <w:jc w:val="right"/>
            </w:pPr>
            <w:r>
              <w:t>1 499,4</w:t>
            </w:r>
          </w:p>
        </w:tc>
      </w:tr>
      <w:tr w:rsidR="00D121FC">
        <w:tc>
          <w:tcPr>
            <w:tcW w:w="2834" w:type="dxa"/>
            <w:vMerge/>
            <w:tcBorders>
              <w:top w:val="nil"/>
            </w:tcBorders>
          </w:tcPr>
          <w:p w:rsidR="00D121FC" w:rsidRDefault="00D121FC"/>
        </w:tc>
        <w:tc>
          <w:tcPr>
            <w:tcW w:w="2267" w:type="dxa"/>
            <w:vMerge w:val="restart"/>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7 387,7</w:t>
            </w:r>
          </w:p>
        </w:tc>
        <w:tc>
          <w:tcPr>
            <w:tcW w:w="1133" w:type="dxa"/>
          </w:tcPr>
          <w:p w:rsidR="00D121FC" w:rsidRDefault="00D121FC">
            <w:pPr>
              <w:pStyle w:val="ConsPlusNormal"/>
              <w:jc w:val="right"/>
            </w:pPr>
            <w:r>
              <w:t>369,2</w:t>
            </w:r>
          </w:p>
        </w:tc>
        <w:tc>
          <w:tcPr>
            <w:tcW w:w="1133" w:type="dxa"/>
          </w:tcPr>
          <w:p w:rsidR="00D121FC" w:rsidRDefault="00D121FC">
            <w:pPr>
              <w:pStyle w:val="ConsPlusNormal"/>
              <w:jc w:val="right"/>
            </w:pPr>
            <w:r>
              <w:t>989,0</w:t>
            </w:r>
          </w:p>
        </w:tc>
        <w:tc>
          <w:tcPr>
            <w:tcW w:w="1133" w:type="dxa"/>
          </w:tcPr>
          <w:p w:rsidR="00D121FC" w:rsidRDefault="00D121FC">
            <w:pPr>
              <w:pStyle w:val="ConsPlusNormal"/>
              <w:jc w:val="right"/>
            </w:pPr>
            <w:r>
              <w:t>848,3</w:t>
            </w:r>
          </w:p>
        </w:tc>
        <w:tc>
          <w:tcPr>
            <w:tcW w:w="1133" w:type="dxa"/>
          </w:tcPr>
          <w:p w:rsidR="00D121FC" w:rsidRDefault="00D121FC">
            <w:pPr>
              <w:pStyle w:val="ConsPlusNormal"/>
              <w:jc w:val="right"/>
            </w:pPr>
            <w:r>
              <w:t>970,5</w:t>
            </w:r>
          </w:p>
        </w:tc>
        <w:tc>
          <w:tcPr>
            <w:tcW w:w="1133" w:type="dxa"/>
          </w:tcPr>
          <w:p w:rsidR="00D121FC" w:rsidRDefault="00D121FC">
            <w:pPr>
              <w:pStyle w:val="ConsPlusNormal"/>
              <w:jc w:val="right"/>
            </w:pPr>
            <w:r>
              <w:t>2 105,4</w:t>
            </w:r>
          </w:p>
        </w:tc>
        <w:tc>
          <w:tcPr>
            <w:tcW w:w="1133" w:type="dxa"/>
          </w:tcPr>
          <w:p w:rsidR="00D121FC" w:rsidRDefault="00D121FC">
            <w:pPr>
              <w:pStyle w:val="ConsPlusNormal"/>
              <w:jc w:val="right"/>
            </w:pPr>
            <w:r>
              <w:t>2 105,3</w:t>
            </w:r>
          </w:p>
        </w:tc>
      </w:tr>
      <w:tr w:rsidR="00D121FC">
        <w:tc>
          <w:tcPr>
            <w:tcW w:w="2834" w:type="dxa"/>
            <w:vMerge/>
            <w:tcBorders>
              <w:top w:val="nil"/>
            </w:tcBorders>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3 507,6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92,0</w:t>
            </w:r>
          </w:p>
        </w:tc>
        <w:tc>
          <w:tcPr>
            <w:tcW w:w="1133" w:type="dxa"/>
          </w:tcPr>
          <w:p w:rsidR="00D121FC" w:rsidRDefault="00D121FC">
            <w:pPr>
              <w:pStyle w:val="ConsPlusNormal"/>
              <w:jc w:val="right"/>
            </w:pPr>
            <w:r>
              <w:t>258,3</w:t>
            </w:r>
          </w:p>
        </w:tc>
        <w:tc>
          <w:tcPr>
            <w:tcW w:w="1133" w:type="dxa"/>
          </w:tcPr>
          <w:p w:rsidR="00D121FC" w:rsidRDefault="00D121FC">
            <w:pPr>
              <w:pStyle w:val="ConsPlusNormal"/>
              <w:jc w:val="right"/>
            </w:pPr>
            <w:r>
              <w:t>364,0</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Borders>
              <w:top w:val="nil"/>
            </w:tcBorders>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3 880,1</w:t>
            </w:r>
          </w:p>
        </w:tc>
        <w:tc>
          <w:tcPr>
            <w:tcW w:w="1133" w:type="dxa"/>
          </w:tcPr>
          <w:p w:rsidR="00D121FC" w:rsidRDefault="00D121FC">
            <w:pPr>
              <w:pStyle w:val="ConsPlusNormal"/>
              <w:jc w:val="right"/>
            </w:pPr>
            <w:r>
              <w:t>369,2</w:t>
            </w:r>
          </w:p>
        </w:tc>
        <w:tc>
          <w:tcPr>
            <w:tcW w:w="1133" w:type="dxa"/>
          </w:tcPr>
          <w:p w:rsidR="00D121FC" w:rsidRDefault="00D121FC">
            <w:pPr>
              <w:pStyle w:val="ConsPlusNormal"/>
              <w:jc w:val="right"/>
            </w:pPr>
            <w:r>
              <w:t>897,0</w:t>
            </w:r>
          </w:p>
        </w:tc>
        <w:tc>
          <w:tcPr>
            <w:tcW w:w="1133" w:type="dxa"/>
          </w:tcPr>
          <w:p w:rsidR="00D121FC" w:rsidRDefault="00D121FC">
            <w:pPr>
              <w:pStyle w:val="ConsPlusNormal"/>
              <w:jc w:val="right"/>
            </w:pPr>
            <w:r>
              <w:t>590,0</w:t>
            </w:r>
          </w:p>
        </w:tc>
        <w:tc>
          <w:tcPr>
            <w:tcW w:w="1133" w:type="dxa"/>
          </w:tcPr>
          <w:p w:rsidR="00D121FC" w:rsidRDefault="00D121FC">
            <w:pPr>
              <w:pStyle w:val="ConsPlusNormal"/>
              <w:jc w:val="right"/>
            </w:pPr>
            <w:r>
              <w:t>606,5</w:t>
            </w:r>
          </w:p>
        </w:tc>
        <w:tc>
          <w:tcPr>
            <w:tcW w:w="1133" w:type="dxa"/>
          </w:tcPr>
          <w:p w:rsidR="00D121FC" w:rsidRDefault="00D121FC">
            <w:pPr>
              <w:pStyle w:val="ConsPlusNormal"/>
              <w:jc w:val="right"/>
            </w:pPr>
            <w:r>
              <w:t>708,7</w:t>
            </w:r>
          </w:p>
        </w:tc>
        <w:tc>
          <w:tcPr>
            <w:tcW w:w="1133" w:type="dxa"/>
          </w:tcPr>
          <w:p w:rsidR="00D121FC" w:rsidRDefault="00D121FC">
            <w:pPr>
              <w:pStyle w:val="ConsPlusNormal"/>
              <w:jc w:val="right"/>
            </w:pPr>
            <w:r>
              <w:t>708,7</w:t>
            </w:r>
          </w:p>
        </w:tc>
      </w:tr>
      <w:tr w:rsidR="00D121FC">
        <w:tc>
          <w:tcPr>
            <w:tcW w:w="2834" w:type="dxa"/>
            <w:vMerge/>
            <w:tcBorders>
              <w:top w:val="nil"/>
            </w:tcBorders>
          </w:tcPr>
          <w:p w:rsidR="00D121FC" w:rsidRDefault="00D121FC"/>
        </w:tc>
        <w:tc>
          <w:tcPr>
            <w:tcW w:w="2267" w:type="dxa"/>
            <w:vMerge w:val="restart"/>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4 752,39</w:t>
            </w:r>
          </w:p>
        </w:tc>
        <w:tc>
          <w:tcPr>
            <w:tcW w:w="1133" w:type="dxa"/>
          </w:tcPr>
          <w:p w:rsidR="00D121FC" w:rsidRDefault="00D121FC">
            <w:pPr>
              <w:pStyle w:val="ConsPlusNormal"/>
              <w:jc w:val="right"/>
            </w:pPr>
            <w:r>
              <w:t>1 953,89</w:t>
            </w:r>
          </w:p>
        </w:tc>
        <w:tc>
          <w:tcPr>
            <w:tcW w:w="1133" w:type="dxa"/>
          </w:tcPr>
          <w:p w:rsidR="00D121FC" w:rsidRDefault="00D121FC">
            <w:pPr>
              <w:pStyle w:val="ConsPlusNormal"/>
              <w:jc w:val="right"/>
            </w:pPr>
            <w:r>
              <w:t>1 516,7</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Borders>
              <w:top w:val="nil"/>
            </w:tcBorders>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166,59</w:t>
            </w:r>
          </w:p>
        </w:tc>
        <w:tc>
          <w:tcPr>
            <w:tcW w:w="1133" w:type="dxa"/>
          </w:tcPr>
          <w:p w:rsidR="00D121FC" w:rsidRDefault="00D121FC">
            <w:pPr>
              <w:pStyle w:val="ConsPlusNormal"/>
              <w:jc w:val="right"/>
            </w:pPr>
            <w:r>
              <w:t>109,89</w:t>
            </w:r>
          </w:p>
        </w:tc>
        <w:tc>
          <w:tcPr>
            <w:tcW w:w="1133" w:type="dxa"/>
          </w:tcPr>
          <w:p w:rsidR="00D121FC" w:rsidRDefault="00D121FC">
            <w:pPr>
              <w:pStyle w:val="ConsPlusNormal"/>
              <w:jc w:val="right"/>
            </w:pPr>
            <w:r>
              <w:t>56,7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Borders>
              <w:top w:val="nil"/>
            </w:tcBorders>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4 585,8</w:t>
            </w:r>
          </w:p>
        </w:tc>
        <w:tc>
          <w:tcPr>
            <w:tcW w:w="1133" w:type="dxa"/>
          </w:tcPr>
          <w:p w:rsidR="00D121FC" w:rsidRDefault="00D121FC">
            <w:pPr>
              <w:pStyle w:val="ConsPlusNormal"/>
              <w:jc w:val="right"/>
            </w:pPr>
            <w:r>
              <w:t>1 844,0</w:t>
            </w:r>
          </w:p>
        </w:tc>
        <w:tc>
          <w:tcPr>
            <w:tcW w:w="1133" w:type="dxa"/>
          </w:tcPr>
          <w:p w:rsidR="00D121FC" w:rsidRDefault="00D121FC">
            <w:pPr>
              <w:pStyle w:val="ConsPlusNormal"/>
              <w:jc w:val="right"/>
            </w:pPr>
            <w:r>
              <w:t>1 460,0</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Borders>
              <w:top w:val="nil"/>
            </w:tcBorders>
          </w:tcPr>
          <w:p w:rsidR="00D121FC" w:rsidRDefault="00D121FC"/>
        </w:tc>
        <w:tc>
          <w:tcPr>
            <w:tcW w:w="2267" w:type="dxa"/>
            <w:vMerge w:val="restart"/>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6 179,49</w:t>
            </w:r>
          </w:p>
        </w:tc>
        <w:tc>
          <w:tcPr>
            <w:tcW w:w="1133" w:type="dxa"/>
          </w:tcPr>
          <w:p w:rsidR="00D121FC" w:rsidRDefault="00D121FC">
            <w:pPr>
              <w:pStyle w:val="ConsPlusNormal"/>
              <w:jc w:val="right"/>
            </w:pPr>
            <w:r>
              <w:t>415,29</w:t>
            </w:r>
          </w:p>
        </w:tc>
        <w:tc>
          <w:tcPr>
            <w:tcW w:w="1133" w:type="dxa"/>
          </w:tcPr>
          <w:p w:rsidR="00D121FC" w:rsidRDefault="00D121FC">
            <w:pPr>
              <w:pStyle w:val="ConsPlusNormal"/>
              <w:jc w:val="right"/>
            </w:pPr>
            <w:r>
              <w:t>1 589,5</w:t>
            </w:r>
          </w:p>
        </w:tc>
        <w:tc>
          <w:tcPr>
            <w:tcW w:w="1133" w:type="dxa"/>
          </w:tcPr>
          <w:p w:rsidR="00D121FC" w:rsidRDefault="00D121FC">
            <w:pPr>
              <w:pStyle w:val="ConsPlusNormal"/>
              <w:jc w:val="right"/>
            </w:pPr>
            <w:r>
              <w:t>1 917,8</w:t>
            </w:r>
          </w:p>
        </w:tc>
        <w:tc>
          <w:tcPr>
            <w:tcW w:w="1133" w:type="dxa"/>
          </w:tcPr>
          <w:p w:rsidR="00D121FC" w:rsidRDefault="00D121FC">
            <w:pPr>
              <w:pStyle w:val="ConsPlusNormal"/>
              <w:jc w:val="right"/>
            </w:pPr>
            <w:r>
              <w:t>1 468,5</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tcBorders>
              <w:top w:val="nil"/>
            </w:tcBorders>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1 414,39</w:t>
            </w:r>
          </w:p>
        </w:tc>
        <w:tc>
          <w:tcPr>
            <w:tcW w:w="1133" w:type="dxa"/>
          </w:tcPr>
          <w:p w:rsidR="00D121FC" w:rsidRDefault="00D121FC">
            <w:pPr>
              <w:pStyle w:val="ConsPlusNormal"/>
              <w:jc w:val="right"/>
            </w:pPr>
            <w:r>
              <w:t>69,29</w:t>
            </w:r>
          </w:p>
        </w:tc>
        <w:tc>
          <w:tcPr>
            <w:tcW w:w="1133" w:type="dxa"/>
          </w:tcPr>
          <w:p w:rsidR="00D121FC" w:rsidRDefault="00D121FC">
            <w:pPr>
              <w:pStyle w:val="ConsPlusNormal"/>
              <w:jc w:val="right"/>
            </w:pPr>
            <w:r>
              <w:t>67,5</w:t>
            </w:r>
          </w:p>
        </w:tc>
        <w:tc>
          <w:tcPr>
            <w:tcW w:w="1133" w:type="dxa"/>
          </w:tcPr>
          <w:p w:rsidR="00D121FC" w:rsidRDefault="00D121FC">
            <w:pPr>
              <w:pStyle w:val="ConsPlusNormal"/>
              <w:jc w:val="right"/>
            </w:pPr>
            <w:r>
              <w:t>300,0</w:t>
            </w:r>
          </w:p>
        </w:tc>
        <w:tc>
          <w:tcPr>
            <w:tcW w:w="1133" w:type="dxa"/>
          </w:tcPr>
          <w:p w:rsidR="00D121FC" w:rsidRDefault="00D121FC">
            <w:pPr>
              <w:pStyle w:val="ConsPlusNormal"/>
              <w:jc w:val="right"/>
            </w:pPr>
            <w:r>
              <w:t>977,6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Borders>
              <w:top w:val="nil"/>
            </w:tcBorders>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4 765,1</w:t>
            </w:r>
          </w:p>
        </w:tc>
        <w:tc>
          <w:tcPr>
            <w:tcW w:w="1133" w:type="dxa"/>
          </w:tcPr>
          <w:p w:rsidR="00D121FC" w:rsidRDefault="00D121FC">
            <w:pPr>
              <w:pStyle w:val="ConsPlusNormal"/>
              <w:jc w:val="right"/>
            </w:pPr>
            <w:r>
              <w:t>346,0</w:t>
            </w:r>
          </w:p>
        </w:tc>
        <w:tc>
          <w:tcPr>
            <w:tcW w:w="1133" w:type="dxa"/>
          </w:tcPr>
          <w:p w:rsidR="00D121FC" w:rsidRDefault="00D121FC">
            <w:pPr>
              <w:pStyle w:val="ConsPlusNormal"/>
              <w:jc w:val="right"/>
            </w:pPr>
            <w:r>
              <w:t>1 522,0</w:t>
            </w:r>
          </w:p>
        </w:tc>
        <w:tc>
          <w:tcPr>
            <w:tcW w:w="1133" w:type="dxa"/>
          </w:tcPr>
          <w:p w:rsidR="00D121FC" w:rsidRDefault="00D121FC">
            <w:pPr>
              <w:pStyle w:val="ConsPlusNormal"/>
              <w:jc w:val="right"/>
            </w:pPr>
            <w:r>
              <w:t>1 617,8</w:t>
            </w:r>
          </w:p>
        </w:tc>
        <w:tc>
          <w:tcPr>
            <w:tcW w:w="1133" w:type="dxa"/>
          </w:tcPr>
          <w:p w:rsidR="00D121FC" w:rsidRDefault="00D121FC">
            <w:pPr>
              <w:pStyle w:val="ConsPlusNormal"/>
              <w:jc w:val="right"/>
            </w:pPr>
            <w:r>
              <w:t>490,9</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val="restart"/>
          </w:tcPr>
          <w:p w:rsidR="00D121FC" w:rsidRDefault="00D121FC">
            <w:pPr>
              <w:pStyle w:val="ConsPlusNormal"/>
              <w:jc w:val="both"/>
            </w:pPr>
            <w:r>
              <w:t>3.2.1. Мероприятие "Мониторинг межнациональных отношений в Магаданской области"</w:t>
            </w:r>
          </w:p>
        </w:tc>
        <w:tc>
          <w:tcPr>
            <w:tcW w:w="2267" w:type="dxa"/>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1 388,0</w:t>
            </w:r>
          </w:p>
        </w:tc>
        <w:tc>
          <w:tcPr>
            <w:tcW w:w="1133" w:type="dxa"/>
          </w:tcPr>
          <w:p w:rsidR="00D121FC" w:rsidRDefault="00D121FC">
            <w:pPr>
              <w:pStyle w:val="ConsPlusNormal"/>
              <w:jc w:val="right"/>
            </w:pPr>
            <w:r>
              <w:t>137,2</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275,0</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1 388,0</w:t>
            </w:r>
          </w:p>
        </w:tc>
        <w:tc>
          <w:tcPr>
            <w:tcW w:w="1133" w:type="dxa"/>
          </w:tcPr>
          <w:p w:rsidR="00D121FC" w:rsidRDefault="00D121FC">
            <w:pPr>
              <w:pStyle w:val="ConsPlusNormal"/>
              <w:jc w:val="right"/>
            </w:pPr>
            <w:r>
              <w:t>137,2</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275,0</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3.2.1.1. </w:t>
            </w:r>
            <w:proofErr w:type="spellStart"/>
            <w:r>
              <w:t>Подмероприятие</w:t>
            </w:r>
            <w:proofErr w:type="spellEnd"/>
            <w:r>
              <w:t xml:space="preserve">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w:t>
            </w:r>
            <w:proofErr w:type="spellStart"/>
            <w:r>
              <w:t>конфликтогенности</w:t>
            </w:r>
            <w:proofErr w:type="spellEnd"/>
            <w:r>
              <w:t xml:space="preserve"> в Магаданской области и </w:t>
            </w:r>
            <w:proofErr w:type="spellStart"/>
            <w:r>
              <w:t>конфликтогенных</w:t>
            </w:r>
            <w:proofErr w:type="spellEnd"/>
            <w:r>
              <w:t xml:space="preserve"> факторов"</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1 388,0</w:t>
            </w:r>
          </w:p>
        </w:tc>
        <w:tc>
          <w:tcPr>
            <w:tcW w:w="1133" w:type="dxa"/>
          </w:tcPr>
          <w:p w:rsidR="00D121FC" w:rsidRDefault="00D121FC">
            <w:pPr>
              <w:pStyle w:val="ConsPlusNormal"/>
              <w:jc w:val="right"/>
            </w:pPr>
            <w:r>
              <w:t>137,2</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275,0</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1 388,0</w:t>
            </w:r>
          </w:p>
        </w:tc>
        <w:tc>
          <w:tcPr>
            <w:tcW w:w="1133" w:type="dxa"/>
          </w:tcPr>
          <w:p w:rsidR="00D121FC" w:rsidRDefault="00D121FC">
            <w:pPr>
              <w:pStyle w:val="ConsPlusNormal"/>
              <w:jc w:val="right"/>
            </w:pPr>
            <w:r>
              <w:t>137,2</w:t>
            </w:r>
          </w:p>
        </w:tc>
        <w:tc>
          <w:tcPr>
            <w:tcW w:w="1133" w:type="dxa"/>
          </w:tcPr>
          <w:p w:rsidR="00D121FC" w:rsidRDefault="00D121FC">
            <w:pPr>
              <w:pStyle w:val="ConsPlusNormal"/>
              <w:jc w:val="right"/>
            </w:pPr>
            <w:r>
              <w:t>350,0</w:t>
            </w:r>
          </w:p>
        </w:tc>
        <w:tc>
          <w:tcPr>
            <w:tcW w:w="1133" w:type="dxa"/>
          </w:tcPr>
          <w:p w:rsidR="00D121FC" w:rsidRDefault="00D121FC">
            <w:pPr>
              <w:pStyle w:val="ConsPlusNormal"/>
              <w:jc w:val="right"/>
            </w:pPr>
            <w:r>
              <w:t>275,0</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c>
          <w:tcPr>
            <w:tcW w:w="1133" w:type="dxa"/>
          </w:tcPr>
          <w:p w:rsidR="00D121FC" w:rsidRDefault="00D121FC">
            <w:pPr>
              <w:pStyle w:val="ConsPlusNormal"/>
              <w:jc w:val="right"/>
            </w:pPr>
            <w:r>
              <w:t>208,6</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3.2.1.2. </w:t>
            </w:r>
            <w:proofErr w:type="spellStart"/>
            <w:r>
              <w:t>Подмероприятие</w:t>
            </w:r>
            <w:proofErr w:type="spellEnd"/>
            <w:r>
              <w:t xml:space="preserve"> "Привлечение к работе в общественных советах, иных экспертно-консультативных органах при органах исполнительной власти представителей научных, образовательных и других организаций, общественных объединений, в качестве экспертов-специалистов по вопросам, связанным с совершенствованием межнациональных и межконфессиональных отношений, содействие в создании и организации при главах органов местного самоуправления комиссий, советов по вопросам гражданского общества с целью решения вопросов совершенствования межнациональных и межконфессиональных отношений"</w:t>
            </w:r>
          </w:p>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3.2.1.3. </w:t>
            </w:r>
            <w:proofErr w:type="spellStart"/>
            <w:r>
              <w:t>Подмероприятие</w:t>
            </w:r>
            <w:proofErr w:type="spellEnd"/>
            <w:r>
              <w:t xml:space="preserve"> "Настройка, внедрение и обеспечение деятельности федеральной системы мониторинга межнациональных и межконфессиональных отношений и раннего предупреждения конфликтных ситуаций"</w:t>
            </w:r>
          </w:p>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3.2.2. Мероприятие "Организация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w:t>
            </w:r>
          </w:p>
        </w:tc>
        <w:tc>
          <w:tcPr>
            <w:tcW w:w="2267" w:type="dxa"/>
            <w:vMerge w:val="restart"/>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11 753,18</w:t>
            </w:r>
          </w:p>
        </w:tc>
        <w:tc>
          <w:tcPr>
            <w:tcW w:w="1133" w:type="dxa"/>
          </w:tcPr>
          <w:p w:rsidR="00D121FC" w:rsidRDefault="00D121FC">
            <w:pPr>
              <w:pStyle w:val="ConsPlusNormal"/>
              <w:jc w:val="right"/>
            </w:pPr>
            <w:r>
              <w:t>2 601,18</w:t>
            </w:r>
          </w:p>
        </w:tc>
        <w:tc>
          <w:tcPr>
            <w:tcW w:w="1133" w:type="dxa"/>
          </w:tcPr>
          <w:p w:rsidR="00D121FC" w:rsidRDefault="00D121FC">
            <w:pPr>
              <w:pStyle w:val="ConsPlusNormal"/>
              <w:jc w:val="right"/>
            </w:pPr>
            <w:r>
              <w:t>3 745,2</w:t>
            </w:r>
          </w:p>
        </w:tc>
        <w:tc>
          <w:tcPr>
            <w:tcW w:w="1133" w:type="dxa"/>
          </w:tcPr>
          <w:p w:rsidR="00D121FC" w:rsidRDefault="00D121FC">
            <w:pPr>
              <w:pStyle w:val="ConsPlusNormal"/>
              <w:jc w:val="right"/>
            </w:pPr>
            <w:r>
              <w:t>2 234,7</w:t>
            </w:r>
          </w:p>
        </w:tc>
        <w:tc>
          <w:tcPr>
            <w:tcW w:w="1133" w:type="dxa"/>
          </w:tcPr>
          <w:p w:rsidR="00D121FC" w:rsidRDefault="00D121FC">
            <w:pPr>
              <w:pStyle w:val="ConsPlusNormal"/>
              <w:jc w:val="right"/>
            </w:pPr>
            <w:r>
              <w:t>866,9</w:t>
            </w:r>
          </w:p>
        </w:tc>
        <w:tc>
          <w:tcPr>
            <w:tcW w:w="1133" w:type="dxa"/>
          </w:tcPr>
          <w:p w:rsidR="00D121FC" w:rsidRDefault="00D121FC">
            <w:pPr>
              <w:pStyle w:val="ConsPlusNormal"/>
              <w:jc w:val="right"/>
            </w:pPr>
            <w:r>
              <w:t>1 152,6</w:t>
            </w:r>
          </w:p>
        </w:tc>
        <w:tc>
          <w:tcPr>
            <w:tcW w:w="1133" w:type="dxa"/>
          </w:tcPr>
          <w:p w:rsidR="00D121FC" w:rsidRDefault="00D121FC">
            <w:pPr>
              <w:pStyle w:val="ConsPlusNormal"/>
              <w:jc w:val="right"/>
            </w:pPr>
            <w:r>
              <w:t>1 152,6</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395,38</w:t>
            </w:r>
          </w:p>
        </w:tc>
        <w:tc>
          <w:tcPr>
            <w:tcW w:w="1133" w:type="dxa"/>
          </w:tcPr>
          <w:p w:rsidR="00D121FC" w:rsidRDefault="00D121FC">
            <w:pPr>
              <w:pStyle w:val="ConsPlusNormal"/>
              <w:jc w:val="right"/>
            </w:pPr>
            <w:r>
              <w:t>179,18</w:t>
            </w:r>
          </w:p>
        </w:tc>
        <w:tc>
          <w:tcPr>
            <w:tcW w:w="1133" w:type="dxa"/>
          </w:tcPr>
          <w:p w:rsidR="00D121FC" w:rsidRDefault="00D121FC">
            <w:pPr>
              <w:pStyle w:val="ConsPlusNormal"/>
              <w:jc w:val="right"/>
            </w:pPr>
            <w:r>
              <w:t>216,2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11 357,8</w:t>
            </w:r>
          </w:p>
        </w:tc>
        <w:tc>
          <w:tcPr>
            <w:tcW w:w="1133" w:type="dxa"/>
          </w:tcPr>
          <w:p w:rsidR="00D121FC" w:rsidRDefault="00D121FC">
            <w:pPr>
              <w:pStyle w:val="ConsPlusNormal"/>
              <w:jc w:val="right"/>
            </w:pPr>
            <w:r>
              <w:t>2 422,0</w:t>
            </w:r>
          </w:p>
        </w:tc>
        <w:tc>
          <w:tcPr>
            <w:tcW w:w="1133" w:type="dxa"/>
          </w:tcPr>
          <w:p w:rsidR="00D121FC" w:rsidRDefault="00D121FC">
            <w:pPr>
              <w:pStyle w:val="ConsPlusNormal"/>
              <w:jc w:val="right"/>
            </w:pPr>
            <w:r>
              <w:t>3 529,0</w:t>
            </w:r>
          </w:p>
        </w:tc>
        <w:tc>
          <w:tcPr>
            <w:tcW w:w="1133" w:type="dxa"/>
          </w:tcPr>
          <w:p w:rsidR="00D121FC" w:rsidRDefault="00D121FC">
            <w:pPr>
              <w:pStyle w:val="ConsPlusNormal"/>
              <w:jc w:val="right"/>
            </w:pPr>
            <w:r>
              <w:t>2 234,7</w:t>
            </w:r>
          </w:p>
        </w:tc>
        <w:tc>
          <w:tcPr>
            <w:tcW w:w="1133" w:type="dxa"/>
          </w:tcPr>
          <w:p w:rsidR="00D121FC" w:rsidRDefault="00D121FC">
            <w:pPr>
              <w:pStyle w:val="ConsPlusNormal"/>
              <w:jc w:val="right"/>
            </w:pPr>
            <w:r>
              <w:t>866,9</w:t>
            </w:r>
          </w:p>
        </w:tc>
        <w:tc>
          <w:tcPr>
            <w:tcW w:w="1133" w:type="dxa"/>
          </w:tcPr>
          <w:p w:rsidR="00D121FC" w:rsidRDefault="00D121FC">
            <w:pPr>
              <w:pStyle w:val="ConsPlusNormal"/>
              <w:jc w:val="right"/>
            </w:pPr>
            <w:r>
              <w:t>1 152,6</w:t>
            </w:r>
          </w:p>
        </w:tc>
        <w:tc>
          <w:tcPr>
            <w:tcW w:w="1133" w:type="dxa"/>
          </w:tcPr>
          <w:p w:rsidR="00D121FC" w:rsidRDefault="00D121FC">
            <w:pPr>
              <w:pStyle w:val="ConsPlusNormal"/>
              <w:jc w:val="right"/>
            </w:pPr>
            <w:r>
              <w:t>1 152,6</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2 236,5</w:t>
            </w:r>
          </w:p>
        </w:tc>
        <w:tc>
          <w:tcPr>
            <w:tcW w:w="1133" w:type="dxa"/>
          </w:tcPr>
          <w:p w:rsidR="00D121FC" w:rsidRDefault="00D121FC">
            <w:pPr>
              <w:pStyle w:val="ConsPlusNormal"/>
              <w:jc w:val="right"/>
            </w:pPr>
            <w:r>
              <w:t>232,0</w:t>
            </w:r>
          </w:p>
        </w:tc>
        <w:tc>
          <w:tcPr>
            <w:tcW w:w="1133" w:type="dxa"/>
          </w:tcPr>
          <w:p w:rsidR="00D121FC" w:rsidRDefault="00D121FC">
            <w:pPr>
              <w:pStyle w:val="ConsPlusNormal"/>
              <w:jc w:val="right"/>
            </w:pPr>
            <w:r>
              <w:t>639,0</w:t>
            </w:r>
          </w:p>
        </w:tc>
        <w:tc>
          <w:tcPr>
            <w:tcW w:w="1133" w:type="dxa"/>
          </w:tcPr>
          <w:p w:rsidR="00D121FC" w:rsidRDefault="00D121FC">
            <w:pPr>
              <w:pStyle w:val="ConsPlusNormal"/>
              <w:jc w:val="right"/>
            </w:pPr>
            <w:r>
              <w:t>279,8</w:t>
            </w:r>
          </w:p>
        </w:tc>
        <w:tc>
          <w:tcPr>
            <w:tcW w:w="1133" w:type="dxa"/>
          </w:tcPr>
          <w:p w:rsidR="00D121FC" w:rsidRDefault="00D121FC">
            <w:pPr>
              <w:pStyle w:val="ConsPlusNormal"/>
              <w:jc w:val="right"/>
            </w:pPr>
            <w:r>
              <w:t>361,9</w:t>
            </w:r>
          </w:p>
        </w:tc>
        <w:tc>
          <w:tcPr>
            <w:tcW w:w="1133" w:type="dxa"/>
          </w:tcPr>
          <w:p w:rsidR="00D121FC" w:rsidRDefault="00D121FC">
            <w:pPr>
              <w:pStyle w:val="ConsPlusNormal"/>
              <w:jc w:val="right"/>
            </w:pPr>
            <w:r>
              <w:t>361,9</w:t>
            </w:r>
          </w:p>
        </w:tc>
        <w:tc>
          <w:tcPr>
            <w:tcW w:w="1133" w:type="dxa"/>
          </w:tcPr>
          <w:p w:rsidR="00D121FC" w:rsidRDefault="00D121FC">
            <w:pPr>
              <w:pStyle w:val="ConsPlusNormal"/>
              <w:jc w:val="right"/>
            </w:pPr>
            <w:r>
              <w:t>361,9</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92,0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92,0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2 144,5</w:t>
            </w:r>
          </w:p>
        </w:tc>
        <w:tc>
          <w:tcPr>
            <w:tcW w:w="1133" w:type="dxa"/>
          </w:tcPr>
          <w:p w:rsidR="00D121FC" w:rsidRDefault="00D121FC">
            <w:pPr>
              <w:pStyle w:val="ConsPlusNormal"/>
              <w:jc w:val="right"/>
            </w:pPr>
            <w:r>
              <w:t>232,0</w:t>
            </w:r>
          </w:p>
        </w:tc>
        <w:tc>
          <w:tcPr>
            <w:tcW w:w="1133" w:type="dxa"/>
          </w:tcPr>
          <w:p w:rsidR="00D121FC" w:rsidRDefault="00D121FC">
            <w:pPr>
              <w:pStyle w:val="ConsPlusNormal"/>
              <w:jc w:val="right"/>
            </w:pPr>
            <w:r>
              <w:t>547,0</w:t>
            </w:r>
          </w:p>
        </w:tc>
        <w:tc>
          <w:tcPr>
            <w:tcW w:w="1133" w:type="dxa"/>
          </w:tcPr>
          <w:p w:rsidR="00D121FC" w:rsidRDefault="00D121FC">
            <w:pPr>
              <w:pStyle w:val="ConsPlusNormal"/>
              <w:jc w:val="right"/>
            </w:pPr>
            <w:r>
              <w:t>279,8</w:t>
            </w:r>
          </w:p>
        </w:tc>
        <w:tc>
          <w:tcPr>
            <w:tcW w:w="1133" w:type="dxa"/>
          </w:tcPr>
          <w:p w:rsidR="00D121FC" w:rsidRDefault="00D121FC">
            <w:pPr>
              <w:pStyle w:val="ConsPlusNormal"/>
              <w:jc w:val="right"/>
            </w:pPr>
            <w:r>
              <w:t>361,9</w:t>
            </w:r>
          </w:p>
        </w:tc>
        <w:tc>
          <w:tcPr>
            <w:tcW w:w="1133" w:type="dxa"/>
          </w:tcPr>
          <w:p w:rsidR="00D121FC" w:rsidRDefault="00D121FC">
            <w:pPr>
              <w:pStyle w:val="ConsPlusNormal"/>
              <w:jc w:val="right"/>
            </w:pPr>
            <w:r>
              <w:t>361,9</w:t>
            </w:r>
          </w:p>
        </w:tc>
        <w:tc>
          <w:tcPr>
            <w:tcW w:w="1133" w:type="dxa"/>
          </w:tcPr>
          <w:p w:rsidR="00D121FC" w:rsidRDefault="00D121FC">
            <w:pPr>
              <w:pStyle w:val="ConsPlusNormal"/>
              <w:jc w:val="right"/>
            </w:pPr>
            <w:r>
              <w:t>361,9</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4 752,39</w:t>
            </w:r>
          </w:p>
        </w:tc>
        <w:tc>
          <w:tcPr>
            <w:tcW w:w="1133" w:type="dxa"/>
          </w:tcPr>
          <w:p w:rsidR="00D121FC" w:rsidRDefault="00D121FC">
            <w:pPr>
              <w:pStyle w:val="ConsPlusNormal"/>
              <w:jc w:val="right"/>
            </w:pPr>
            <w:r>
              <w:t>1 953,89</w:t>
            </w:r>
          </w:p>
        </w:tc>
        <w:tc>
          <w:tcPr>
            <w:tcW w:w="1133" w:type="dxa"/>
          </w:tcPr>
          <w:p w:rsidR="00D121FC" w:rsidRDefault="00D121FC">
            <w:pPr>
              <w:pStyle w:val="ConsPlusNormal"/>
              <w:jc w:val="right"/>
            </w:pPr>
            <w:r>
              <w:t>1 516,7</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166,59</w:t>
            </w:r>
          </w:p>
        </w:tc>
        <w:tc>
          <w:tcPr>
            <w:tcW w:w="1133" w:type="dxa"/>
          </w:tcPr>
          <w:p w:rsidR="00D121FC" w:rsidRDefault="00D121FC">
            <w:pPr>
              <w:pStyle w:val="ConsPlusNormal"/>
              <w:jc w:val="right"/>
            </w:pPr>
            <w:r>
              <w:t>109,89</w:t>
            </w:r>
          </w:p>
        </w:tc>
        <w:tc>
          <w:tcPr>
            <w:tcW w:w="1133" w:type="dxa"/>
          </w:tcPr>
          <w:p w:rsidR="00D121FC" w:rsidRDefault="00D121FC">
            <w:pPr>
              <w:pStyle w:val="ConsPlusNormal"/>
              <w:jc w:val="right"/>
            </w:pPr>
            <w:r>
              <w:t>56,7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4 585,8</w:t>
            </w:r>
          </w:p>
        </w:tc>
        <w:tc>
          <w:tcPr>
            <w:tcW w:w="1133" w:type="dxa"/>
          </w:tcPr>
          <w:p w:rsidR="00D121FC" w:rsidRDefault="00D121FC">
            <w:pPr>
              <w:pStyle w:val="ConsPlusNormal"/>
              <w:jc w:val="right"/>
            </w:pPr>
            <w:r>
              <w:t>1 844,0</w:t>
            </w:r>
          </w:p>
        </w:tc>
        <w:tc>
          <w:tcPr>
            <w:tcW w:w="1133" w:type="dxa"/>
          </w:tcPr>
          <w:p w:rsidR="00D121FC" w:rsidRDefault="00D121FC">
            <w:pPr>
              <w:pStyle w:val="ConsPlusNormal"/>
              <w:jc w:val="right"/>
            </w:pPr>
            <w:r>
              <w:t>1 460,0</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396,5</w:t>
            </w:r>
          </w:p>
        </w:tc>
        <w:tc>
          <w:tcPr>
            <w:tcW w:w="1133" w:type="dxa"/>
          </w:tcPr>
          <w:p w:rsidR="00D121FC" w:rsidRDefault="00D121FC">
            <w:pPr>
              <w:pStyle w:val="ConsPlusNormal"/>
              <w:jc w:val="right"/>
            </w:pPr>
            <w:r>
              <w:t>396,5</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4 764,29</w:t>
            </w:r>
          </w:p>
        </w:tc>
        <w:tc>
          <w:tcPr>
            <w:tcW w:w="1133" w:type="dxa"/>
          </w:tcPr>
          <w:p w:rsidR="00D121FC" w:rsidRDefault="00D121FC">
            <w:pPr>
              <w:pStyle w:val="ConsPlusNormal"/>
              <w:jc w:val="right"/>
            </w:pPr>
            <w:r>
              <w:t>415,29</w:t>
            </w:r>
          </w:p>
        </w:tc>
        <w:tc>
          <w:tcPr>
            <w:tcW w:w="1133" w:type="dxa"/>
          </w:tcPr>
          <w:p w:rsidR="00D121FC" w:rsidRDefault="00D121FC">
            <w:pPr>
              <w:pStyle w:val="ConsPlusNormal"/>
              <w:jc w:val="right"/>
            </w:pPr>
            <w:r>
              <w:t>1 589,5</w:t>
            </w:r>
          </w:p>
        </w:tc>
        <w:tc>
          <w:tcPr>
            <w:tcW w:w="1133" w:type="dxa"/>
          </w:tcPr>
          <w:p w:rsidR="00D121FC" w:rsidRDefault="00D121FC">
            <w:pPr>
              <w:pStyle w:val="ConsPlusNormal"/>
              <w:jc w:val="right"/>
            </w:pPr>
            <w:r>
              <w:t>1 576,9</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136,79</w:t>
            </w:r>
          </w:p>
        </w:tc>
        <w:tc>
          <w:tcPr>
            <w:tcW w:w="1133" w:type="dxa"/>
          </w:tcPr>
          <w:p w:rsidR="00D121FC" w:rsidRDefault="00D121FC">
            <w:pPr>
              <w:pStyle w:val="ConsPlusNormal"/>
              <w:jc w:val="right"/>
            </w:pPr>
            <w:r>
              <w:t>69,29</w:t>
            </w:r>
          </w:p>
        </w:tc>
        <w:tc>
          <w:tcPr>
            <w:tcW w:w="1133" w:type="dxa"/>
          </w:tcPr>
          <w:p w:rsidR="00D121FC" w:rsidRDefault="00D121FC">
            <w:pPr>
              <w:pStyle w:val="ConsPlusNormal"/>
              <w:jc w:val="right"/>
            </w:pPr>
            <w:r>
              <w:t>67,5</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4 627,5</w:t>
            </w:r>
          </w:p>
        </w:tc>
        <w:tc>
          <w:tcPr>
            <w:tcW w:w="1133" w:type="dxa"/>
          </w:tcPr>
          <w:p w:rsidR="00D121FC" w:rsidRDefault="00D121FC">
            <w:pPr>
              <w:pStyle w:val="ConsPlusNormal"/>
              <w:jc w:val="right"/>
            </w:pPr>
            <w:r>
              <w:t>346,0</w:t>
            </w:r>
          </w:p>
        </w:tc>
        <w:tc>
          <w:tcPr>
            <w:tcW w:w="1133" w:type="dxa"/>
          </w:tcPr>
          <w:p w:rsidR="00D121FC" w:rsidRDefault="00D121FC">
            <w:pPr>
              <w:pStyle w:val="ConsPlusNormal"/>
              <w:jc w:val="right"/>
            </w:pPr>
            <w:r>
              <w:t>1 522,0</w:t>
            </w:r>
          </w:p>
        </w:tc>
        <w:tc>
          <w:tcPr>
            <w:tcW w:w="1133" w:type="dxa"/>
          </w:tcPr>
          <w:p w:rsidR="00D121FC" w:rsidRDefault="00D121FC">
            <w:pPr>
              <w:pStyle w:val="ConsPlusNormal"/>
              <w:jc w:val="right"/>
            </w:pPr>
            <w:r>
              <w:t>1 576,9</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tcPr>
          <w:p w:rsidR="00D121FC" w:rsidRDefault="00D121FC">
            <w:pPr>
              <w:pStyle w:val="ConsPlusNormal"/>
              <w:jc w:val="both"/>
            </w:pPr>
            <w:r>
              <w:t xml:space="preserve">3.2.2.1. </w:t>
            </w:r>
            <w:proofErr w:type="spellStart"/>
            <w:r>
              <w:t>Подмероприятие</w:t>
            </w:r>
            <w:proofErr w:type="spellEnd"/>
            <w:r>
              <w:t xml:space="preserve"> "Проведение совещаний, обучающих семинаров, конференций, круглых столов, тематических мероприятий по вопросам реализации государственной национальной политики"</w:t>
            </w:r>
          </w:p>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3.2.2.2. </w:t>
            </w:r>
            <w:proofErr w:type="spellStart"/>
            <w:r>
              <w:t>Подмероприятие</w:t>
            </w:r>
            <w:proofErr w:type="spellEnd"/>
            <w:r>
              <w:t xml:space="preserve"> "Проведение мероприятий (праздников, конкурсов, выставок, ярмарок, спортивных мероприятий, акций), направленных на укрепление дружбы и взаимопонимания между представителями разных национальностей, сохранение народной культуры, возрождение и развитие историко-культурных и духовных традиций, организация обменных гастролей"</w:t>
            </w:r>
          </w:p>
        </w:tc>
        <w:tc>
          <w:tcPr>
            <w:tcW w:w="2267" w:type="dxa"/>
            <w:vMerge w:val="restart"/>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2 084,5</w:t>
            </w:r>
          </w:p>
        </w:tc>
        <w:tc>
          <w:tcPr>
            <w:tcW w:w="1133" w:type="dxa"/>
          </w:tcPr>
          <w:p w:rsidR="00D121FC" w:rsidRDefault="00D121FC">
            <w:pPr>
              <w:pStyle w:val="ConsPlusNormal"/>
              <w:jc w:val="right"/>
            </w:pPr>
            <w:r>
              <w:t>215,29</w:t>
            </w:r>
          </w:p>
        </w:tc>
        <w:tc>
          <w:tcPr>
            <w:tcW w:w="1133" w:type="dxa"/>
          </w:tcPr>
          <w:p w:rsidR="00D121FC" w:rsidRDefault="00D121FC">
            <w:pPr>
              <w:pStyle w:val="ConsPlusNormal"/>
              <w:jc w:val="right"/>
            </w:pPr>
            <w:r>
              <w:t>437,5</w:t>
            </w:r>
          </w:p>
        </w:tc>
        <w:tc>
          <w:tcPr>
            <w:tcW w:w="1133" w:type="dxa"/>
          </w:tcPr>
          <w:p w:rsidR="00D121FC" w:rsidRDefault="00D121FC">
            <w:pPr>
              <w:pStyle w:val="ConsPlusNormal"/>
              <w:jc w:val="right"/>
            </w:pPr>
            <w:r>
              <w:t>385,9</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136,79</w:t>
            </w:r>
          </w:p>
        </w:tc>
        <w:tc>
          <w:tcPr>
            <w:tcW w:w="1133" w:type="dxa"/>
          </w:tcPr>
          <w:p w:rsidR="00D121FC" w:rsidRDefault="00D121FC">
            <w:pPr>
              <w:pStyle w:val="ConsPlusNormal"/>
              <w:jc w:val="right"/>
            </w:pPr>
            <w:r>
              <w:t>69,29</w:t>
            </w:r>
          </w:p>
        </w:tc>
        <w:tc>
          <w:tcPr>
            <w:tcW w:w="1133" w:type="dxa"/>
          </w:tcPr>
          <w:p w:rsidR="00D121FC" w:rsidRDefault="00D121FC">
            <w:pPr>
              <w:pStyle w:val="ConsPlusNormal"/>
              <w:jc w:val="right"/>
            </w:pPr>
            <w:r>
              <w:t>67,5</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2 084,5</w:t>
            </w:r>
          </w:p>
        </w:tc>
        <w:tc>
          <w:tcPr>
            <w:tcW w:w="1133" w:type="dxa"/>
          </w:tcPr>
          <w:p w:rsidR="00D121FC" w:rsidRDefault="00D121FC">
            <w:pPr>
              <w:pStyle w:val="ConsPlusNormal"/>
              <w:jc w:val="right"/>
            </w:pPr>
            <w:r>
              <w:t>146,0</w:t>
            </w:r>
          </w:p>
        </w:tc>
        <w:tc>
          <w:tcPr>
            <w:tcW w:w="1133" w:type="dxa"/>
          </w:tcPr>
          <w:p w:rsidR="00D121FC" w:rsidRDefault="00D121FC">
            <w:pPr>
              <w:pStyle w:val="ConsPlusNormal"/>
              <w:jc w:val="right"/>
            </w:pPr>
            <w:r>
              <w:t>370,0</w:t>
            </w:r>
          </w:p>
        </w:tc>
        <w:tc>
          <w:tcPr>
            <w:tcW w:w="1133" w:type="dxa"/>
          </w:tcPr>
          <w:p w:rsidR="00D121FC" w:rsidRDefault="00D121FC">
            <w:pPr>
              <w:pStyle w:val="ConsPlusNormal"/>
              <w:jc w:val="right"/>
            </w:pPr>
            <w:r>
              <w:t>385,9</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c>
          <w:tcPr>
            <w:tcW w:w="1133" w:type="dxa"/>
          </w:tcPr>
          <w:p w:rsidR="00D121FC" w:rsidRDefault="00D121FC">
            <w:pPr>
              <w:pStyle w:val="ConsPlusNormal"/>
              <w:jc w:val="right"/>
            </w:pPr>
            <w:r>
              <w:t>394,2</w:t>
            </w:r>
          </w:p>
        </w:tc>
      </w:tr>
      <w:tr w:rsidR="00D121FC">
        <w:tc>
          <w:tcPr>
            <w:tcW w:w="2834" w:type="dxa"/>
          </w:tcPr>
          <w:p w:rsidR="00D121FC" w:rsidRDefault="00D121FC">
            <w:pPr>
              <w:pStyle w:val="ConsPlusNormal"/>
              <w:jc w:val="both"/>
            </w:pPr>
            <w:r>
              <w:t xml:space="preserve">3.2.2.3. </w:t>
            </w:r>
            <w:proofErr w:type="spellStart"/>
            <w:r>
              <w:t>Подмероприятие</w:t>
            </w:r>
            <w:proofErr w:type="spellEnd"/>
            <w:r>
              <w:t xml:space="preserve"> "Развитие национально-культурных музеев, изготовление национальных костюмов для национально-культурных объединений"</w:t>
            </w:r>
          </w:p>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571,8</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182,0</w:t>
            </w:r>
          </w:p>
        </w:tc>
        <w:tc>
          <w:tcPr>
            <w:tcW w:w="1133" w:type="dxa"/>
          </w:tcPr>
          <w:p w:rsidR="00D121FC" w:rsidRDefault="00D121FC">
            <w:pPr>
              <w:pStyle w:val="ConsPlusNormal"/>
              <w:jc w:val="right"/>
            </w:pPr>
            <w:r>
              <w:t>189,8</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Pr="008D4D40" w:rsidRDefault="00D121FC">
            <w:pPr>
              <w:pStyle w:val="ConsPlusNormal"/>
              <w:jc w:val="both"/>
              <w:rPr>
                <w:highlight w:val="yellow"/>
              </w:rPr>
            </w:pPr>
            <w:r w:rsidRPr="008D4D40">
              <w:rPr>
                <w:highlight w:val="yellow"/>
              </w:rPr>
              <w:t xml:space="preserve">3.2.2.4. </w:t>
            </w:r>
            <w:proofErr w:type="spellStart"/>
            <w:r w:rsidRPr="008D4D40">
              <w:rPr>
                <w:highlight w:val="yellow"/>
              </w:rPr>
              <w:t>Подмероприятие</w:t>
            </w:r>
            <w:proofErr w:type="spellEnd"/>
            <w:r w:rsidRPr="008D4D40">
              <w:rPr>
                <w:highlight w:val="yellow"/>
              </w:rPr>
              <w:t xml:space="preserve"> "Содействие развитию российского казачества, его участию в укреплении единства российской нации, гражданского патриотизма на территории Магаданской области"</w:t>
            </w:r>
          </w:p>
        </w:tc>
        <w:tc>
          <w:tcPr>
            <w:tcW w:w="2267" w:type="dxa"/>
          </w:tcPr>
          <w:p w:rsidR="00D121FC" w:rsidRPr="008D4D40" w:rsidRDefault="00D121FC">
            <w:pPr>
              <w:pStyle w:val="ConsPlusNormal"/>
              <w:jc w:val="center"/>
              <w:rPr>
                <w:highlight w:val="yellow"/>
              </w:rPr>
            </w:pPr>
            <w:r w:rsidRPr="008D4D40">
              <w:rPr>
                <w:highlight w:val="yellow"/>
              </w:rPr>
              <w:t xml:space="preserve">всего по </w:t>
            </w:r>
            <w:proofErr w:type="spellStart"/>
            <w:r w:rsidRPr="008D4D40">
              <w:rPr>
                <w:highlight w:val="yellow"/>
              </w:rPr>
              <w:t>подмероприятию</w:t>
            </w:r>
            <w:proofErr w:type="spellEnd"/>
            <w:r w:rsidRPr="008D4D40">
              <w:rPr>
                <w:highlight w:val="yellow"/>
              </w:rPr>
              <w:t>:</w:t>
            </w:r>
          </w:p>
        </w:tc>
        <w:tc>
          <w:tcPr>
            <w:tcW w:w="1984" w:type="dxa"/>
          </w:tcPr>
          <w:p w:rsidR="00D121FC" w:rsidRPr="008D4D40" w:rsidRDefault="00D121FC">
            <w:pPr>
              <w:pStyle w:val="ConsPlusNormal"/>
              <w:jc w:val="center"/>
              <w:rPr>
                <w:highlight w:val="yellow"/>
              </w:rPr>
            </w:pPr>
            <w:r w:rsidRPr="008D4D40">
              <w:rPr>
                <w:highlight w:val="yellow"/>
              </w:rPr>
              <w:t>ОБ</w:t>
            </w:r>
          </w:p>
        </w:tc>
        <w:tc>
          <w:tcPr>
            <w:tcW w:w="1247" w:type="dxa"/>
          </w:tcPr>
          <w:p w:rsidR="00D121FC" w:rsidRPr="008D4D40" w:rsidRDefault="00D121FC">
            <w:pPr>
              <w:pStyle w:val="ConsPlusNormal"/>
              <w:jc w:val="right"/>
              <w:rPr>
                <w:highlight w:val="yellow"/>
              </w:rPr>
            </w:pPr>
            <w:r w:rsidRPr="008D4D40">
              <w:rPr>
                <w:highlight w:val="yellow"/>
              </w:rPr>
              <w:t>3 477,6</w:t>
            </w:r>
          </w:p>
        </w:tc>
        <w:tc>
          <w:tcPr>
            <w:tcW w:w="1133" w:type="dxa"/>
          </w:tcPr>
          <w:p w:rsidR="00D121FC" w:rsidRPr="008D4D40" w:rsidRDefault="00D121FC">
            <w:pPr>
              <w:pStyle w:val="ConsPlusNormal"/>
              <w:jc w:val="right"/>
              <w:rPr>
                <w:highlight w:val="yellow"/>
              </w:rPr>
            </w:pPr>
            <w:r w:rsidRPr="008D4D40">
              <w:rPr>
                <w:highlight w:val="yellow"/>
              </w:rPr>
              <w:t>1 000,0</w:t>
            </w:r>
          </w:p>
        </w:tc>
        <w:tc>
          <w:tcPr>
            <w:tcW w:w="1133" w:type="dxa"/>
          </w:tcPr>
          <w:p w:rsidR="00D121FC" w:rsidRPr="008D4D40" w:rsidRDefault="00D121FC">
            <w:pPr>
              <w:pStyle w:val="ConsPlusNormal"/>
              <w:jc w:val="right"/>
              <w:rPr>
                <w:highlight w:val="yellow"/>
              </w:rPr>
            </w:pPr>
            <w:r w:rsidRPr="008D4D40">
              <w:rPr>
                <w:highlight w:val="yellow"/>
              </w:rPr>
              <w:t>1 270,0</w:t>
            </w:r>
          </w:p>
        </w:tc>
        <w:tc>
          <w:tcPr>
            <w:tcW w:w="1133" w:type="dxa"/>
          </w:tcPr>
          <w:p w:rsidR="00D121FC" w:rsidRPr="008D4D40" w:rsidRDefault="00D121FC">
            <w:pPr>
              <w:pStyle w:val="ConsPlusNormal"/>
              <w:jc w:val="right"/>
              <w:rPr>
                <w:highlight w:val="yellow"/>
              </w:rPr>
            </w:pPr>
            <w:r w:rsidRPr="008D4D40">
              <w:rPr>
                <w:highlight w:val="yellow"/>
              </w:rPr>
              <w:t>104,3</w:t>
            </w:r>
          </w:p>
        </w:tc>
        <w:tc>
          <w:tcPr>
            <w:tcW w:w="1133" w:type="dxa"/>
          </w:tcPr>
          <w:p w:rsidR="00D121FC" w:rsidRPr="008D4D40" w:rsidRDefault="00D121FC">
            <w:pPr>
              <w:pStyle w:val="ConsPlusNormal"/>
              <w:jc w:val="right"/>
              <w:rPr>
                <w:highlight w:val="yellow"/>
              </w:rPr>
            </w:pPr>
            <w:r w:rsidRPr="008D4D40">
              <w:rPr>
                <w:highlight w:val="yellow"/>
              </w:rPr>
              <w:t>177,3</w:t>
            </w:r>
          </w:p>
        </w:tc>
        <w:tc>
          <w:tcPr>
            <w:tcW w:w="1133" w:type="dxa"/>
          </w:tcPr>
          <w:p w:rsidR="00D121FC" w:rsidRPr="008D4D40" w:rsidRDefault="00D121FC">
            <w:pPr>
              <w:pStyle w:val="ConsPlusNormal"/>
              <w:jc w:val="right"/>
              <w:rPr>
                <w:highlight w:val="yellow"/>
              </w:rPr>
            </w:pPr>
            <w:r w:rsidRPr="008D4D40">
              <w:rPr>
                <w:highlight w:val="yellow"/>
              </w:rPr>
              <w:t>463,0</w:t>
            </w:r>
          </w:p>
        </w:tc>
        <w:tc>
          <w:tcPr>
            <w:tcW w:w="1133" w:type="dxa"/>
          </w:tcPr>
          <w:p w:rsidR="00D121FC" w:rsidRPr="008D4D40" w:rsidRDefault="00D121FC">
            <w:pPr>
              <w:pStyle w:val="ConsPlusNormal"/>
              <w:jc w:val="right"/>
              <w:rPr>
                <w:highlight w:val="yellow"/>
              </w:rPr>
            </w:pPr>
            <w:r w:rsidRPr="008D4D40">
              <w:rPr>
                <w:highlight w:val="yellow"/>
              </w:rPr>
              <w:t>463,0</w:t>
            </w:r>
          </w:p>
        </w:tc>
      </w:tr>
      <w:tr w:rsidR="00D121FC">
        <w:tc>
          <w:tcPr>
            <w:tcW w:w="2834" w:type="dxa"/>
            <w:vMerge/>
          </w:tcPr>
          <w:p w:rsidR="00D121FC" w:rsidRPr="008D4D40" w:rsidRDefault="00D121FC">
            <w:pPr>
              <w:rPr>
                <w:highlight w:val="yellow"/>
              </w:rPr>
            </w:pPr>
          </w:p>
        </w:tc>
        <w:tc>
          <w:tcPr>
            <w:tcW w:w="2267" w:type="dxa"/>
          </w:tcPr>
          <w:p w:rsidR="00D121FC" w:rsidRPr="008D4D40" w:rsidRDefault="00D121FC">
            <w:pPr>
              <w:pStyle w:val="ConsPlusNormal"/>
              <w:jc w:val="center"/>
              <w:rPr>
                <w:highlight w:val="yellow"/>
              </w:rPr>
            </w:pPr>
            <w:r w:rsidRPr="008D4D40">
              <w:rPr>
                <w:highlight w:val="yellow"/>
              </w:rPr>
              <w:t>аппарат губернатора Магаданской области</w:t>
            </w:r>
          </w:p>
        </w:tc>
        <w:tc>
          <w:tcPr>
            <w:tcW w:w="1984" w:type="dxa"/>
          </w:tcPr>
          <w:p w:rsidR="00D121FC" w:rsidRPr="008D4D40" w:rsidRDefault="00D121FC">
            <w:pPr>
              <w:pStyle w:val="ConsPlusNormal"/>
              <w:jc w:val="center"/>
              <w:rPr>
                <w:highlight w:val="yellow"/>
              </w:rPr>
            </w:pPr>
            <w:r w:rsidRPr="008D4D40">
              <w:rPr>
                <w:highlight w:val="yellow"/>
              </w:rPr>
              <w:t>ОБ</w:t>
            </w:r>
          </w:p>
        </w:tc>
        <w:tc>
          <w:tcPr>
            <w:tcW w:w="1247" w:type="dxa"/>
          </w:tcPr>
          <w:p w:rsidR="00D121FC" w:rsidRPr="008D4D40" w:rsidRDefault="00D121FC">
            <w:pPr>
              <w:pStyle w:val="ConsPlusNormal"/>
              <w:jc w:val="right"/>
              <w:rPr>
                <w:highlight w:val="yellow"/>
              </w:rPr>
            </w:pPr>
            <w:r w:rsidRPr="008D4D40">
              <w:rPr>
                <w:highlight w:val="yellow"/>
              </w:rPr>
              <w:t>906,2</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270,0</w:t>
            </w:r>
          </w:p>
        </w:tc>
        <w:tc>
          <w:tcPr>
            <w:tcW w:w="1133" w:type="dxa"/>
          </w:tcPr>
          <w:p w:rsidR="00D121FC" w:rsidRPr="008D4D40" w:rsidRDefault="00D121FC">
            <w:pPr>
              <w:pStyle w:val="ConsPlusNormal"/>
              <w:jc w:val="right"/>
              <w:rPr>
                <w:highlight w:val="yellow"/>
              </w:rPr>
            </w:pPr>
            <w:r w:rsidRPr="008D4D40">
              <w:rPr>
                <w:highlight w:val="yellow"/>
              </w:rPr>
              <w:t>104,3</w:t>
            </w:r>
          </w:p>
        </w:tc>
        <w:tc>
          <w:tcPr>
            <w:tcW w:w="1133" w:type="dxa"/>
          </w:tcPr>
          <w:p w:rsidR="00D121FC" w:rsidRPr="008D4D40" w:rsidRDefault="00D121FC">
            <w:pPr>
              <w:pStyle w:val="ConsPlusNormal"/>
              <w:jc w:val="right"/>
              <w:rPr>
                <w:highlight w:val="yellow"/>
              </w:rPr>
            </w:pPr>
            <w:r w:rsidRPr="008D4D40">
              <w:rPr>
                <w:highlight w:val="yellow"/>
              </w:rPr>
              <w:t>177,3</w:t>
            </w:r>
          </w:p>
        </w:tc>
        <w:tc>
          <w:tcPr>
            <w:tcW w:w="1133" w:type="dxa"/>
          </w:tcPr>
          <w:p w:rsidR="00D121FC" w:rsidRPr="008D4D40" w:rsidRDefault="00D121FC">
            <w:pPr>
              <w:pStyle w:val="ConsPlusNormal"/>
              <w:jc w:val="right"/>
              <w:rPr>
                <w:highlight w:val="yellow"/>
              </w:rPr>
            </w:pPr>
            <w:r w:rsidRPr="008D4D40">
              <w:rPr>
                <w:highlight w:val="yellow"/>
              </w:rPr>
              <w:t>177,3</w:t>
            </w:r>
          </w:p>
        </w:tc>
        <w:tc>
          <w:tcPr>
            <w:tcW w:w="1133" w:type="dxa"/>
          </w:tcPr>
          <w:p w:rsidR="00D121FC" w:rsidRPr="008D4D40" w:rsidRDefault="00D121FC">
            <w:pPr>
              <w:pStyle w:val="ConsPlusNormal"/>
              <w:jc w:val="right"/>
              <w:rPr>
                <w:highlight w:val="yellow"/>
              </w:rPr>
            </w:pPr>
            <w:r w:rsidRPr="008D4D40">
              <w:rPr>
                <w:highlight w:val="yellow"/>
              </w:rPr>
              <w:t>177,3</w:t>
            </w:r>
          </w:p>
        </w:tc>
      </w:tr>
      <w:tr w:rsidR="00D121FC">
        <w:tc>
          <w:tcPr>
            <w:tcW w:w="2834" w:type="dxa"/>
            <w:vMerge/>
          </w:tcPr>
          <w:p w:rsidR="00D121FC" w:rsidRPr="008D4D40" w:rsidRDefault="00D121FC">
            <w:pPr>
              <w:rPr>
                <w:highlight w:val="yellow"/>
              </w:rPr>
            </w:pPr>
          </w:p>
        </w:tc>
        <w:tc>
          <w:tcPr>
            <w:tcW w:w="2267" w:type="dxa"/>
          </w:tcPr>
          <w:p w:rsidR="00D121FC" w:rsidRPr="008D4D40" w:rsidRDefault="00D121FC">
            <w:pPr>
              <w:pStyle w:val="ConsPlusNormal"/>
              <w:jc w:val="center"/>
              <w:rPr>
                <w:highlight w:val="yellow"/>
              </w:rPr>
            </w:pPr>
            <w:r w:rsidRPr="008D4D40">
              <w:rPr>
                <w:highlight w:val="yellow"/>
              </w:rPr>
              <w:t>министерство образования и молодежной политики Магаданской области</w:t>
            </w:r>
          </w:p>
        </w:tc>
        <w:tc>
          <w:tcPr>
            <w:tcW w:w="1984" w:type="dxa"/>
          </w:tcPr>
          <w:p w:rsidR="00D121FC" w:rsidRPr="008D4D40" w:rsidRDefault="00D121FC">
            <w:pPr>
              <w:pStyle w:val="ConsPlusNormal"/>
              <w:jc w:val="center"/>
              <w:rPr>
                <w:highlight w:val="yellow"/>
              </w:rPr>
            </w:pPr>
            <w:r w:rsidRPr="008D4D40">
              <w:rPr>
                <w:highlight w:val="yellow"/>
              </w:rPr>
              <w:t>ОБ</w:t>
            </w:r>
          </w:p>
        </w:tc>
        <w:tc>
          <w:tcPr>
            <w:tcW w:w="1247" w:type="dxa"/>
          </w:tcPr>
          <w:p w:rsidR="00D121FC" w:rsidRPr="008D4D40" w:rsidRDefault="00D121FC">
            <w:pPr>
              <w:pStyle w:val="ConsPlusNormal"/>
              <w:jc w:val="right"/>
              <w:rPr>
                <w:highlight w:val="yellow"/>
              </w:rPr>
            </w:pPr>
            <w:r w:rsidRPr="008D4D40">
              <w:rPr>
                <w:highlight w:val="yellow"/>
              </w:rPr>
              <w:t>2 571,4</w:t>
            </w:r>
          </w:p>
        </w:tc>
        <w:tc>
          <w:tcPr>
            <w:tcW w:w="1133" w:type="dxa"/>
          </w:tcPr>
          <w:p w:rsidR="00D121FC" w:rsidRPr="008D4D40" w:rsidRDefault="00D121FC">
            <w:pPr>
              <w:pStyle w:val="ConsPlusNormal"/>
              <w:jc w:val="right"/>
              <w:rPr>
                <w:highlight w:val="yellow"/>
              </w:rPr>
            </w:pPr>
            <w:r w:rsidRPr="008D4D40">
              <w:rPr>
                <w:highlight w:val="yellow"/>
              </w:rPr>
              <w:t>1 000,0</w:t>
            </w:r>
          </w:p>
        </w:tc>
        <w:tc>
          <w:tcPr>
            <w:tcW w:w="1133" w:type="dxa"/>
          </w:tcPr>
          <w:p w:rsidR="00D121FC" w:rsidRPr="008D4D40" w:rsidRDefault="00D121FC">
            <w:pPr>
              <w:pStyle w:val="ConsPlusNormal"/>
              <w:jc w:val="right"/>
              <w:rPr>
                <w:highlight w:val="yellow"/>
              </w:rPr>
            </w:pPr>
            <w:r w:rsidRPr="008D4D40">
              <w:rPr>
                <w:highlight w:val="yellow"/>
              </w:rPr>
              <w:t>1 000,0</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0</w:t>
            </w:r>
          </w:p>
        </w:tc>
        <w:tc>
          <w:tcPr>
            <w:tcW w:w="1133" w:type="dxa"/>
          </w:tcPr>
          <w:p w:rsidR="00D121FC" w:rsidRPr="008D4D40" w:rsidRDefault="00D121FC">
            <w:pPr>
              <w:pStyle w:val="ConsPlusNormal"/>
              <w:jc w:val="right"/>
              <w:rPr>
                <w:highlight w:val="yellow"/>
              </w:rPr>
            </w:pPr>
            <w:r w:rsidRPr="008D4D40">
              <w:rPr>
                <w:highlight w:val="yellow"/>
              </w:rPr>
              <w:t>285,7</w:t>
            </w:r>
          </w:p>
        </w:tc>
        <w:tc>
          <w:tcPr>
            <w:tcW w:w="1133" w:type="dxa"/>
          </w:tcPr>
          <w:p w:rsidR="00D121FC" w:rsidRPr="008D4D40" w:rsidRDefault="00D121FC">
            <w:pPr>
              <w:pStyle w:val="ConsPlusNormal"/>
              <w:jc w:val="right"/>
              <w:rPr>
                <w:highlight w:val="yellow"/>
              </w:rPr>
            </w:pPr>
            <w:r w:rsidRPr="008D4D40">
              <w:rPr>
                <w:highlight w:val="yellow"/>
              </w:rPr>
              <w:t>285,7</w:t>
            </w:r>
          </w:p>
        </w:tc>
      </w:tr>
      <w:tr w:rsidR="00D121FC">
        <w:tc>
          <w:tcPr>
            <w:tcW w:w="2834" w:type="dxa"/>
            <w:vMerge w:val="restart"/>
          </w:tcPr>
          <w:p w:rsidR="00D121FC" w:rsidRDefault="00D121FC">
            <w:pPr>
              <w:pStyle w:val="ConsPlusNormal"/>
              <w:jc w:val="both"/>
            </w:pPr>
            <w:r>
              <w:t xml:space="preserve">3.2.2.5. </w:t>
            </w:r>
            <w:proofErr w:type="spellStart"/>
            <w:r>
              <w:t>Подмероприятие</w:t>
            </w:r>
            <w:proofErr w:type="spellEnd"/>
            <w:r>
              <w:t xml:space="preserve"> "Проведение круглых столов, семинаров, научно-практических конференций, конкурсов, массовых мероприятий и мероприятий с участием представителей религиозных конфессий, национальных общественных организаций, руководителей учебных заведений, направленных на воспитание толерантности, развитие межкультурного взаимодействия, профилактику экстремизма, в том числе на национальной и религиозной почве, и терроризма"</w:t>
            </w:r>
          </w:p>
        </w:tc>
        <w:tc>
          <w:tcPr>
            <w:tcW w:w="2267" w:type="dxa"/>
            <w:vMerge w:val="restart"/>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2 030,99</w:t>
            </w:r>
          </w:p>
        </w:tc>
        <w:tc>
          <w:tcPr>
            <w:tcW w:w="1133" w:type="dxa"/>
          </w:tcPr>
          <w:p w:rsidR="00D121FC" w:rsidRDefault="00D121FC">
            <w:pPr>
              <w:pStyle w:val="ConsPlusNormal"/>
              <w:jc w:val="right"/>
            </w:pPr>
            <w:r>
              <w:t>803,89</w:t>
            </w:r>
          </w:p>
        </w:tc>
        <w:tc>
          <w:tcPr>
            <w:tcW w:w="1133" w:type="dxa"/>
          </w:tcPr>
          <w:p w:rsidR="00D121FC" w:rsidRDefault="00D121FC">
            <w:pPr>
              <w:pStyle w:val="ConsPlusNormal"/>
              <w:jc w:val="right"/>
            </w:pPr>
            <w:r>
              <w:t>516,7</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166,59</w:t>
            </w:r>
          </w:p>
        </w:tc>
        <w:tc>
          <w:tcPr>
            <w:tcW w:w="1133" w:type="dxa"/>
          </w:tcPr>
          <w:p w:rsidR="00D121FC" w:rsidRDefault="00D121FC">
            <w:pPr>
              <w:pStyle w:val="ConsPlusNormal"/>
              <w:jc w:val="right"/>
            </w:pPr>
            <w:r>
              <w:t>109,89</w:t>
            </w:r>
          </w:p>
        </w:tc>
        <w:tc>
          <w:tcPr>
            <w:tcW w:w="1133" w:type="dxa"/>
          </w:tcPr>
          <w:p w:rsidR="00D121FC" w:rsidRDefault="00D121FC">
            <w:pPr>
              <w:pStyle w:val="ConsPlusNormal"/>
              <w:jc w:val="right"/>
            </w:pPr>
            <w:r>
              <w:t>56,7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1 864,4</w:t>
            </w:r>
          </w:p>
        </w:tc>
        <w:tc>
          <w:tcPr>
            <w:tcW w:w="1133" w:type="dxa"/>
          </w:tcPr>
          <w:p w:rsidR="00D121FC" w:rsidRDefault="00D121FC">
            <w:pPr>
              <w:pStyle w:val="ConsPlusNormal"/>
              <w:jc w:val="right"/>
            </w:pPr>
            <w:r>
              <w:t>694,0</w:t>
            </w:r>
          </w:p>
        </w:tc>
        <w:tc>
          <w:tcPr>
            <w:tcW w:w="1133" w:type="dxa"/>
          </w:tcPr>
          <w:p w:rsidR="00D121FC" w:rsidRDefault="00D121FC">
            <w:pPr>
              <w:pStyle w:val="ConsPlusNormal"/>
              <w:jc w:val="right"/>
            </w:pPr>
            <w:r>
              <w:t>460,0</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2 030,99</w:t>
            </w:r>
          </w:p>
        </w:tc>
        <w:tc>
          <w:tcPr>
            <w:tcW w:w="1133" w:type="dxa"/>
          </w:tcPr>
          <w:p w:rsidR="00D121FC" w:rsidRDefault="00D121FC">
            <w:pPr>
              <w:pStyle w:val="ConsPlusNormal"/>
              <w:jc w:val="right"/>
            </w:pPr>
            <w:r>
              <w:t>803,89</w:t>
            </w:r>
          </w:p>
        </w:tc>
        <w:tc>
          <w:tcPr>
            <w:tcW w:w="1133" w:type="dxa"/>
          </w:tcPr>
          <w:p w:rsidR="00D121FC" w:rsidRDefault="00D121FC">
            <w:pPr>
              <w:pStyle w:val="ConsPlusNormal"/>
              <w:jc w:val="right"/>
            </w:pPr>
            <w:r>
              <w:t>516,7</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166,59</w:t>
            </w:r>
          </w:p>
        </w:tc>
        <w:tc>
          <w:tcPr>
            <w:tcW w:w="1133" w:type="dxa"/>
          </w:tcPr>
          <w:p w:rsidR="00D121FC" w:rsidRDefault="00D121FC">
            <w:pPr>
              <w:pStyle w:val="ConsPlusNormal"/>
              <w:jc w:val="right"/>
            </w:pPr>
            <w:r>
              <w:t>109,89</w:t>
            </w:r>
          </w:p>
        </w:tc>
        <w:tc>
          <w:tcPr>
            <w:tcW w:w="1133" w:type="dxa"/>
          </w:tcPr>
          <w:p w:rsidR="00D121FC" w:rsidRDefault="00D121FC">
            <w:pPr>
              <w:pStyle w:val="ConsPlusNormal"/>
              <w:jc w:val="right"/>
            </w:pPr>
            <w:r>
              <w:t>56,7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1 864,4</w:t>
            </w:r>
          </w:p>
        </w:tc>
        <w:tc>
          <w:tcPr>
            <w:tcW w:w="1133" w:type="dxa"/>
          </w:tcPr>
          <w:p w:rsidR="00D121FC" w:rsidRDefault="00D121FC">
            <w:pPr>
              <w:pStyle w:val="ConsPlusNormal"/>
              <w:jc w:val="right"/>
            </w:pPr>
            <w:r>
              <w:t>694,0</w:t>
            </w:r>
          </w:p>
        </w:tc>
        <w:tc>
          <w:tcPr>
            <w:tcW w:w="1133" w:type="dxa"/>
          </w:tcPr>
          <w:p w:rsidR="00D121FC" w:rsidRDefault="00D121FC">
            <w:pPr>
              <w:pStyle w:val="ConsPlusNormal"/>
              <w:jc w:val="right"/>
            </w:pPr>
            <w:r>
              <w:t>460,0</w:t>
            </w:r>
          </w:p>
        </w:tc>
        <w:tc>
          <w:tcPr>
            <w:tcW w:w="1133" w:type="dxa"/>
          </w:tcPr>
          <w:p w:rsidR="00D121FC" w:rsidRDefault="00D121FC">
            <w:pPr>
              <w:pStyle w:val="ConsPlusNormal"/>
              <w:jc w:val="right"/>
            </w:pPr>
            <w:r>
              <w:t>378,0</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c>
          <w:tcPr>
            <w:tcW w:w="1133" w:type="dxa"/>
          </w:tcPr>
          <w:p w:rsidR="00D121FC" w:rsidRDefault="00D121FC">
            <w:pPr>
              <w:pStyle w:val="ConsPlusNormal"/>
              <w:jc w:val="right"/>
            </w:pPr>
            <w:r>
              <w:t>110,8</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3.2.2.6. </w:t>
            </w:r>
            <w:proofErr w:type="spellStart"/>
            <w:r>
              <w:t>Подмероприятие</w:t>
            </w:r>
            <w:proofErr w:type="spellEnd"/>
            <w:r>
              <w:t xml:space="preserve"> "Проведение комплекса адресных информационно-пропагандистских и профилактических мероприятий, направленных на склонение лиц, вынашивающих намерения выезда в зону вооруженных конфликтов за рубежом и для получения образования в зарубежных религиозных учреждениях, к отказу от противоправной деятельности, связанной с </w:t>
            </w:r>
            <w:proofErr w:type="spellStart"/>
            <w:r>
              <w:t>наемничеством</w:t>
            </w:r>
            <w:proofErr w:type="spellEnd"/>
            <w:r>
              <w:t xml:space="preserve"> и терроризмом, с задействованием возможностей муниципальных органов власти, духовенства и общественности"</w:t>
            </w:r>
          </w:p>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3.2.2.7. </w:t>
            </w:r>
            <w:proofErr w:type="spellStart"/>
            <w:r>
              <w:t>Подмероприятие</w:t>
            </w:r>
            <w:proofErr w:type="spellEnd"/>
            <w:r>
              <w:t xml:space="preserve"> "Обеспечение участия специалистов органов исполнительной власти и местного самоуправления в программах повышения квалификации, в семинарах, конференциях. Совещаниях, проводимых за пределами Магаданской области по вопросам государственной национальной политики"</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209,0</w:t>
            </w:r>
          </w:p>
        </w:tc>
        <w:tc>
          <w:tcPr>
            <w:tcW w:w="1133" w:type="dxa"/>
          </w:tcPr>
          <w:p w:rsidR="00D121FC" w:rsidRDefault="00D121FC">
            <w:pPr>
              <w:pStyle w:val="ConsPlusNormal"/>
              <w:jc w:val="right"/>
            </w:pPr>
            <w:r>
              <w:t>209,0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59,0</w:t>
            </w:r>
          </w:p>
        </w:tc>
        <w:tc>
          <w:tcPr>
            <w:tcW w:w="1133" w:type="dxa"/>
          </w:tcPr>
          <w:p w:rsidR="00D121FC" w:rsidRDefault="00D121FC">
            <w:pPr>
              <w:pStyle w:val="ConsPlusNormal"/>
              <w:jc w:val="right"/>
            </w:pPr>
            <w:r>
              <w:t>59,0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150,0</w:t>
            </w:r>
          </w:p>
        </w:tc>
        <w:tc>
          <w:tcPr>
            <w:tcW w:w="1133" w:type="dxa"/>
          </w:tcPr>
          <w:p w:rsidR="00D121FC" w:rsidRDefault="00D121FC">
            <w:pPr>
              <w:pStyle w:val="ConsPlusNormal"/>
              <w:jc w:val="right"/>
            </w:pPr>
            <w:r>
              <w:t>150,0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3.2.2.8. </w:t>
            </w:r>
            <w:proofErr w:type="spellStart"/>
            <w:r>
              <w:t>Подмероприятие</w:t>
            </w:r>
            <w:proofErr w:type="spellEnd"/>
            <w:r>
              <w:t xml:space="preserve"> "Разработка, изготовление, издание и распространение печатных материалов по вопросам противодействия экстремизму и терроризму, социально-культурной адаптации и интеграции мигрантов"</w:t>
            </w:r>
          </w:p>
        </w:tc>
        <w:tc>
          <w:tcPr>
            <w:tcW w:w="2267" w:type="dxa"/>
          </w:tcPr>
          <w:p w:rsidR="00D121FC" w:rsidRDefault="00D121FC">
            <w:pPr>
              <w:pStyle w:val="ConsPlusNormal"/>
              <w:jc w:val="center"/>
            </w:pPr>
            <w:r>
              <w:t xml:space="preserve">всего по </w:t>
            </w:r>
            <w:proofErr w:type="spellStart"/>
            <w:r>
              <w:t>подмероприятию</w:t>
            </w:r>
            <w:proofErr w:type="spellEnd"/>
            <w:r>
              <w:t>:</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490,0</w:t>
            </w:r>
          </w:p>
        </w:tc>
        <w:tc>
          <w:tcPr>
            <w:tcW w:w="1133" w:type="dxa"/>
          </w:tcPr>
          <w:p w:rsidR="00D121FC" w:rsidRDefault="00D121FC">
            <w:pPr>
              <w:pStyle w:val="ConsPlusNormal"/>
              <w:jc w:val="right"/>
            </w:pPr>
            <w:r>
              <w:t>73,0</w:t>
            </w:r>
          </w:p>
        </w:tc>
        <w:tc>
          <w:tcPr>
            <w:tcW w:w="1133" w:type="dxa"/>
          </w:tcPr>
          <w:p w:rsidR="00D121FC" w:rsidRDefault="00D121FC">
            <w:pPr>
              <w:pStyle w:val="ConsPlusNormal"/>
              <w:jc w:val="right"/>
            </w:pPr>
            <w:r>
              <w:t>77,0</w:t>
            </w:r>
          </w:p>
        </w:tc>
        <w:tc>
          <w:tcPr>
            <w:tcW w:w="1133" w:type="dxa"/>
          </w:tcPr>
          <w:p w:rsidR="00D121FC" w:rsidRDefault="00D121FC">
            <w:pPr>
              <w:pStyle w:val="ConsPlusNormal"/>
              <w:jc w:val="right"/>
            </w:pPr>
            <w:r>
              <w:t>80,3</w:t>
            </w:r>
          </w:p>
        </w:tc>
        <w:tc>
          <w:tcPr>
            <w:tcW w:w="1133" w:type="dxa"/>
          </w:tcPr>
          <w:p w:rsidR="00D121FC" w:rsidRDefault="00D121FC">
            <w:pPr>
              <w:pStyle w:val="ConsPlusNormal"/>
              <w:jc w:val="right"/>
            </w:pPr>
            <w:r>
              <w:t>80,3</w:t>
            </w:r>
          </w:p>
        </w:tc>
        <w:tc>
          <w:tcPr>
            <w:tcW w:w="1133" w:type="dxa"/>
          </w:tcPr>
          <w:p w:rsidR="00D121FC" w:rsidRDefault="00D121FC">
            <w:pPr>
              <w:pStyle w:val="ConsPlusNormal"/>
              <w:jc w:val="right"/>
            </w:pPr>
            <w:r>
              <w:t>80,3</w:t>
            </w:r>
          </w:p>
        </w:tc>
        <w:tc>
          <w:tcPr>
            <w:tcW w:w="1133" w:type="dxa"/>
          </w:tcPr>
          <w:p w:rsidR="00D121FC" w:rsidRDefault="00D121FC">
            <w:pPr>
              <w:pStyle w:val="ConsPlusNormal"/>
              <w:jc w:val="right"/>
            </w:pPr>
            <w:r>
              <w:t>99,1</w:t>
            </w:r>
          </w:p>
        </w:tc>
      </w:tr>
      <w:tr w:rsidR="00D121FC">
        <w:tc>
          <w:tcPr>
            <w:tcW w:w="2834" w:type="dxa"/>
            <w:vMerge/>
          </w:tcPr>
          <w:p w:rsidR="00D121FC" w:rsidRDefault="00D121FC"/>
        </w:tc>
        <w:tc>
          <w:tcPr>
            <w:tcW w:w="2267" w:type="dxa"/>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471,2</w:t>
            </w:r>
          </w:p>
        </w:tc>
        <w:tc>
          <w:tcPr>
            <w:tcW w:w="1133" w:type="dxa"/>
          </w:tcPr>
          <w:p w:rsidR="00D121FC" w:rsidRDefault="00D121FC">
            <w:pPr>
              <w:pStyle w:val="ConsPlusNormal"/>
              <w:jc w:val="right"/>
            </w:pPr>
            <w:r>
              <w:t>73,0</w:t>
            </w:r>
          </w:p>
        </w:tc>
        <w:tc>
          <w:tcPr>
            <w:tcW w:w="1133" w:type="dxa"/>
          </w:tcPr>
          <w:p w:rsidR="00D121FC" w:rsidRDefault="00D121FC">
            <w:pPr>
              <w:pStyle w:val="ConsPlusNormal"/>
              <w:jc w:val="right"/>
            </w:pPr>
            <w:r>
              <w:t>77,0</w:t>
            </w:r>
          </w:p>
        </w:tc>
        <w:tc>
          <w:tcPr>
            <w:tcW w:w="1133" w:type="dxa"/>
          </w:tcPr>
          <w:p w:rsidR="00D121FC" w:rsidRDefault="00D121FC">
            <w:pPr>
              <w:pStyle w:val="ConsPlusNormal"/>
              <w:jc w:val="right"/>
            </w:pPr>
            <w:r>
              <w:t>80,3</w:t>
            </w:r>
          </w:p>
        </w:tc>
        <w:tc>
          <w:tcPr>
            <w:tcW w:w="1133" w:type="dxa"/>
          </w:tcPr>
          <w:p w:rsidR="00D121FC" w:rsidRDefault="00D121FC">
            <w:pPr>
              <w:pStyle w:val="ConsPlusNormal"/>
              <w:jc w:val="right"/>
            </w:pPr>
            <w:r>
              <w:t>80,3</w:t>
            </w:r>
          </w:p>
        </w:tc>
        <w:tc>
          <w:tcPr>
            <w:tcW w:w="1133" w:type="dxa"/>
          </w:tcPr>
          <w:p w:rsidR="00D121FC" w:rsidRDefault="00D121FC">
            <w:pPr>
              <w:pStyle w:val="ConsPlusNormal"/>
              <w:jc w:val="right"/>
            </w:pPr>
            <w:r>
              <w:t>80,3</w:t>
            </w:r>
          </w:p>
        </w:tc>
        <w:tc>
          <w:tcPr>
            <w:tcW w:w="1133" w:type="dxa"/>
          </w:tcPr>
          <w:p w:rsidR="00D121FC" w:rsidRDefault="00D121FC">
            <w:pPr>
              <w:pStyle w:val="ConsPlusNormal"/>
              <w:jc w:val="right"/>
            </w:pPr>
            <w:r>
              <w:t>80,3</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18,8</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18,8</w:t>
            </w:r>
          </w:p>
        </w:tc>
      </w:tr>
      <w:tr w:rsidR="00D121FC">
        <w:tc>
          <w:tcPr>
            <w:tcW w:w="2834" w:type="dxa"/>
            <w:vMerge/>
          </w:tcPr>
          <w:p w:rsidR="00D121FC" w:rsidRDefault="00D121FC"/>
        </w:tc>
        <w:tc>
          <w:tcPr>
            <w:tcW w:w="2267" w:type="dxa"/>
          </w:tcPr>
          <w:p w:rsidR="00D121FC" w:rsidRDefault="00D121FC">
            <w:pPr>
              <w:pStyle w:val="ConsPlusNormal"/>
              <w:jc w:val="center"/>
            </w:pPr>
            <w:r>
              <w:t>министерство образования и молодежной политики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tcPr>
          <w:p w:rsidR="00D121FC" w:rsidRDefault="00D121FC">
            <w:pPr>
              <w:pStyle w:val="ConsPlusNormal"/>
              <w:jc w:val="both"/>
            </w:pPr>
            <w:r>
              <w:t xml:space="preserve">3.2.2.9. </w:t>
            </w:r>
            <w:proofErr w:type="spellStart"/>
            <w:r>
              <w:t>Подмероприятие</w:t>
            </w:r>
            <w:proofErr w:type="spellEnd"/>
            <w:r>
              <w:t xml:space="preserve"> "Создание и трансляция специализированных рубрик и тематических передач в программах региональных теле- и радиокомпаний, посвященных этнокультурным проблемам"</w:t>
            </w:r>
          </w:p>
        </w:tc>
        <w:tc>
          <w:tcPr>
            <w:tcW w:w="2267" w:type="dxa"/>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1 961,2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960,0</w:t>
            </w:r>
          </w:p>
        </w:tc>
        <w:tc>
          <w:tcPr>
            <w:tcW w:w="1133" w:type="dxa"/>
          </w:tcPr>
          <w:p w:rsidR="00D121FC" w:rsidRDefault="00D121FC">
            <w:pPr>
              <w:pStyle w:val="ConsPlusNormal"/>
              <w:jc w:val="right"/>
            </w:pPr>
            <w:r>
              <w:t>1 001,2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3.2.2.10. </w:t>
            </w:r>
            <w:proofErr w:type="spellStart"/>
            <w:r>
              <w:t>Подмероприятие</w:t>
            </w:r>
            <w:proofErr w:type="spellEnd"/>
            <w:r>
              <w:t xml:space="preserve"> "Размещение в средствах массовой информации, издание печатных информационно-публицистических материалов о деятельности этнокультурных объединений по сохранению национальных культур, гармонизации межнациональных и межконфессиональных отношений, национальных праздниках, традициях и обычаях народов, проживающих в Магаданской области"</w:t>
            </w:r>
          </w:p>
        </w:tc>
        <w:tc>
          <w:tcPr>
            <w:tcW w:w="2267" w:type="dxa"/>
            <w:vMerge w:val="restart"/>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800,1</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292,0</w:t>
            </w:r>
          </w:p>
        </w:tc>
        <w:tc>
          <w:tcPr>
            <w:tcW w:w="1133" w:type="dxa"/>
          </w:tcPr>
          <w:p w:rsidR="00D121FC" w:rsidRDefault="00D121FC">
            <w:pPr>
              <w:pStyle w:val="ConsPlusNormal"/>
              <w:jc w:val="right"/>
            </w:pPr>
            <w:r>
              <w:t>95,2</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92,0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92,0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708,1</w:t>
            </w:r>
          </w:p>
        </w:tc>
        <w:tc>
          <w:tcPr>
            <w:tcW w:w="1133" w:type="dxa"/>
          </w:tcPr>
          <w:p w:rsidR="00D121FC" w:rsidRDefault="00D121FC">
            <w:pPr>
              <w:pStyle w:val="ConsPlusNormal"/>
              <w:jc w:val="right"/>
            </w:pPr>
            <w:r>
              <w:t>100,0</w:t>
            </w:r>
          </w:p>
        </w:tc>
        <w:tc>
          <w:tcPr>
            <w:tcW w:w="1133" w:type="dxa"/>
          </w:tcPr>
          <w:p w:rsidR="00D121FC" w:rsidRDefault="00D121FC">
            <w:pPr>
              <w:pStyle w:val="ConsPlusNormal"/>
              <w:jc w:val="right"/>
            </w:pPr>
            <w:r>
              <w:t>200,0</w:t>
            </w:r>
          </w:p>
        </w:tc>
        <w:tc>
          <w:tcPr>
            <w:tcW w:w="1133" w:type="dxa"/>
          </w:tcPr>
          <w:p w:rsidR="00D121FC" w:rsidRDefault="00D121FC">
            <w:pPr>
              <w:pStyle w:val="ConsPlusNormal"/>
              <w:jc w:val="right"/>
            </w:pPr>
            <w:r>
              <w:t>95,2</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c>
          <w:tcPr>
            <w:tcW w:w="1133" w:type="dxa"/>
          </w:tcPr>
          <w:p w:rsidR="00D121FC" w:rsidRDefault="00D121FC">
            <w:pPr>
              <w:pStyle w:val="ConsPlusNormal"/>
              <w:jc w:val="right"/>
            </w:pPr>
            <w:r>
              <w:t>104,3</w:t>
            </w:r>
          </w:p>
        </w:tc>
      </w:tr>
      <w:tr w:rsidR="00D121FC">
        <w:tc>
          <w:tcPr>
            <w:tcW w:w="2834" w:type="dxa"/>
            <w:vMerge w:val="restart"/>
          </w:tcPr>
          <w:p w:rsidR="00D121FC" w:rsidRDefault="00D121FC">
            <w:pPr>
              <w:pStyle w:val="ConsPlusNormal"/>
              <w:jc w:val="both"/>
            </w:pPr>
            <w:r>
              <w:t>3.2.3. Мероприятие "Реализация мероприятий по укреплению единства российской нации и этнокультурному развитию народов России"</w:t>
            </w:r>
          </w:p>
        </w:tc>
        <w:tc>
          <w:tcPr>
            <w:tcW w:w="2267" w:type="dxa"/>
            <w:vMerge w:val="restart"/>
          </w:tcPr>
          <w:p w:rsidR="00D121FC" w:rsidRDefault="00D121FC">
            <w:pPr>
              <w:pStyle w:val="ConsPlusNormal"/>
              <w:jc w:val="center"/>
            </w:pPr>
            <w:r>
              <w:t>всего по мероприятию:</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5 178,4</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634,4</w:t>
            </w:r>
          </w:p>
        </w:tc>
        <w:tc>
          <w:tcPr>
            <w:tcW w:w="1133" w:type="dxa"/>
          </w:tcPr>
          <w:p w:rsidR="00D121FC" w:rsidRDefault="00D121FC">
            <w:pPr>
              <w:pStyle w:val="ConsPlusNormal"/>
              <w:jc w:val="right"/>
            </w:pPr>
            <w:r>
              <w:t>1 474,3</w:t>
            </w:r>
          </w:p>
        </w:tc>
        <w:tc>
          <w:tcPr>
            <w:tcW w:w="1133" w:type="dxa"/>
          </w:tcPr>
          <w:p w:rsidR="00D121FC" w:rsidRDefault="00D121FC">
            <w:pPr>
              <w:pStyle w:val="ConsPlusNormal"/>
              <w:jc w:val="right"/>
            </w:pPr>
            <w:r>
              <w:t>1 534,9</w:t>
            </w:r>
          </w:p>
        </w:tc>
        <w:tc>
          <w:tcPr>
            <w:tcW w:w="1133" w:type="dxa"/>
          </w:tcPr>
          <w:p w:rsidR="00D121FC" w:rsidRDefault="00D121FC">
            <w:pPr>
              <w:pStyle w:val="ConsPlusNormal"/>
              <w:jc w:val="right"/>
            </w:pPr>
            <w:r>
              <w:t>1 534,8</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4 693,2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558,3</w:t>
            </w:r>
          </w:p>
        </w:tc>
        <w:tc>
          <w:tcPr>
            <w:tcW w:w="1133" w:type="dxa"/>
          </w:tcPr>
          <w:p w:rsidR="00D121FC" w:rsidRDefault="00D121FC">
            <w:pPr>
              <w:pStyle w:val="ConsPlusNormal"/>
              <w:jc w:val="right"/>
            </w:pPr>
            <w:r>
              <w:t>1 341,6</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485,2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76,1</w:t>
            </w:r>
          </w:p>
        </w:tc>
        <w:tc>
          <w:tcPr>
            <w:tcW w:w="1133" w:type="dxa"/>
          </w:tcPr>
          <w:p w:rsidR="00D121FC" w:rsidRDefault="00D121FC">
            <w:pPr>
              <w:pStyle w:val="ConsPlusNormal"/>
              <w:jc w:val="right"/>
            </w:pPr>
            <w:r>
              <w:t>132,7</w:t>
            </w:r>
          </w:p>
        </w:tc>
        <w:tc>
          <w:tcPr>
            <w:tcW w:w="1133" w:type="dxa"/>
          </w:tcPr>
          <w:p w:rsidR="00D121FC" w:rsidRDefault="00D121FC">
            <w:pPr>
              <w:pStyle w:val="ConsPlusNormal"/>
              <w:jc w:val="right"/>
            </w:pPr>
            <w:r>
              <w:t>138,2</w:t>
            </w:r>
          </w:p>
        </w:tc>
        <w:tc>
          <w:tcPr>
            <w:tcW w:w="1133" w:type="dxa"/>
          </w:tcPr>
          <w:p w:rsidR="00D121FC" w:rsidRDefault="00D121FC">
            <w:pPr>
              <w:pStyle w:val="ConsPlusNormal"/>
              <w:jc w:val="right"/>
            </w:pPr>
            <w:r>
              <w:t>138,2</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3 763,2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293,5</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1 534,9</w:t>
            </w:r>
          </w:p>
        </w:tc>
        <w:tc>
          <w:tcPr>
            <w:tcW w:w="1133" w:type="dxa"/>
          </w:tcPr>
          <w:p w:rsidR="00D121FC" w:rsidRDefault="00D121FC">
            <w:pPr>
              <w:pStyle w:val="ConsPlusNormal"/>
              <w:jc w:val="right"/>
            </w:pPr>
            <w:r>
              <w:t>1 534,8</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3 415,6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258,3</w:t>
            </w:r>
          </w:p>
        </w:tc>
        <w:tc>
          <w:tcPr>
            <w:tcW w:w="1133" w:type="dxa"/>
          </w:tcPr>
          <w:p w:rsidR="00D121FC" w:rsidRDefault="00D121FC">
            <w:pPr>
              <w:pStyle w:val="ConsPlusNormal"/>
              <w:jc w:val="right"/>
            </w:pPr>
            <w:r>
              <w:t>364,0</w:t>
            </w:r>
          </w:p>
        </w:tc>
        <w:tc>
          <w:tcPr>
            <w:tcW w:w="1133" w:type="dxa"/>
          </w:tcPr>
          <w:p w:rsidR="00D121FC" w:rsidRDefault="00D121FC">
            <w:pPr>
              <w:pStyle w:val="ConsPlusNormal"/>
              <w:jc w:val="right"/>
            </w:pPr>
            <w:r>
              <w:t>1 396,7</w:t>
            </w:r>
          </w:p>
        </w:tc>
        <w:tc>
          <w:tcPr>
            <w:tcW w:w="1133" w:type="dxa"/>
          </w:tcPr>
          <w:p w:rsidR="00D121FC" w:rsidRDefault="00D121FC">
            <w:pPr>
              <w:pStyle w:val="ConsPlusNormal"/>
              <w:jc w:val="right"/>
            </w:pPr>
            <w:r>
              <w:t>1 396,6</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347,6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35,2</w:t>
            </w:r>
          </w:p>
        </w:tc>
        <w:tc>
          <w:tcPr>
            <w:tcW w:w="1133" w:type="dxa"/>
          </w:tcPr>
          <w:p w:rsidR="00D121FC" w:rsidRDefault="00D121FC">
            <w:pPr>
              <w:pStyle w:val="ConsPlusNormal"/>
              <w:jc w:val="right"/>
            </w:pPr>
            <w:r>
              <w:t>36,0</w:t>
            </w:r>
          </w:p>
        </w:tc>
        <w:tc>
          <w:tcPr>
            <w:tcW w:w="1133" w:type="dxa"/>
          </w:tcPr>
          <w:p w:rsidR="00D121FC" w:rsidRDefault="00D121FC">
            <w:pPr>
              <w:pStyle w:val="ConsPlusNormal"/>
              <w:jc w:val="right"/>
            </w:pPr>
            <w:r>
              <w:t>138,2</w:t>
            </w:r>
          </w:p>
        </w:tc>
        <w:tc>
          <w:tcPr>
            <w:tcW w:w="1133" w:type="dxa"/>
          </w:tcPr>
          <w:p w:rsidR="00D121FC" w:rsidRDefault="00D121FC">
            <w:pPr>
              <w:pStyle w:val="ConsPlusNormal"/>
              <w:jc w:val="right"/>
            </w:pPr>
            <w:r>
              <w:t>138,2</w:t>
            </w:r>
          </w:p>
        </w:tc>
      </w:tr>
      <w:tr w:rsidR="00D121FC">
        <w:tc>
          <w:tcPr>
            <w:tcW w:w="2834" w:type="dxa"/>
            <w:vMerge/>
          </w:tcPr>
          <w:p w:rsidR="00D121FC" w:rsidRDefault="00D121FC"/>
        </w:tc>
        <w:tc>
          <w:tcPr>
            <w:tcW w:w="2267" w:type="dxa"/>
            <w:vMerge w:val="restart"/>
          </w:tcPr>
          <w:p w:rsidR="00D121FC" w:rsidRDefault="00D121FC">
            <w:pPr>
              <w:pStyle w:val="ConsPlusNormal"/>
              <w:jc w:val="center"/>
            </w:pPr>
            <w:r>
              <w:t>министерство культуры и туризма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1 415,2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340,9</w:t>
            </w:r>
          </w:p>
        </w:tc>
        <w:tc>
          <w:tcPr>
            <w:tcW w:w="1133" w:type="dxa"/>
          </w:tcPr>
          <w:p w:rsidR="00D121FC" w:rsidRDefault="00D121FC">
            <w:pPr>
              <w:pStyle w:val="ConsPlusNormal"/>
              <w:jc w:val="right"/>
            </w:pPr>
            <w:r>
              <w:t>1 074,3</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1 277,6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300,0</w:t>
            </w:r>
          </w:p>
        </w:tc>
        <w:tc>
          <w:tcPr>
            <w:tcW w:w="1133" w:type="dxa"/>
          </w:tcPr>
          <w:p w:rsidR="00D121FC" w:rsidRDefault="00D121FC">
            <w:pPr>
              <w:pStyle w:val="ConsPlusNormal"/>
              <w:jc w:val="right"/>
            </w:pPr>
            <w:r>
              <w:t>977,6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137,6</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40,9</w:t>
            </w:r>
          </w:p>
        </w:tc>
        <w:tc>
          <w:tcPr>
            <w:tcW w:w="1133" w:type="dxa"/>
          </w:tcPr>
          <w:p w:rsidR="00D121FC" w:rsidRDefault="00D121FC">
            <w:pPr>
              <w:pStyle w:val="ConsPlusNormal"/>
              <w:jc w:val="right"/>
            </w:pPr>
            <w:r>
              <w:t>96,7</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val="restart"/>
          </w:tcPr>
          <w:p w:rsidR="00D121FC" w:rsidRDefault="00D121FC">
            <w:pPr>
              <w:pStyle w:val="ConsPlusNormal"/>
              <w:jc w:val="both"/>
            </w:pPr>
            <w:r>
              <w:t xml:space="preserve">3.2.3.1. </w:t>
            </w:r>
            <w:proofErr w:type="spellStart"/>
            <w:r>
              <w:t>Подмероприятие</w:t>
            </w:r>
            <w:proofErr w:type="spellEnd"/>
            <w:r>
              <w:t xml:space="preserve"> "Издание сборника "Колымское братство"</w:t>
            </w:r>
          </w:p>
        </w:tc>
        <w:tc>
          <w:tcPr>
            <w:tcW w:w="2267" w:type="dxa"/>
            <w:vMerge w:val="restart"/>
          </w:tcPr>
          <w:p w:rsidR="00D121FC" w:rsidRDefault="00D121FC">
            <w:pPr>
              <w:pStyle w:val="ConsPlusNormal"/>
              <w:jc w:val="center"/>
            </w:pPr>
            <w:r>
              <w:t>аппарат губернатора Магаданской области</w:t>
            </w:r>
          </w:p>
        </w:tc>
        <w:tc>
          <w:tcPr>
            <w:tcW w:w="1984" w:type="dxa"/>
          </w:tcPr>
          <w:p w:rsidR="00D121FC" w:rsidRDefault="00D121FC">
            <w:pPr>
              <w:pStyle w:val="ConsPlusNormal"/>
              <w:jc w:val="center"/>
            </w:pPr>
            <w:r>
              <w:t>всего:</w:t>
            </w:r>
          </w:p>
        </w:tc>
        <w:tc>
          <w:tcPr>
            <w:tcW w:w="1247" w:type="dxa"/>
          </w:tcPr>
          <w:p w:rsidR="00D121FC" w:rsidRDefault="00D121FC">
            <w:pPr>
              <w:pStyle w:val="ConsPlusNormal"/>
              <w:jc w:val="right"/>
            </w:pPr>
            <w:r>
              <w:t>693,5</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293,5</w:t>
            </w:r>
          </w:p>
        </w:tc>
        <w:tc>
          <w:tcPr>
            <w:tcW w:w="1133" w:type="dxa"/>
          </w:tcPr>
          <w:p w:rsidR="00D121FC" w:rsidRDefault="00D121FC">
            <w:pPr>
              <w:pStyle w:val="ConsPlusNormal"/>
              <w:jc w:val="right"/>
            </w:pPr>
            <w:r>
              <w:t>400,0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ФБ</w:t>
            </w:r>
          </w:p>
        </w:tc>
        <w:tc>
          <w:tcPr>
            <w:tcW w:w="1247" w:type="dxa"/>
          </w:tcPr>
          <w:p w:rsidR="00D121FC" w:rsidRDefault="00D121FC">
            <w:pPr>
              <w:pStyle w:val="ConsPlusNormal"/>
              <w:jc w:val="right"/>
            </w:pPr>
            <w:r>
              <w:t>622,3</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258,3</w:t>
            </w:r>
          </w:p>
        </w:tc>
        <w:tc>
          <w:tcPr>
            <w:tcW w:w="1133" w:type="dxa"/>
          </w:tcPr>
          <w:p w:rsidR="00D121FC" w:rsidRDefault="00D121FC">
            <w:pPr>
              <w:pStyle w:val="ConsPlusNormal"/>
              <w:jc w:val="right"/>
            </w:pPr>
            <w:r>
              <w:t>364,0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r w:rsidR="00D121FC">
        <w:tc>
          <w:tcPr>
            <w:tcW w:w="2834" w:type="dxa"/>
            <w:vMerge/>
          </w:tcPr>
          <w:p w:rsidR="00D121FC" w:rsidRDefault="00D121FC"/>
        </w:tc>
        <w:tc>
          <w:tcPr>
            <w:tcW w:w="2267" w:type="dxa"/>
            <w:vMerge/>
          </w:tcPr>
          <w:p w:rsidR="00D121FC" w:rsidRDefault="00D121FC"/>
        </w:tc>
        <w:tc>
          <w:tcPr>
            <w:tcW w:w="1984" w:type="dxa"/>
          </w:tcPr>
          <w:p w:rsidR="00D121FC" w:rsidRDefault="00D121FC">
            <w:pPr>
              <w:pStyle w:val="ConsPlusNormal"/>
              <w:jc w:val="center"/>
            </w:pPr>
            <w:r>
              <w:t>ОБ</w:t>
            </w:r>
          </w:p>
        </w:tc>
        <w:tc>
          <w:tcPr>
            <w:tcW w:w="1247" w:type="dxa"/>
          </w:tcPr>
          <w:p w:rsidR="00D121FC" w:rsidRDefault="00D121FC">
            <w:pPr>
              <w:pStyle w:val="ConsPlusNormal"/>
              <w:jc w:val="right"/>
            </w:pPr>
            <w:r>
              <w:t>71,2</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35,2</w:t>
            </w:r>
          </w:p>
        </w:tc>
        <w:tc>
          <w:tcPr>
            <w:tcW w:w="1133" w:type="dxa"/>
          </w:tcPr>
          <w:p w:rsidR="00D121FC" w:rsidRDefault="00D121FC">
            <w:pPr>
              <w:pStyle w:val="ConsPlusNormal"/>
              <w:jc w:val="right"/>
            </w:pPr>
            <w:r>
              <w:t>36,0</w:t>
            </w:r>
          </w:p>
        </w:tc>
        <w:tc>
          <w:tcPr>
            <w:tcW w:w="1133" w:type="dxa"/>
          </w:tcPr>
          <w:p w:rsidR="00D121FC" w:rsidRDefault="00D121FC">
            <w:pPr>
              <w:pStyle w:val="ConsPlusNormal"/>
              <w:jc w:val="right"/>
            </w:pPr>
            <w:r>
              <w:t>0</w:t>
            </w:r>
          </w:p>
        </w:tc>
        <w:tc>
          <w:tcPr>
            <w:tcW w:w="1133" w:type="dxa"/>
          </w:tcPr>
          <w:p w:rsidR="00D121FC" w:rsidRDefault="00D121FC">
            <w:pPr>
              <w:pStyle w:val="ConsPlusNormal"/>
              <w:jc w:val="right"/>
            </w:pPr>
            <w:r>
              <w:t>0</w:t>
            </w:r>
          </w:p>
        </w:tc>
      </w:tr>
    </w:tbl>
    <w:p w:rsidR="00D121FC" w:rsidRDefault="00D121FC">
      <w:pPr>
        <w:pStyle w:val="ConsPlusNormal"/>
        <w:ind w:firstLine="540"/>
        <w:jc w:val="both"/>
      </w:pPr>
    </w:p>
    <w:p w:rsidR="00D121FC" w:rsidRDefault="00D121FC">
      <w:pPr>
        <w:pStyle w:val="ConsPlusNormal"/>
        <w:ind w:firstLine="540"/>
        <w:jc w:val="both"/>
      </w:pPr>
    </w:p>
    <w:p w:rsidR="00D121FC" w:rsidRDefault="00D121FC">
      <w:pPr>
        <w:pStyle w:val="ConsPlusNormal"/>
        <w:pBdr>
          <w:top w:val="single" w:sz="6" w:space="0" w:color="auto"/>
        </w:pBdr>
        <w:spacing w:before="100" w:after="100"/>
        <w:jc w:val="both"/>
        <w:rPr>
          <w:sz w:val="2"/>
          <w:szCs w:val="2"/>
        </w:rPr>
      </w:pPr>
    </w:p>
    <w:p w:rsidR="00BA34E4" w:rsidRDefault="00BA34E4"/>
    <w:sectPr w:rsidR="00BA34E4" w:rsidSect="008D4D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FC"/>
    <w:rsid w:val="000945F6"/>
    <w:rsid w:val="008D4D40"/>
    <w:rsid w:val="00BA34E4"/>
    <w:rsid w:val="00D1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DB8B5-A692-4278-9D29-31F8386C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21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1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1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82DCC95115AB87CCB591D0147F607CE55C7F988450EBC68F11303351C91D740BA0D15AD297F8F6A1CC69Y1DDH" TargetMode="External"/><Relationship Id="rId18" Type="http://schemas.openxmlformats.org/officeDocument/2006/relationships/hyperlink" Target="consultantplus://offline/ref=4382DCC95115AB87CCB591D0147F607CE55C7F988457E8C08511303351C91D740BA0D15AD297F8F6A1CC69Y1DDH" TargetMode="External"/><Relationship Id="rId26" Type="http://schemas.openxmlformats.org/officeDocument/2006/relationships/hyperlink" Target="consultantplus://offline/ref=4382DCC95115AB87CCB591D0147F607CE55C7F988552E5C28411303351C91D740BA0D15AD297F8F6A1CC69Y1DDH" TargetMode="External"/><Relationship Id="rId39" Type="http://schemas.openxmlformats.org/officeDocument/2006/relationships/hyperlink" Target="consultantplus://offline/ref=4382DCC95115AB87CCB591D0147F607CE55C7F988550EFC78811303351C91D74Y0DBH" TargetMode="External"/><Relationship Id="rId21" Type="http://schemas.openxmlformats.org/officeDocument/2006/relationships/hyperlink" Target="consultantplus://offline/ref=4382DCC95115AB87CCB591D0147F607CE55C7F988459EFC98E11303351C91D740BA0D15AD297F8F6A1CC69Y1DDH" TargetMode="External"/><Relationship Id="rId34" Type="http://schemas.openxmlformats.org/officeDocument/2006/relationships/hyperlink" Target="consultantplus://offline/ref=4382DCC95115AB87CCB591D0147F607CE55C7F988750E9C08D11303351C91D74Y0DBH" TargetMode="External"/><Relationship Id="rId42" Type="http://schemas.openxmlformats.org/officeDocument/2006/relationships/hyperlink" Target="consultantplus://offline/ref=4382DCC95115AB87CCB591D0147F607CE55C7F988550EFC78811303351C91D740BA0D15AD297F8F6A1CC69Y1DDH" TargetMode="External"/><Relationship Id="rId47" Type="http://schemas.openxmlformats.org/officeDocument/2006/relationships/hyperlink" Target="consultantplus://offline/ref=4382DCC95115AB87CCB591D0147F607CE55C7F988552E5C28411303351C91D740BA0D15AD297F8F6A1CC68Y1DAH" TargetMode="External"/><Relationship Id="rId50" Type="http://schemas.openxmlformats.org/officeDocument/2006/relationships/hyperlink" Target="consultantplus://offline/ref=4382DCC95115AB87CCB591D0147F607CE55C7F988752EAC78A11303351C91D74Y0DBH" TargetMode="External"/><Relationship Id="rId55" Type="http://schemas.openxmlformats.org/officeDocument/2006/relationships/hyperlink" Target="consultantplus://offline/ref=4382DCC95115AB87CCB591D0147F607CE55C7F988752EAC78A11303351C91D740BA0D15AD297F8F6A1CC6BY1DCH" TargetMode="External"/><Relationship Id="rId63" Type="http://schemas.openxmlformats.org/officeDocument/2006/relationships/hyperlink" Target="consultantplus://offline/ref=4382DCC95115AB87CCB58FDD02133A72EE5725938050E697D14E6B6E06C017234CEF8818969AF9F7YAD8H" TargetMode="External"/><Relationship Id="rId68" Type="http://schemas.openxmlformats.org/officeDocument/2006/relationships/hyperlink" Target="consultantplus://offline/ref=4382DCC95115AB87CCB591D0147F607CE55C7F988552EEC78811303351C91D740BA0D15AD297F8F6A0CF6EY1DBH" TargetMode="External"/><Relationship Id="rId76" Type="http://schemas.openxmlformats.org/officeDocument/2006/relationships/hyperlink" Target="consultantplus://offline/ref=4382DCC95115AB87CCB58FDD02133A72EE56239D8153E697D14E6B6E06C017234CEF8818969AF9F6YAD9H" TargetMode="External"/><Relationship Id="rId84" Type="http://schemas.openxmlformats.org/officeDocument/2006/relationships/hyperlink" Target="consultantplus://offline/ref=4382DCC95115AB87CCB58FDD02133A72EE5F289D8551E697D14E6B6E06YCD0H" TargetMode="External"/><Relationship Id="rId89" Type="http://schemas.openxmlformats.org/officeDocument/2006/relationships/hyperlink" Target="consultantplus://offline/ref=4382DCC95115AB87CCB591D0147F607CE55C7F988552E5C28411303351C91D740BA0D15AD297F8F6A1CC6EY1DDH" TargetMode="External"/><Relationship Id="rId7" Type="http://schemas.openxmlformats.org/officeDocument/2006/relationships/hyperlink" Target="consultantplus://offline/ref=4382DCC95115AB87CCB591D0147F607CE55C7F988754E8C88B11303351C91D740BA0D15AD297F8F6A1CC69Y1DDH" TargetMode="External"/><Relationship Id="rId71" Type="http://schemas.openxmlformats.org/officeDocument/2006/relationships/hyperlink" Target="consultantplus://offline/ref=4382DCC95115AB87CCB58FDD02133A72EE5627968452E697D14E6B6E06C017234CEF8818969AF9F7YAD9H"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382DCC95115AB87CCB591D0147F607CE55C7F988452EEC88C11303351C91D740BA0D15AD297F8F6A1CC69Y1DDH" TargetMode="External"/><Relationship Id="rId29" Type="http://schemas.openxmlformats.org/officeDocument/2006/relationships/hyperlink" Target="consultantplus://offline/ref=4382DCC95115AB87CCB591D0147F607CE55C7F988555E8C68411303351C91D74Y0DBH" TargetMode="External"/><Relationship Id="rId11" Type="http://schemas.openxmlformats.org/officeDocument/2006/relationships/hyperlink" Target="consultantplus://offline/ref=4382DCC95115AB87CCB591D0147F607CE55C7F988756E4C28C11303351C91D740BA0D15AD297F8F6A1CC69Y1DDH" TargetMode="External"/><Relationship Id="rId24" Type="http://schemas.openxmlformats.org/officeDocument/2006/relationships/hyperlink" Target="consultantplus://offline/ref=4382DCC95115AB87CCB591D0147F607CE55C7F988550EFC78811303351C91D740BA0D15AD297F8F6A1CC69Y1DDH" TargetMode="External"/><Relationship Id="rId32" Type="http://schemas.openxmlformats.org/officeDocument/2006/relationships/hyperlink" Target="consultantplus://offline/ref=4382DCC95115AB87CCB591D0147F607CE55C7F988659EAC98F11303351C91D74Y0DBH" TargetMode="External"/><Relationship Id="rId37" Type="http://schemas.openxmlformats.org/officeDocument/2006/relationships/hyperlink" Target="consultantplus://offline/ref=4382DCC95115AB87CCB591D0147F607CE55C7F988550ECC18911303351C91D740BA0D15AD297F8F6A1CC69Y1DEH" TargetMode="External"/><Relationship Id="rId40" Type="http://schemas.openxmlformats.org/officeDocument/2006/relationships/hyperlink" Target="consultantplus://offline/ref=4382DCC95115AB87CCB591D0147F607CE55C7F988550ECC18911303351C91D74Y0DBH" TargetMode="External"/><Relationship Id="rId45" Type="http://schemas.openxmlformats.org/officeDocument/2006/relationships/hyperlink" Target="consultantplus://offline/ref=4382DCC95115AB87CCB591D0147F607CE55C7F988552E5C28411303351C91D740BA0D15AD297F8F6A1CC69Y1DFH" TargetMode="External"/><Relationship Id="rId53" Type="http://schemas.openxmlformats.org/officeDocument/2006/relationships/hyperlink" Target="consultantplus://offline/ref=4382DCC95115AB87CCB591D0147F607CE55C7F988555EFC28F11303351C91D740BA0D15AD297F8F4A9C86AY1DEH" TargetMode="External"/><Relationship Id="rId58" Type="http://schemas.openxmlformats.org/officeDocument/2006/relationships/hyperlink" Target="consultantplus://offline/ref=4382DCC95115AB87CCB58FDD02133A72EE5F24938559E697D14E6B6E06YCD0H" TargetMode="External"/><Relationship Id="rId66" Type="http://schemas.openxmlformats.org/officeDocument/2006/relationships/hyperlink" Target="consultantplus://offline/ref=4382DCC95115AB87CCB58FDD02133A72EE5F21938759E697D14E6B6E06C017234CEF8818969AF9F7YAD1H" TargetMode="External"/><Relationship Id="rId74" Type="http://schemas.openxmlformats.org/officeDocument/2006/relationships/hyperlink" Target="consultantplus://offline/ref=4382DCC95115AB87CCB58FDD02133A72EE5F21938759E697D14E6B6E06C017234CEF8818969AF9F7YAD1H" TargetMode="External"/><Relationship Id="rId79" Type="http://schemas.openxmlformats.org/officeDocument/2006/relationships/hyperlink" Target="consultantplus://offline/ref=4382DCC95115AB87CCB58FDD02133A72ED5428968751E697D14E6B6E06C017234CEF8818969AF9F7YAD9H" TargetMode="External"/><Relationship Id="rId87" Type="http://schemas.openxmlformats.org/officeDocument/2006/relationships/hyperlink" Target="consultantplus://offline/ref=4382DCC95115AB87CCB591D0147F607CE55C7F988552E5C28411303351C91D740BA0D15AD297F8F6A1CC68Y1DFH" TargetMode="External"/><Relationship Id="rId5" Type="http://schemas.openxmlformats.org/officeDocument/2006/relationships/hyperlink" Target="consultantplus://offline/ref=4382DCC95115AB87CCB591D0147F607CE55C7F988755E9C58411303351C91D740BA0D15AD297F8F6A1CC69Y1DDH" TargetMode="External"/><Relationship Id="rId61" Type="http://schemas.openxmlformats.org/officeDocument/2006/relationships/hyperlink" Target="consultantplus://offline/ref=4382DCC95115AB87CCB58FDD02133A72ED5428968751E697D14E6B6E06C017234CEF8818969AF9F7YAD9H" TargetMode="External"/><Relationship Id="rId82" Type="http://schemas.openxmlformats.org/officeDocument/2006/relationships/hyperlink" Target="consultantplus://offline/ref=4382DCC95115AB87CCB58FDD02133A72EE5E24938757E697D14E6B6E06C017234CEF8818969AF9F5YAD1H" TargetMode="External"/><Relationship Id="rId90" Type="http://schemas.openxmlformats.org/officeDocument/2006/relationships/hyperlink" Target="consultantplus://offline/ref=4382DCC95115AB87CCB591D0147F607CE55C7F988552E5C28411303351C91D740BA0D15AD297F8F6A1CC61Y1DDH" TargetMode="External"/><Relationship Id="rId19" Type="http://schemas.openxmlformats.org/officeDocument/2006/relationships/hyperlink" Target="consultantplus://offline/ref=4382DCC95115AB87CCB591D0147F607CE55C7F988457E5C48511303351C91D740BA0D15AD297F8F6A1CC69Y1DDH" TargetMode="External"/><Relationship Id="rId14" Type="http://schemas.openxmlformats.org/officeDocument/2006/relationships/hyperlink" Target="consultantplus://offline/ref=4382DCC95115AB87CCB591D0147F607CE55C7F988452EFC58811303351C91D740BA0D15AD297F8F6A1CC69Y1DDH" TargetMode="External"/><Relationship Id="rId22" Type="http://schemas.openxmlformats.org/officeDocument/2006/relationships/hyperlink" Target="consultantplus://offline/ref=4382DCC95115AB87CCB591D0147F607CE55C7F988458E4C48411303351C91D740BA0D15AD297F8F6A1CC69Y1DDH" TargetMode="External"/><Relationship Id="rId27" Type="http://schemas.openxmlformats.org/officeDocument/2006/relationships/hyperlink" Target="consultantplus://offline/ref=4382DCC95115AB87CCB58FDD02133A72EE5521908358E697D14E6B6E06C017234CEF88189699FBFEYAD1H" TargetMode="External"/><Relationship Id="rId30" Type="http://schemas.openxmlformats.org/officeDocument/2006/relationships/hyperlink" Target="consultantplus://offline/ref=4382DCC95115AB87CCB591D0147F607CE55C7F988752EAC78A11303351C91D74Y0DBH" TargetMode="External"/><Relationship Id="rId35" Type="http://schemas.openxmlformats.org/officeDocument/2006/relationships/hyperlink" Target="consultantplus://offline/ref=4382DCC95115AB87CCB591D0147F607CE55C7F988750EBC68B11303351C91D74Y0DBH" TargetMode="External"/><Relationship Id="rId43" Type="http://schemas.openxmlformats.org/officeDocument/2006/relationships/hyperlink" Target="consultantplus://offline/ref=4382DCC95115AB87CCB591D0147F607CE55C7F988553E5C18911303351C91D740BA0D15AD297F8F6A1CC69Y1DEH" TargetMode="External"/><Relationship Id="rId48" Type="http://schemas.openxmlformats.org/officeDocument/2006/relationships/hyperlink" Target="consultantplus://offline/ref=4382DCC95115AB87CCB58FDD02133A72ED5428968751E697D14E6B6E06C017234CEF8818969AF9F7YAD9H" TargetMode="External"/><Relationship Id="rId56" Type="http://schemas.openxmlformats.org/officeDocument/2006/relationships/hyperlink" Target="consultantplus://offline/ref=4382DCC95115AB87CCB58FDD02133A72EE56239D8153E697D14E6B6E06C017234CEF8818969AF9F6YAD9H" TargetMode="External"/><Relationship Id="rId64" Type="http://schemas.openxmlformats.org/officeDocument/2006/relationships/hyperlink" Target="consultantplus://offline/ref=4382DCC95115AB87CCB58FDD02133A72EE5E24938757E697D14E6B6E06C017234CEF8818969AF9F5YAD1H" TargetMode="External"/><Relationship Id="rId69" Type="http://schemas.openxmlformats.org/officeDocument/2006/relationships/hyperlink" Target="consultantplus://offline/ref=4382DCC95115AB87CCB58FDD02133A72EE5F289D8551E697D14E6B6E06YCD0H" TargetMode="External"/><Relationship Id="rId77" Type="http://schemas.openxmlformats.org/officeDocument/2006/relationships/hyperlink" Target="consultantplus://offline/ref=4382DCC95115AB87CCB58FDD02133A72E5572294815ABB9DD917676C01CF48344BA68419969AF8YFD6H" TargetMode="External"/><Relationship Id="rId8" Type="http://schemas.openxmlformats.org/officeDocument/2006/relationships/hyperlink" Target="consultantplus://offline/ref=4382DCC95115AB87CCB591D0147F607CE55C7F988754EBC98A11303351C91D740BA0D15AD297F8F6A1CC69Y1DDH" TargetMode="External"/><Relationship Id="rId51" Type="http://schemas.openxmlformats.org/officeDocument/2006/relationships/hyperlink" Target="consultantplus://offline/ref=4382DCC95115AB87CCB591D0147F607CE55C7F988752EAC78A11303351C91D740BA0D15AD297F8F6A1CE6AY1DAH" TargetMode="External"/><Relationship Id="rId72" Type="http://schemas.openxmlformats.org/officeDocument/2006/relationships/hyperlink" Target="consultantplus://offline/ref=4382DCC95115AB87CCB58FDD02133A72ED5428968751E697D14E6B6E06YCD0H" TargetMode="External"/><Relationship Id="rId80" Type="http://schemas.openxmlformats.org/officeDocument/2006/relationships/hyperlink" Target="consultantplus://offline/ref=4382DCC95115AB87CCB58FDD02133A72EE5627968452E697D14E6B6E06C017234CEF8818969AF9F7YAD9H" TargetMode="External"/><Relationship Id="rId85" Type="http://schemas.openxmlformats.org/officeDocument/2006/relationships/hyperlink" Target="consultantplus://offline/ref=4382DCC95115AB87CCB591D0147F607CE55C7F988757EEC08B11303351C91D740BA0D15AD297F8F6A1CC68Y1DBH" TargetMode="External"/><Relationship Id="rId3" Type="http://schemas.openxmlformats.org/officeDocument/2006/relationships/webSettings" Target="webSettings.xml"/><Relationship Id="rId12" Type="http://schemas.openxmlformats.org/officeDocument/2006/relationships/hyperlink" Target="consultantplus://offline/ref=4382DCC95115AB87CCB591D0147F607CE55C7F988758EBC78C11303351C91D740BA0D15AD297F8F6A1CC69Y1DDH" TargetMode="External"/><Relationship Id="rId17" Type="http://schemas.openxmlformats.org/officeDocument/2006/relationships/hyperlink" Target="consultantplus://offline/ref=4382DCC95115AB87CCB591D0147F607CE55C7F988457EDC88411303351C91D740BA0D15AD297F8F6A1CC69Y1DDH" TargetMode="External"/><Relationship Id="rId25" Type="http://schemas.openxmlformats.org/officeDocument/2006/relationships/hyperlink" Target="consultantplus://offline/ref=4382DCC95115AB87CCB591D0147F607CE55C7F988553E5C18911303351C91D740BA0D15AD297F8F6A1CC69Y1DDH" TargetMode="External"/><Relationship Id="rId33" Type="http://schemas.openxmlformats.org/officeDocument/2006/relationships/hyperlink" Target="consultantplus://offline/ref=4382DCC95115AB87CCB591D0147F607CE55C7F988750ECC08411303351C91D74Y0DBH" TargetMode="External"/><Relationship Id="rId38" Type="http://schemas.openxmlformats.org/officeDocument/2006/relationships/hyperlink" Target="consultantplus://offline/ref=4382DCC95115AB87CCB591D0147F607CE55C7F988550ECC18911303351C91D74Y0DBH" TargetMode="External"/><Relationship Id="rId46" Type="http://schemas.openxmlformats.org/officeDocument/2006/relationships/hyperlink" Target="consultantplus://offline/ref=4382DCC95115AB87CCB591D0147F607CE55C7F988553E5C18911303351C91D740BA0D15AD297F8F6A1CC68Y1DAH" TargetMode="External"/><Relationship Id="rId59" Type="http://schemas.openxmlformats.org/officeDocument/2006/relationships/hyperlink" Target="consultantplus://offline/ref=4382DCC95115AB87CCB58FDD02133A72EE5F289D8551E697D14E6B6E06YCD0H" TargetMode="External"/><Relationship Id="rId67" Type="http://schemas.openxmlformats.org/officeDocument/2006/relationships/hyperlink" Target="consultantplus://offline/ref=4382DCC95115AB87CCB591D0147F607CE55C7F988757EEC08B11303351C91D740BA0D15AD297F8F6A1CC68Y1DBH" TargetMode="External"/><Relationship Id="rId20" Type="http://schemas.openxmlformats.org/officeDocument/2006/relationships/hyperlink" Target="consultantplus://offline/ref=4382DCC95115AB87CCB591D0147F607CE55C7F988456E5C48511303351C91D740BA0D15AD297F8F6A1CC69Y1DDH" TargetMode="External"/><Relationship Id="rId41" Type="http://schemas.openxmlformats.org/officeDocument/2006/relationships/hyperlink" Target="consultantplus://offline/ref=4382DCC95115AB87CCB591D0147F607CE55C7F988550EFC78811303351C91D74Y0DBH" TargetMode="External"/><Relationship Id="rId54" Type="http://schemas.openxmlformats.org/officeDocument/2006/relationships/hyperlink" Target="consultantplus://offline/ref=4382DCC95115AB87CCB591D0147F607CE55C7F988453EFC18411303351C91D740BA0D15AD297F8F6A1CC68Y1DBH" TargetMode="External"/><Relationship Id="rId62" Type="http://schemas.openxmlformats.org/officeDocument/2006/relationships/hyperlink" Target="consultantplus://offline/ref=4382DCC95115AB87CCB58FDD02133A72EE5627968452E697D14E6B6E06C017234CEF8818969AF9F7YAD9H" TargetMode="External"/><Relationship Id="rId70" Type="http://schemas.openxmlformats.org/officeDocument/2006/relationships/hyperlink" Target="consultantplus://offline/ref=4382DCC95115AB87CCB58FDD02133A72ED5122908653E697D14E6B6E06YCD0H" TargetMode="External"/><Relationship Id="rId75" Type="http://schemas.openxmlformats.org/officeDocument/2006/relationships/hyperlink" Target="consultantplus://offline/ref=4382DCC95115AB87CCB591D0147F607CE55C7F988552EEC78811303351C91D74Y0DBH" TargetMode="External"/><Relationship Id="rId83" Type="http://schemas.openxmlformats.org/officeDocument/2006/relationships/hyperlink" Target="consultantplus://offline/ref=4382DCC95115AB87CCB58FDD02133A72EE5F24938559E697D14E6B6E06YCD0H" TargetMode="External"/><Relationship Id="rId88" Type="http://schemas.openxmlformats.org/officeDocument/2006/relationships/hyperlink" Target="consultantplus://offline/ref=4382DCC95115AB87CCB591D0147F607CE55C7F988552E5C28411303351C91D740BA0D15AD297F8F6A1CC6EY1DD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82DCC95115AB87CCB591D0147F607CE55C7F988755E8C18B11303351C91D740BA0D15AD297F8F6A1CC69Y1DDH" TargetMode="External"/><Relationship Id="rId15" Type="http://schemas.openxmlformats.org/officeDocument/2006/relationships/hyperlink" Target="consultantplus://offline/ref=4382DCC95115AB87CCB591D0147F607CE55C7F988452EFC48D11303351C91D740BA0D15AD297F8F6A1CC69Y1DDH" TargetMode="External"/><Relationship Id="rId23" Type="http://schemas.openxmlformats.org/officeDocument/2006/relationships/hyperlink" Target="consultantplus://offline/ref=4382DCC95115AB87CCB591D0147F607CE55C7F988550ECC18911303351C91D740BA0D15AD297F8F6A1CC69Y1DDH" TargetMode="External"/><Relationship Id="rId28" Type="http://schemas.openxmlformats.org/officeDocument/2006/relationships/hyperlink" Target="consultantplus://offline/ref=4382DCC95115AB87CCB591D0147F607CE55C7F988553ECC18911303351C91D74Y0DBH" TargetMode="External"/><Relationship Id="rId36" Type="http://schemas.openxmlformats.org/officeDocument/2006/relationships/hyperlink" Target="consultantplus://offline/ref=4382DCC95115AB87CCB591D0147F607CE55C7F988753E5C98A11303351C91D74Y0DBH" TargetMode="External"/><Relationship Id="rId49" Type="http://schemas.openxmlformats.org/officeDocument/2006/relationships/hyperlink" Target="consultantplus://offline/ref=4382DCC95115AB87CCB591D0147F607CE55C7F988659EDC68E11303351C91D74Y0DBH" TargetMode="External"/><Relationship Id="rId57" Type="http://schemas.openxmlformats.org/officeDocument/2006/relationships/hyperlink" Target="consultantplus://offline/ref=4382DCC95115AB87CCB58FDD02133A72E5572294815ABB9DD917676C01CF48344BA68419969AF8YFD6H" TargetMode="External"/><Relationship Id="rId10" Type="http://schemas.openxmlformats.org/officeDocument/2006/relationships/hyperlink" Target="consultantplus://offline/ref=4382DCC95115AB87CCB591D0147F607CE55C7F988757E9C48B11303351C91D740BA0D15AD297F8F6A1CC69Y1DDH" TargetMode="External"/><Relationship Id="rId31" Type="http://schemas.openxmlformats.org/officeDocument/2006/relationships/hyperlink" Target="consultantplus://offline/ref=4382DCC95115AB87CCB591D0147F607CE55C7F988656EBC18D11303351C91D74Y0DBH" TargetMode="External"/><Relationship Id="rId44" Type="http://schemas.openxmlformats.org/officeDocument/2006/relationships/hyperlink" Target="consultantplus://offline/ref=4382DCC95115AB87CCB591D0147F607CE55C7F988552E5C28411303351C91D740BA0D15AD297F8F6A1CC69Y1DEH" TargetMode="External"/><Relationship Id="rId52" Type="http://schemas.openxmlformats.org/officeDocument/2006/relationships/hyperlink" Target="consultantplus://offline/ref=4382DCC95115AB87CCB591D0147F607CE55C7F988757EEC08B11303351C91D740BA0D15AD297F8F6A1CC68Y1DBH" TargetMode="External"/><Relationship Id="rId60" Type="http://schemas.openxmlformats.org/officeDocument/2006/relationships/hyperlink" Target="consultantplus://offline/ref=4382DCC95115AB87CCB58FDD02133A72E55526928B5ABB9DD917676CY0D1H" TargetMode="External"/><Relationship Id="rId65" Type="http://schemas.openxmlformats.org/officeDocument/2006/relationships/hyperlink" Target="consultantplus://offline/ref=4382DCC95115AB87CCB58FDD02133A72ED5222948753E697D14E6B6E06C017234CEF8818969AF9F7YAD1H" TargetMode="External"/><Relationship Id="rId73" Type="http://schemas.openxmlformats.org/officeDocument/2006/relationships/hyperlink" Target="consultantplus://offline/ref=4382DCC95115AB87CCB58FDD02133A72ED5222948753E697D14E6B6E06C017234CEF8818969AF9F7YAD1H" TargetMode="External"/><Relationship Id="rId78" Type="http://schemas.openxmlformats.org/officeDocument/2006/relationships/hyperlink" Target="consultantplus://offline/ref=4382DCC95115AB87CCB58FDD02133A72E55526928B5ABB9DD917676CY0D1H" TargetMode="External"/><Relationship Id="rId81" Type="http://schemas.openxmlformats.org/officeDocument/2006/relationships/hyperlink" Target="consultantplus://offline/ref=4382DCC95115AB87CCB58FDD02133A72EE5725938050E697D14E6B6E06C017234CEF8818969AF9F7YAD8H" TargetMode="External"/><Relationship Id="rId86" Type="http://schemas.openxmlformats.org/officeDocument/2006/relationships/hyperlink" Target="consultantplus://offline/ref=4382DCC95115AB87CCB591D0147F607CE55C7F988552EEC78811303351C91D740BA0D15AD297F8F6A0CF6EY1D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82DCC95115AB87CCB591D0147F607CE55C7F988757EFC88A11303351C91D740BA0D15AD297F8F6A1CC69Y1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24595</Words>
  <Characters>140193</Characters>
  <Application>Microsoft Office Word</Application>
  <DocSecurity>0</DocSecurity>
  <Lines>1168</Lines>
  <Paragraphs>328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ПРАВИТЕЛЬСТВО МАГАДАНСКОЙ ОБЛАСТИ</vt:lpstr>
      <vt:lpstr>Утверждена</vt:lpstr>
      <vt:lpstr>    ПАСПОРТ</vt:lpstr>
      <vt:lpstr>    Паспорт подпрограммы</vt:lpstr>
      <vt:lpstr>    Паспорт подпрограммы</vt:lpstr>
      <vt:lpstr>    Паспорт подпрограммы</vt:lpstr>
      <vt:lpstr>    I. Характеристика текущего состоянии сферы реализации</vt:lpstr>
      <vt:lpstr>        Поддержка социально ориентированных некоммерческих</vt:lpstr>
      <vt:lpstr>        Патриотическое воспитание жителей Магаданской области</vt:lpstr>
      <vt:lpstr>        Гармонизация межнациональных отношений, этнокультурное</vt:lpstr>
      <vt:lpstr>    II. Приоритеты, цели, задачи и целевые показатели,</vt:lpstr>
      <vt:lpstr>    III. Перечень подпрограмм и основных мероприятий</vt:lpstr>
      <vt:lpstr>    IV. Характеристика мер государственного и правового</vt:lpstr>
      <vt:lpstr>    V. Прогноз сводных показателей государственных заданий</vt:lpstr>
      <vt:lpstr>    VI. Ресурсное обеспечение реализации</vt:lpstr>
      <vt:lpstr>    VII. Условия предоставления и методика расчета субсидий из</vt:lpstr>
    </vt:vector>
  </TitlesOfParts>
  <Company/>
  <LinksUpToDate>false</LinksUpToDate>
  <CharactersWithSpaces>164460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Драненко Анна Александровна</dc:creator>
  <cp:keywords/>
  <dc:description/>
  <cp:lastModifiedBy>Драненко Анна Александровна</cp:lastModifiedBy>
  <cp:revision>3</cp:revision>
  <dcterms:created xsi:type="dcterms:W3CDTF">2018-06-05T07:03:00Z</dcterms:created>
  <dcterms:modified xsi:type="dcterms:W3CDTF">2018-06-14T05:53:00Z</dcterms:modified>
</cp:coreProperties>
</file>