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A9" w:rsidRPr="003C2934" w:rsidRDefault="001A0FA9" w:rsidP="001A0FA9">
      <w:pPr>
        <w:jc w:val="center"/>
        <w:rPr>
          <w:rFonts w:ascii="Times New Roman" w:hAnsi="Times New Roman" w:cs="Times New Roman"/>
        </w:rPr>
      </w:pPr>
      <w:r w:rsidRPr="003C2934">
        <w:rPr>
          <w:rFonts w:ascii="Times New Roman" w:hAnsi="Times New Roman" w:cs="Times New Roman"/>
          <w:b/>
          <w:bCs/>
        </w:rPr>
        <w:t>Инфраструктура поддержки и развития</w:t>
      </w:r>
    </w:p>
    <w:p w:rsidR="001A0FA9" w:rsidRPr="003C2934" w:rsidRDefault="001A0FA9" w:rsidP="001A0FA9">
      <w:pPr>
        <w:jc w:val="center"/>
        <w:rPr>
          <w:rFonts w:ascii="Times New Roman" w:hAnsi="Times New Roman" w:cs="Times New Roman"/>
        </w:rPr>
      </w:pPr>
      <w:r w:rsidRPr="003C2934">
        <w:rPr>
          <w:rFonts w:ascii="Times New Roman" w:hAnsi="Times New Roman" w:cs="Times New Roman"/>
          <w:b/>
          <w:bCs/>
        </w:rPr>
        <w:t>некоммерческих организаций и социально значимых программ</w:t>
      </w:r>
    </w:p>
    <w:tbl>
      <w:tblPr>
        <w:tblW w:w="10774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4194"/>
        <w:gridCol w:w="3827"/>
      </w:tblGrid>
      <w:tr w:rsidR="001A0FA9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FA9" w:rsidRPr="003C2934" w:rsidRDefault="001A0FA9" w:rsidP="00B5069C">
            <w:pPr>
              <w:jc w:val="center"/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FA9" w:rsidRPr="003C2934" w:rsidRDefault="001A0FA9" w:rsidP="00B5069C">
            <w:pPr>
              <w:jc w:val="center"/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>Контактные реквизиты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FA9" w:rsidRPr="003C2934" w:rsidRDefault="001A0FA9" w:rsidP="00B5069C">
            <w:pPr>
              <w:jc w:val="center"/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>Формы поддержки НКО</w:t>
            </w:r>
          </w:p>
        </w:tc>
      </w:tr>
      <w:tr w:rsidR="001A0FA9" w:rsidRPr="003C2934" w:rsidTr="00240930">
        <w:tc>
          <w:tcPr>
            <w:tcW w:w="107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FA9" w:rsidRPr="003C2934" w:rsidRDefault="001A0FA9" w:rsidP="00B5069C">
            <w:pPr>
              <w:jc w:val="center"/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>Федеральный (общероссийский) уровень</w:t>
            </w:r>
          </w:p>
        </w:tc>
      </w:tr>
      <w:tr w:rsidR="001A0FA9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FA9" w:rsidRPr="003C2934" w:rsidRDefault="001A0FA9" w:rsidP="001A0FA9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Общественная палата Российской Федерации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FA9" w:rsidRPr="003C2934" w:rsidRDefault="001A0FA9" w:rsidP="001A0FA9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 xml:space="preserve">125993, г. Москва, </w:t>
            </w:r>
            <w:proofErr w:type="spellStart"/>
            <w:r w:rsidRPr="003C2934">
              <w:rPr>
                <w:rFonts w:ascii="Times New Roman" w:hAnsi="Times New Roman" w:cs="Times New Roman"/>
                <w:b/>
                <w:bCs/>
              </w:rPr>
              <w:t>Миусская</w:t>
            </w:r>
            <w:proofErr w:type="spellEnd"/>
            <w:r w:rsidRPr="003C2934">
              <w:rPr>
                <w:rFonts w:ascii="Times New Roman" w:hAnsi="Times New Roman" w:cs="Times New Roman"/>
                <w:b/>
                <w:bCs/>
              </w:rPr>
              <w:t xml:space="preserve"> пл., д. 7, стр. 1</w:t>
            </w:r>
            <w:r w:rsidRPr="003C2934">
              <w:rPr>
                <w:rFonts w:ascii="Times New Roman" w:hAnsi="Times New Roman" w:cs="Times New Roman"/>
                <w:b/>
                <w:bCs/>
              </w:rPr>
              <w:br/>
              <w:t>Телефоны: 8(495) 221-83-64; 8(495)221-83-63Телефон для обращений граждан: 8(495) 221-83-58Факс: 8(499) 251-60-04</w:t>
            </w:r>
          </w:p>
          <w:p w:rsidR="00367B6D" w:rsidRDefault="001A0FA9" w:rsidP="00367B6D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E-</w:t>
            </w:r>
            <w:proofErr w:type="spellStart"/>
            <w:r w:rsidRPr="003C2934">
              <w:rPr>
                <w:rFonts w:ascii="Times New Roman" w:hAnsi="Times New Roman" w:cs="Times New Roman"/>
              </w:rPr>
              <w:t>mail</w:t>
            </w:r>
            <w:proofErr w:type="spellEnd"/>
            <w:r w:rsidRPr="003C2934">
              <w:rPr>
                <w:rFonts w:ascii="Times New Roman" w:hAnsi="Times New Roman" w:cs="Times New Roman"/>
              </w:rPr>
              <w:t>: </w:t>
            </w:r>
            <w:hyperlink r:id="rId5" w:history="1">
              <w:r w:rsidRPr="003C2934">
                <w:rPr>
                  <w:rStyle w:val="a3"/>
                  <w:rFonts w:ascii="Times New Roman" w:hAnsi="Times New Roman" w:cs="Times New Roman"/>
                </w:rPr>
                <w:t>oprf@oprf.ru</w:t>
              </w:r>
            </w:hyperlink>
            <w:r w:rsidR="00367B6D">
              <w:rPr>
                <w:rFonts w:ascii="Times New Roman" w:hAnsi="Times New Roman" w:cs="Times New Roman"/>
              </w:rPr>
              <w:t xml:space="preserve"> </w:t>
            </w:r>
          </w:p>
          <w:p w:rsidR="00367B6D" w:rsidRDefault="00367B6D" w:rsidP="00367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6" w:history="1">
              <w:r w:rsidRPr="006D5CD3">
                <w:rPr>
                  <w:rStyle w:val="a3"/>
                  <w:rFonts w:ascii="Times New Roman" w:hAnsi="Times New Roman" w:cs="Times New Roman"/>
                </w:rPr>
                <w:t>https://oprf.ru/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B6D" w:rsidRPr="00367B6D" w:rsidRDefault="00367B6D" w:rsidP="001A0FA9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0930" w:rsidRPr="003C2934" w:rsidRDefault="001A0FA9" w:rsidP="001A0FA9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Информационное и консультационное сопровождение деятельности НКО, в том числе информирование о финансовой (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3C2934">
              <w:rPr>
                <w:rFonts w:ascii="Times New Roman" w:hAnsi="Times New Roman" w:cs="Times New Roman"/>
              </w:rPr>
              <w:t>) поддержке.</w:t>
            </w:r>
            <w:r w:rsidR="00240930" w:rsidRPr="003C2934">
              <w:rPr>
                <w:rFonts w:ascii="Times New Roman" w:hAnsi="Times New Roman" w:cs="Times New Roman"/>
              </w:rPr>
              <w:t xml:space="preserve"> </w:t>
            </w:r>
          </w:p>
          <w:p w:rsidR="001A0FA9" w:rsidRPr="003C2934" w:rsidRDefault="001A0FA9" w:rsidP="001A0FA9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Поддержка и продвижение инициатив, в том числе по совершенствованию законодательства.3) Общественный контроль.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>Агентство социальной информации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129090, г. Москва, ул. Щепкина, д. 8, этаж 2А</w:t>
            </w:r>
            <w:r w:rsidRPr="003C2934">
              <w:rPr>
                <w:rFonts w:ascii="Times New Roman" w:hAnsi="Times New Roman" w:cs="Times New Roman"/>
              </w:rPr>
              <w:br/>
              <w:t>Телефон: (495) 799-55-63</w:t>
            </w:r>
            <w:r w:rsidRPr="003C2934">
              <w:rPr>
                <w:rFonts w:ascii="Times New Roman" w:hAnsi="Times New Roman" w:cs="Times New Roman"/>
              </w:rPr>
              <w:br/>
              <w:t>Факс: (495) 608-91-11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http://www.asi.org.ru</w:t>
              </w:r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1) Информационная и 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поддержка гражданских инициатив и НКО в сфере поддержки здоровья образования, культуры и просвещения, семьи и детей, экологии.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Выпуск пособия для руководителей и сотрудников НКО, проведение конференций и семинаров по идеям прозрачности, подотчетности, соблюдения этических принципов в НКО.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125993, г. Москва, А- 47, 1-я Тверская-Ямская ул., д. 1,3Телефоны 8(495) 694-03-53Факс: 8(499) 251-69-65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E-</w:t>
            </w:r>
            <w:proofErr w:type="spellStart"/>
            <w:r w:rsidRPr="003C2934">
              <w:rPr>
                <w:rFonts w:ascii="Times New Roman" w:hAnsi="Times New Roman" w:cs="Times New Roman"/>
              </w:rPr>
              <w:t>mail</w:t>
            </w:r>
            <w:proofErr w:type="spellEnd"/>
            <w:r w:rsidRPr="003C2934">
              <w:rPr>
                <w:rFonts w:ascii="Times New Roman" w:hAnsi="Times New Roman" w:cs="Times New Roman"/>
              </w:rPr>
              <w:t>: </w:t>
            </w:r>
            <w:hyperlink r:id="rId8" w:history="1">
              <w:r w:rsidRPr="003C2934">
                <w:rPr>
                  <w:rStyle w:val="a3"/>
                  <w:rFonts w:ascii="Times New Roman" w:hAnsi="Times New Roman" w:cs="Times New Roman"/>
                </w:rPr>
                <w:t>mineconom@economy.gov.ru</w:t>
              </w:r>
            </w:hyperlink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9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http://nko.economy.gov.ru</w:t>
              </w:r>
            </w:hyperlink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Финансовая поддержка.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Проведение конкурсов по следующим направлениям: творческий проект, «музыкальное искусство», «Народное творчество», инновационный проект в области современного искусства.3) Информационная поддержка в области законодательства.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4) Методическая поддержка по вопросам повышения качества жизни людей пожилого возраста, профилактики социального сиротства, поддержки материнства и детства, участия НКО в социальной </w:t>
            </w:r>
            <w:r w:rsidRPr="003C2934">
              <w:rPr>
                <w:rFonts w:ascii="Times New Roman" w:hAnsi="Times New Roman" w:cs="Times New Roman"/>
              </w:rPr>
              <w:lastRenderedPageBreak/>
              <w:t>адаптации людей с инвалидностью и иным направления деятельности.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5) </w:t>
            </w:r>
            <w:proofErr w:type="gramStart"/>
            <w:r w:rsidRPr="003C2934">
              <w:rPr>
                <w:rFonts w:ascii="Times New Roman" w:hAnsi="Times New Roman" w:cs="Times New Roman"/>
              </w:rPr>
              <w:t>В</w:t>
            </w:r>
            <w:proofErr w:type="gramEnd"/>
            <w:r w:rsidRPr="003C2934">
              <w:rPr>
                <w:rFonts w:ascii="Times New Roman" w:hAnsi="Times New Roman" w:cs="Times New Roman"/>
              </w:rPr>
              <w:t xml:space="preserve"> разделе «Методическая поддержка, полезные ссылки» перечислены Интернет-ресурсы по поддержке социально ориентированных НКО.</w:t>
            </w:r>
          </w:p>
        </w:tc>
      </w:tr>
      <w:tr w:rsidR="00B5069C" w:rsidRPr="003C2934" w:rsidTr="0093573D">
        <w:trPr>
          <w:trHeight w:val="260"/>
        </w:trPr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Агентство стратегических инициатив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</w:rPr>
              <w:t>121099, г. Москва, ул. Новый Арбат, д. 36 </w:t>
            </w:r>
            <w:r>
              <w:rPr>
                <w:rFonts w:ascii="Roboto" w:hAnsi="Roboto"/>
                <w:color w:val="000000"/>
              </w:rPr>
              <w:br/>
              <w:t>Телефон:8 (495) 690-91-29 </w:t>
            </w:r>
            <w:r>
              <w:rPr>
                <w:rFonts w:ascii="Roboto" w:hAnsi="Roboto"/>
                <w:color w:val="000000"/>
              </w:rPr>
              <w:br/>
              <w:t>Факс: 8 (495) 690-91-39 </w:t>
            </w:r>
            <w:r>
              <w:rPr>
                <w:rFonts w:ascii="Roboto" w:hAnsi="Roboto"/>
                <w:color w:val="000000"/>
              </w:rPr>
              <w:br/>
              <w:t>E-</w:t>
            </w:r>
            <w:proofErr w:type="spellStart"/>
            <w:r>
              <w:rPr>
                <w:rFonts w:ascii="Roboto" w:hAnsi="Roboto"/>
                <w:color w:val="000000"/>
              </w:rPr>
              <w:t>mail</w:t>
            </w:r>
            <w:proofErr w:type="spellEnd"/>
            <w:r>
              <w:rPr>
                <w:rFonts w:ascii="Roboto" w:hAnsi="Roboto"/>
                <w:color w:val="000000"/>
              </w:rPr>
              <w:t>: </w:t>
            </w:r>
            <w:hyperlink r:id="rId10" w:history="1">
              <w:r>
                <w:rPr>
                  <w:rStyle w:val="a3"/>
                  <w:rFonts w:ascii="Roboto" w:hAnsi="Roboto"/>
                  <w:color w:val="0271B9"/>
                  <w:u w:val="none"/>
                  <w:bdr w:val="none" w:sz="0" w:space="0" w:color="auto" w:frame="1"/>
                </w:rPr>
                <w:t>asi@asi.ru</w:t>
              </w:r>
            </w:hyperlink>
            <w:r>
              <w:rPr>
                <w:rFonts w:ascii="Roboto" w:hAnsi="Roboto"/>
                <w:color w:val="000000"/>
              </w:rPr>
              <w:t> 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Сайт: </w:t>
            </w:r>
            <w:hyperlink r:id="rId11" w:history="1">
              <w:r w:rsidRPr="006D5CD3">
                <w:rPr>
                  <w:rStyle w:val="a3"/>
                  <w:rFonts w:ascii="Times New Roman" w:hAnsi="Times New Roman" w:cs="Times New Roman"/>
                </w:rPr>
                <w:t>https://asi.ru/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B5069C" w:rsidRDefault="0093573D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Новый бизнес </w:t>
            </w:r>
            <w:r w:rsidR="00B5069C" w:rsidRPr="00B5069C">
              <w:rPr>
                <w:rFonts w:ascii="Times New Roman" w:hAnsi="Times New Roman" w:cs="Times New Roman"/>
              </w:rPr>
              <w:t>включает инициативу:</w:t>
            </w:r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2" w:anchor="npi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 xml:space="preserve">Мониторинг практики </w:t>
              </w:r>
              <w:proofErr w:type="spellStart"/>
              <w:r w:rsidR="00B5069C" w:rsidRPr="00B5069C">
                <w:rPr>
                  <w:rStyle w:val="a3"/>
                  <w:rFonts w:ascii="Times New Roman" w:hAnsi="Times New Roman" w:cs="Times New Roman"/>
                </w:rPr>
                <w:t>правоприменения</w:t>
              </w:r>
              <w:proofErr w:type="spellEnd"/>
              <w:r w:rsidR="00B5069C" w:rsidRPr="00B5069C">
                <w:rPr>
                  <w:rStyle w:val="a3"/>
                  <w:rFonts w:ascii="Times New Roman" w:hAnsi="Times New Roman" w:cs="Times New Roman"/>
                </w:rPr>
                <w:t xml:space="preserve"> нормативных правовых актов «дорожных карт» Национальной предпринимательской инициативы (НПИ)</w:t>
              </w:r>
            </w:hyperlink>
          </w:p>
          <w:p w:rsidR="00B5069C" w:rsidRPr="00B5069C" w:rsidRDefault="0093573D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Молодые профессионалы </w:t>
            </w:r>
            <w:r w:rsidR="00B5069C" w:rsidRPr="00B5069C">
              <w:rPr>
                <w:rFonts w:ascii="Times New Roman" w:hAnsi="Times New Roman" w:cs="Times New Roman"/>
              </w:rPr>
              <w:t>включает две инициативы:</w:t>
            </w:r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3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Национальная технологическая инициатива (НТИ)</w:t>
              </w:r>
            </w:hyperlink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4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Кадровое обеспечение промышленного роста (КПР)</w:t>
              </w:r>
            </w:hyperlink>
          </w:p>
          <w:p w:rsidR="00B5069C" w:rsidRPr="00B5069C" w:rsidRDefault="0093573D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B5069C" w:rsidRPr="00B5069C">
              <w:rPr>
                <w:rFonts w:ascii="Times New Roman" w:hAnsi="Times New Roman" w:cs="Times New Roman"/>
              </w:rPr>
              <w:t>Социальные проекты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69C" w:rsidRPr="00B5069C">
              <w:rPr>
                <w:rFonts w:ascii="Times New Roman" w:hAnsi="Times New Roman" w:cs="Times New Roman"/>
              </w:rPr>
              <w:t>включает три инициативы:</w:t>
            </w:r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5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Навыки будущего</w:t>
              </w:r>
            </w:hyperlink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6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Новое качество жизни людей с ОВЗ</w:t>
              </w:r>
            </w:hyperlink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7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 xml:space="preserve">Развитие </w:t>
              </w:r>
              <w:proofErr w:type="spellStart"/>
              <w:r w:rsidR="00B5069C" w:rsidRPr="00B5069C">
                <w:rPr>
                  <w:rStyle w:val="a3"/>
                  <w:rFonts w:ascii="Times New Roman" w:hAnsi="Times New Roman" w:cs="Times New Roman"/>
                </w:rPr>
                <w:t>волонтерства</w:t>
              </w:r>
              <w:proofErr w:type="spellEnd"/>
              <w:r w:rsidR="00B5069C" w:rsidRPr="00B5069C">
                <w:rPr>
                  <w:rStyle w:val="a3"/>
                  <w:rFonts w:ascii="Times New Roman" w:hAnsi="Times New Roman" w:cs="Times New Roman"/>
                </w:rPr>
                <w:t xml:space="preserve"> в регионах</w:t>
              </w:r>
            </w:hyperlink>
          </w:p>
          <w:p w:rsidR="00B5069C" w:rsidRPr="00B5069C" w:rsidRDefault="00B5069C" w:rsidP="00B5069C">
            <w:pPr>
              <w:rPr>
                <w:rFonts w:ascii="Times New Roman" w:hAnsi="Times New Roman" w:cs="Times New Roman"/>
              </w:rPr>
            </w:pPr>
            <w:r w:rsidRPr="00B5069C">
              <w:rPr>
                <w:rFonts w:ascii="Times New Roman" w:hAnsi="Times New Roman" w:cs="Times New Roman"/>
              </w:rPr>
              <w:t> </w:t>
            </w:r>
            <w:r w:rsidR="0093573D">
              <w:rPr>
                <w:rFonts w:ascii="Times New Roman" w:hAnsi="Times New Roman" w:cs="Times New Roman"/>
              </w:rPr>
              <w:t xml:space="preserve">4) </w:t>
            </w:r>
            <w:r w:rsidRPr="00B5069C">
              <w:rPr>
                <w:rFonts w:ascii="Times New Roman" w:hAnsi="Times New Roman" w:cs="Times New Roman"/>
              </w:rPr>
              <w:t>Инвестиционный климат и социально-экономическое развитие включает две инициативы:</w:t>
            </w:r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8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Национальный рейтинг состояния инвестиционного климата в субъектах РФ</w:t>
              </w:r>
            </w:hyperlink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19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Единое информационное пространство для лучших практик развития регионов России «Магазин верных решений»</w:t>
              </w:r>
            </w:hyperlink>
          </w:p>
          <w:p w:rsidR="00B5069C" w:rsidRPr="00B5069C" w:rsidRDefault="0093573D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B5069C" w:rsidRPr="00B5069C">
              <w:rPr>
                <w:rFonts w:ascii="Times New Roman" w:hAnsi="Times New Roman" w:cs="Times New Roman"/>
              </w:rPr>
              <w:t>Работа с проектами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69C" w:rsidRPr="00B5069C">
              <w:rPr>
                <w:rFonts w:ascii="Times New Roman" w:hAnsi="Times New Roman" w:cs="Times New Roman"/>
              </w:rPr>
              <w:t>включает три направления:</w:t>
            </w:r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20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Системные проекты</w:t>
              </w:r>
            </w:hyperlink>
          </w:p>
          <w:p w:rsidR="00B5069C" w:rsidRPr="00B5069C" w:rsidRDefault="006B51A8" w:rsidP="00B5069C">
            <w:pPr>
              <w:rPr>
                <w:rFonts w:ascii="Times New Roman" w:hAnsi="Times New Roman" w:cs="Times New Roman"/>
              </w:rPr>
            </w:pPr>
            <w:hyperlink r:id="rId21" w:history="1">
              <w:r w:rsidR="00B5069C" w:rsidRPr="00B5069C">
                <w:rPr>
                  <w:rStyle w:val="a3"/>
                  <w:rFonts w:ascii="Times New Roman" w:hAnsi="Times New Roman" w:cs="Times New Roman"/>
                </w:rPr>
                <w:t>Лидерские проекты</w:t>
              </w:r>
            </w:hyperlink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B5069C">
              <w:rPr>
                <w:rFonts w:ascii="Times New Roman" w:hAnsi="Times New Roman" w:cs="Times New Roman"/>
              </w:rPr>
              <w:lastRenderedPageBreak/>
              <w:t>Инфраструктурные проекты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Общероссийская общественная организация «Лига здоровья нации»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115054, Россия, г. Москва, ул. Новокузнецкая, д. 34, стр.1Тел.: 8(495)951-65-37, 8(495)951-61-23Факс: 8(495)951-65-37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22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http://www.ligazn.ru</w:t>
              </w:r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поддержка по улучшению состояния физического здоровья граждан, повышение качества их жизни.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 </w:t>
            </w:r>
            <w:r w:rsidRPr="003C2934">
              <w:rPr>
                <w:rFonts w:ascii="Times New Roman" w:hAnsi="Times New Roman" w:cs="Times New Roman"/>
                <w:b/>
                <w:bCs/>
              </w:rPr>
              <w:t>Проведение Межгосударственного форума государств-участников СНГ «Здоровье населения, </w:t>
            </w:r>
            <w:r w:rsidRPr="003C2934">
              <w:rPr>
                <w:rFonts w:ascii="Times New Roman" w:hAnsi="Times New Roman" w:cs="Times New Roman"/>
              </w:rPr>
              <w:t>посвящённого вопросам формирования здорового образа жизни и охраны здоровья граждан РФ.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Общероссийский общественный фонд «Национальный благотворительный фонд»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115054, Россия, Москва, ул. Новокузнецкая д.34 стр. 1.Тел: 8(495)953-65-74Факс: 8(495)953-06-14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23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http://nbfond.ru/</w:t>
              </w:r>
            </w:hyperlink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Ежегодный конкурс среди российских НКО на получение грантов для осуществления социально значимых проектов.  Гранты предоставляются: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proofErr w:type="gramStart"/>
            <w:r w:rsidRPr="003C2934">
              <w:rPr>
                <w:rFonts w:ascii="Times New Roman" w:hAnsi="Times New Roman" w:cs="Times New Roman"/>
              </w:rPr>
              <w:t>–  для</w:t>
            </w:r>
            <w:proofErr w:type="gramEnd"/>
            <w:r w:rsidRPr="003C2934">
              <w:rPr>
                <w:rFonts w:ascii="Times New Roman" w:hAnsi="Times New Roman" w:cs="Times New Roman"/>
              </w:rPr>
              <w:t xml:space="preserve"> поддержки поискового движения в целях увековечения памяти погибших защитников Отечества и сохранения воинской славы России;– реализации проектов по оказанию социальной поддержки военнослужащим и членам их семей, ветеранам, а также другим категориям граждан РФ;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– исследований проблем адаптации мигрантов и интегрирования их в единое правовое и культурное поле России;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– формирования межнациональной и межконфессиональной толерантности и воспитания чувства взаимоуважения между народами России;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– поддержки благотворительности и помощи в чрезвычайных ситуациях.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Общероссийская общественная организация Общество «Знание» России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119019 г. Москва, ул. Новый Арбат, д. 11 стр. 1,15 </w:t>
            </w:r>
            <w:proofErr w:type="spellStart"/>
            <w:r w:rsidRPr="003C2934">
              <w:rPr>
                <w:rFonts w:ascii="Times New Roman" w:hAnsi="Times New Roman" w:cs="Times New Roman"/>
              </w:rPr>
              <w:t>этаж.Телефоны</w:t>
            </w:r>
            <w:proofErr w:type="spellEnd"/>
            <w:r w:rsidRPr="003C2934">
              <w:rPr>
                <w:rFonts w:ascii="Times New Roman" w:hAnsi="Times New Roman" w:cs="Times New Roman"/>
              </w:rPr>
              <w:t>: 8(495)691-0742, 8(495)691-2364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E-</w:t>
            </w:r>
            <w:proofErr w:type="spellStart"/>
            <w:r w:rsidRPr="003C2934">
              <w:rPr>
                <w:rFonts w:ascii="Times New Roman" w:hAnsi="Times New Roman" w:cs="Times New Roman"/>
              </w:rPr>
              <w:t>mail</w:t>
            </w:r>
            <w:proofErr w:type="spellEnd"/>
            <w:r w:rsidRPr="003C2934">
              <w:rPr>
                <w:rFonts w:ascii="Times New Roman" w:hAnsi="Times New Roman" w:cs="Times New Roman"/>
              </w:rPr>
              <w:t>: </w:t>
            </w:r>
            <w:hyperlink r:id="rId24" w:history="1">
              <w:r w:rsidRPr="003C2934">
                <w:rPr>
                  <w:rStyle w:val="a3"/>
                  <w:rFonts w:ascii="Times New Roman" w:hAnsi="Times New Roman" w:cs="Times New Roman"/>
                </w:rPr>
                <w:t>znanie@znanie.org</w:t>
              </w:r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Сайт: </w:t>
            </w:r>
            <w:hyperlink r:id="rId25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http://znanieros.ru/</w:t>
              </w:r>
            </w:hyperlink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1) Гранты на распространение научных знаний и проведение просветительской и образовательной работы.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2) Проведение форумов и семинаров для НКО, осуществляющих деятельность в области повышения качества жизни людей пожилого возраста.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Общероссийская общественная организация «Российский Союз Молодежи»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101990, г. Москва, ул. Маросейка, 3/13Горячая линия: 8(495)624-09-78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26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http://www/ruy.ru</w:t>
              </w:r>
            </w:hyperlink>
            <w:r w:rsidRPr="003C29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поддержка. Содействие всестороннему развитию молодого человека, реализация его потенциала в общественной сфере, защита законных интересов и прав молодёжи.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Образовательные, развивающие, межрегиональные программы, проекты в сфере профориентации и занятости, патриотического и гражданского воспитания, культуры, досуга и спорта.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Общероссийское общественное движение «Гражданское достоинство»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123104, Москва, ул. Большая Бронная, д.23, стр. 1, оф. 211Телефоны: 8(495)740-16-21, 8(929)562-37-07Факс: 8(495)740-16-21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E-</w:t>
            </w:r>
            <w:proofErr w:type="spellStart"/>
            <w:r w:rsidRPr="003C2934">
              <w:rPr>
                <w:rFonts w:ascii="Times New Roman" w:hAnsi="Times New Roman" w:cs="Times New Roman"/>
              </w:rPr>
              <w:t>mail</w:t>
            </w:r>
            <w:proofErr w:type="spellEnd"/>
            <w:r w:rsidRPr="003C2934">
              <w:rPr>
                <w:rFonts w:ascii="Times New Roman" w:hAnsi="Times New Roman" w:cs="Times New Roman"/>
              </w:rPr>
              <w:t>: </w:t>
            </w:r>
            <w:hyperlink r:id="rId27" w:history="1">
              <w:r w:rsidRPr="003C2934">
                <w:rPr>
                  <w:rStyle w:val="a3"/>
                  <w:rFonts w:ascii="Times New Roman" w:hAnsi="Times New Roman" w:cs="Times New Roman"/>
                </w:rPr>
                <w:t>gdostoinstvo@gmail.com</w:t>
              </w:r>
            </w:hyperlink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28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http://www.civildignity.ru/ru/</w:t>
              </w:r>
            </w:hyperlink>
            <w:r w:rsidRPr="003C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Гранты на проекты, направленные на сохранение и развитие науки культуры образования и здравоохранения на территории РФ.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Проведение обучающих семинаров по составлению заявки на грант.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Портал грантов «Государственная поддержка ННО»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29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http://grants.oprf.ru</w:t>
              </w:r>
            </w:hyperlink>
            <w:r w:rsidRPr="003C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Гранты для НКО, реализующих социальные проекты и участвующих в развитии институтов гражданского общества: полная информация о 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грантооператорах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«Президентского гранта».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 Фонд региональных социальных программ «Наше будущее»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119019 г. Москва, Боровицкая, ул. Знаменка, 8/13Телефон: 8(495) 780-96-72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30" w:history="1">
              <w:r w:rsidRPr="003C2934">
                <w:rPr>
                  <w:rStyle w:val="a3"/>
                  <w:rFonts w:ascii="Times New Roman" w:hAnsi="Times New Roman" w:cs="Times New Roman"/>
                </w:rPr>
                <w:t>www.nb-fund.ru</w:t>
              </w:r>
            </w:hyperlink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Финансовая поддержка реализации долгосрочных социально значимых программ и проектов, где могут быть применимы принципы социального предпринимательства.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Некоммерческое партнерство «Юристы за гражданское общество»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119019, г. Москва, Малый Знаменский переулок, д. 3/5, стр. 6Телефоны: 8 (495) 966-06-31, 8(495)966-06-32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E-</w:t>
            </w:r>
            <w:proofErr w:type="spellStart"/>
            <w:r w:rsidRPr="003C2934">
              <w:rPr>
                <w:rFonts w:ascii="Times New Roman" w:hAnsi="Times New Roman" w:cs="Times New Roman"/>
              </w:rPr>
              <w:t>mail</w:t>
            </w:r>
            <w:proofErr w:type="spellEnd"/>
            <w:r w:rsidRPr="003C2934">
              <w:rPr>
                <w:rFonts w:ascii="Times New Roman" w:hAnsi="Times New Roman" w:cs="Times New Roman"/>
              </w:rPr>
              <w:t>: </w:t>
            </w:r>
            <w:hyperlink r:id="rId31" w:history="1">
              <w:r w:rsidRPr="003C2934">
                <w:rPr>
                  <w:rStyle w:val="a3"/>
                  <w:rFonts w:ascii="Times New Roman" w:hAnsi="Times New Roman" w:cs="Times New Roman"/>
                </w:rPr>
                <w:t>info@lawcs.ru</w:t>
              </w:r>
            </w:hyperlink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32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http://www.lawcs.ru</w:t>
              </w:r>
            </w:hyperlink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Правовое сопровождение и обеспечение деятельности социально ориентированных НКО.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Виртуальный ресурсный центр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33" w:history="1">
              <w:r w:rsidRPr="006D5CD3">
                <w:rPr>
                  <w:rStyle w:val="a3"/>
                  <w:rFonts w:ascii="Times New Roman" w:hAnsi="Times New Roman" w:cs="Times New Roman"/>
                </w:rPr>
                <w:t>http://www.trainet.org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Объединяет информационные, методические, образовательные, коммуникационные и другие ресурсы для руководителей, специалистов и добровольцев некоммерческого сектора.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934">
              <w:rPr>
                <w:rFonts w:ascii="Times New Roman" w:hAnsi="Times New Roman" w:cs="Times New Roman"/>
              </w:rPr>
              <w:t>Содержит методические материалы и тренинг-разработки для тренеров, консультантов и других специалистов, работающих с некоммерческими организациями.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Форум Доноров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127055, г. Москва, ул. </w:t>
            </w:r>
            <w:proofErr w:type="spellStart"/>
            <w:r w:rsidRPr="003C2934">
              <w:rPr>
                <w:rFonts w:ascii="Times New Roman" w:hAnsi="Times New Roman" w:cs="Times New Roman"/>
              </w:rPr>
              <w:t>Сущевская</w:t>
            </w:r>
            <w:proofErr w:type="spellEnd"/>
            <w:r w:rsidRPr="003C2934">
              <w:rPr>
                <w:rFonts w:ascii="Times New Roman" w:hAnsi="Times New Roman" w:cs="Times New Roman"/>
              </w:rPr>
              <w:t>, дом 9, стр. 4, офис 311</w:t>
            </w:r>
            <w:proofErr w:type="gramStart"/>
            <w:r w:rsidRPr="003C2934">
              <w:rPr>
                <w:rFonts w:ascii="Times New Roman" w:hAnsi="Times New Roman" w:cs="Times New Roman"/>
              </w:rPr>
              <w:t>Тел:.</w:t>
            </w:r>
            <w:proofErr w:type="gramEnd"/>
            <w:r w:rsidRPr="003C2934">
              <w:rPr>
                <w:rFonts w:ascii="Times New Roman" w:hAnsi="Times New Roman" w:cs="Times New Roman"/>
              </w:rPr>
              <w:t> +7 (499) 978-59-93Факс: +7 (499) 973-34-78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E-</w:t>
            </w:r>
            <w:proofErr w:type="spellStart"/>
            <w:r w:rsidRPr="003C2934">
              <w:rPr>
                <w:rFonts w:ascii="Times New Roman" w:hAnsi="Times New Roman" w:cs="Times New Roman"/>
              </w:rPr>
              <w:t>mail</w:t>
            </w:r>
            <w:proofErr w:type="spellEnd"/>
            <w:r w:rsidRPr="003C2934">
              <w:rPr>
                <w:rFonts w:ascii="Times New Roman" w:hAnsi="Times New Roman" w:cs="Times New Roman"/>
              </w:rPr>
              <w:t>: </w:t>
            </w:r>
            <w:hyperlink r:id="rId34" w:history="1">
              <w:r w:rsidRPr="003C2934">
                <w:rPr>
                  <w:rStyle w:val="a3"/>
                  <w:rFonts w:ascii="Times New Roman" w:hAnsi="Times New Roman" w:cs="Times New Roman"/>
                </w:rPr>
                <w:t>dfinfo@donorsforum.ru</w:t>
              </w:r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35" w:history="1">
              <w:r w:rsidRPr="003C2934">
                <w:rPr>
                  <w:rStyle w:val="a3"/>
                  <w:rFonts w:ascii="Times New Roman" w:hAnsi="Times New Roman" w:cs="Times New Roman"/>
                </w:rPr>
                <w:t>www.donorsforum.ru</w:t>
              </w:r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и информационная поддержка: содержит развернутую информацию о фондах и компания, занимающихся благо</w:t>
            </w:r>
            <w:r w:rsidRPr="003C2934">
              <w:rPr>
                <w:rFonts w:ascii="Times New Roman" w:hAnsi="Times New Roman" w:cs="Times New Roman"/>
              </w:rPr>
              <w:softHyphen/>
              <w:t>твори</w:t>
            </w:r>
            <w:r w:rsidRPr="003C2934">
              <w:rPr>
                <w:rFonts w:ascii="Times New Roman" w:hAnsi="Times New Roman" w:cs="Times New Roman"/>
              </w:rPr>
              <w:softHyphen/>
              <w:t>тель</w:t>
            </w:r>
            <w:r w:rsidRPr="003C2934">
              <w:rPr>
                <w:rFonts w:ascii="Times New Roman" w:hAnsi="Times New Roman" w:cs="Times New Roman"/>
              </w:rPr>
              <w:softHyphen/>
              <w:t>ной деятельностью.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3C2934">
              <w:rPr>
                <w:rFonts w:ascii="Times New Roman" w:hAnsi="Times New Roman" w:cs="Times New Roman"/>
              </w:rPr>
              <w:t>В</w:t>
            </w:r>
            <w:proofErr w:type="gramEnd"/>
            <w:r w:rsidRPr="003C2934">
              <w:rPr>
                <w:rFonts w:ascii="Times New Roman" w:hAnsi="Times New Roman" w:cs="Times New Roman"/>
              </w:rPr>
              <w:t xml:space="preserve"> рамках Программы «Целевые капиталы» осуществляет информационную и методическую поддержку деятельности НКО с целевыми капиталами.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Теплица социальных технологий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B5069C" w:rsidRDefault="00B5069C" w:rsidP="00B5069C">
            <w:pPr>
              <w:rPr>
                <w:rFonts w:ascii="Times New Roman" w:hAnsi="Times New Roman" w:cs="Times New Roman"/>
              </w:rPr>
            </w:pPr>
            <w:r w:rsidRPr="00B5069C">
              <w:rPr>
                <w:rFonts w:ascii="Times New Roman" w:hAnsi="Times New Roman" w:cs="Times New Roman"/>
              </w:rPr>
              <w:t>г. Москва, ул. Гиляровского, д.4, стр.5</w:t>
            </w:r>
          </w:p>
          <w:p w:rsidR="00B5069C" w:rsidRPr="00B5069C" w:rsidRDefault="00B5069C" w:rsidP="00B5069C">
            <w:pPr>
              <w:rPr>
                <w:rFonts w:ascii="Times New Roman" w:hAnsi="Times New Roman" w:cs="Times New Roman"/>
              </w:rPr>
            </w:pPr>
            <w:r w:rsidRPr="00B5069C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5069C">
              <w:rPr>
                <w:rFonts w:ascii="Times New Roman" w:hAnsi="Times New Roman" w:cs="Times New Roman"/>
              </w:rPr>
              <w:t> 129090, г. Москва, ул. Гиляровского, д. 4, стр. 5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36" w:history="1">
              <w:r w:rsidRPr="006D5CD3">
                <w:rPr>
                  <w:rStyle w:val="a3"/>
                  <w:rFonts w:ascii="Times New Roman" w:hAnsi="Times New Roman" w:cs="Times New Roman"/>
                </w:rPr>
                <w:t>https://te-st.ru/ngos/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B5069C">
              <w:rPr>
                <w:rFonts w:ascii="Times New Roman" w:hAnsi="Times New Roman" w:cs="Times New Roman"/>
                <w:b/>
                <w:bCs/>
                <w:i/>
                <w:iCs/>
              </w:rPr>
              <w:t>Теплица социальных технологий</w:t>
            </w:r>
            <w:r w:rsidRPr="00B5069C">
              <w:rPr>
                <w:rFonts w:ascii="Times New Roman" w:hAnsi="Times New Roman" w:cs="Times New Roman"/>
              </w:rPr>
              <w:t> – общественный образовательный проект, направленный на развитие сотрудничества между некоммерческим сектором и IT-специалистами.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Центр развития некоммерческих организаций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191040, Санкт-Петербург, Лиговский пр., 87, офис 300Тел.:  +7 (812) 718-37-94</w:t>
            </w:r>
          </w:p>
          <w:p w:rsidR="00B5069C" w:rsidRPr="006962E7" w:rsidRDefault="00B5069C" w:rsidP="00B5069C">
            <w:pPr>
              <w:rPr>
                <w:rFonts w:ascii="Times New Roman" w:hAnsi="Times New Roman" w:cs="Times New Roman"/>
                <w:lang w:val="en-US"/>
              </w:rPr>
            </w:pPr>
            <w:r w:rsidRPr="006962E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7" w:history="1">
              <w:r w:rsidRPr="006962E7">
                <w:rPr>
                  <w:rStyle w:val="a3"/>
                  <w:rFonts w:ascii="Times New Roman" w:hAnsi="Times New Roman" w:cs="Times New Roman"/>
                  <w:lang w:val="en-US"/>
                </w:rPr>
                <w:t>crno@crno.ru</w:t>
              </w:r>
            </w:hyperlink>
          </w:p>
          <w:p w:rsidR="00B5069C" w:rsidRDefault="00B5069C" w:rsidP="00B5069C">
            <w:pPr>
              <w:rPr>
                <w:rFonts w:ascii="Times New Roman" w:hAnsi="Times New Roman" w:cs="Times New Roman"/>
                <w:lang w:val="en-US"/>
              </w:rPr>
            </w:pPr>
            <w:r w:rsidRPr="007640D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6D5CD3">
                <w:rPr>
                  <w:rStyle w:val="a3"/>
                  <w:rFonts w:ascii="Times New Roman" w:hAnsi="Times New Roman" w:cs="Times New Roman"/>
                  <w:lang w:val="en-US"/>
                </w:rPr>
                <w:t>training@crno.ru</w:t>
              </w:r>
            </w:hyperlink>
          </w:p>
          <w:p w:rsidR="00B5069C" w:rsidRPr="007640D7" w:rsidRDefault="00B5069C" w:rsidP="00B5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39" w:history="1">
              <w:r w:rsidRPr="006D5CD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7640D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6D5CD3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640D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D5CD3">
                <w:rPr>
                  <w:rStyle w:val="a3"/>
                  <w:rFonts w:ascii="Times New Roman" w:hAnsi="Times New Roman" w:cs="Times New Roman"/>
                  <w:lang w:val="en-US"/>
                </w:rPr>
                <w:t>crno</w:t>
              </w:r>
              <w:proofErr w:type="spellEnd"/>
              <w:r w:rsidRPr="007640D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D5CD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640D7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Собирает и публикует аналитику о состоянии некоммерческого сектора, проводит конкурсы, формирует рассылки и реализует проекты, направленные на обмен опытом между НКО, органами власти, бизнесом и гражданами.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2) Проводит семинары, конференции, консультации, организует стажировки и дистанционные курсы, публикует учебные и методические материалы. Визитная карточка центра — консультационное и информационное сопровождение по вопросам привлечения ресурсов в НКО, в </w:t>
            </w:r>
            <w:proofErr w:type="spellStart"/>
            <w:r w:rsidRPr="003C2934">
              <w:rPr>
                <w:rFonts w:ascii="Times New Roman" w:hAnsi="Times New Roman" w:cs="Times New Roman"/>
              </w:rPr>
              <w:t>т.ч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. проведение ежегодной </w:t>
            </w:r>
            <w:r w:rsidRPr="003C2934">
              <w:rPr>
                <w:rFonts w:ascii="Times New Roman" w:hAnsi="Times New Roman" w:cs="Times New Roman"/>
              </w:rPr>
              <w:lastRenderedPageBreak/>
              <w:t xml:space="preserve">конференции «Белые ночи </w:t>
            </w:r>
            <w:proofErr w:type="spellStart"/>
            <w:r w:rsidRPr="003C2934">
              <w:rPr>
                <w:rFonts w:ascii="Times New Roman" w:hAnsi="Times New Roman" w:cs="Times New Roman"/>
              </w:rPr>
              <w:t>фандрайзинга</w:t>
            </w:r>
            <w:proofErr w:type="spellEnd"/>
            <w:r w:rsidRPr="003C2934">
              <w:rPr>
                <w:rFonts w:ascii="Times New Roman" w:hAnsi="Times New Roman" w:cs="Times New Roman"/>
              </w:rPr>
              <w:t>».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Портал НКО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40" w:history="1">
              <w:r w:rsidRPr="006D5CD3">
                <w:rPr>
                  <w:rStyle w:val="a3"/>
                  <w:rFonts w:ascii="Times New Roman" w:hAnsi="Times New Roman" w:cs="Times New Roman"/>
                </w:rPr>
                <w:t>http://www.portal-nko.ru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Единая информационная база для некоммерческих организаций, где открыт доступ к информации о деятельности различных НКО.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Автономная некоммерческая организация информационных и правовых услуг «Ресурсный правозащитный центр»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Федеральная прямая линия по правовой поддержке НКО8-800-3333-068196084 г. Санкт-Петербург, Московский </w:t>
            </w:r>
            <w:proofErr w:type="gramStart"/>
            <w:r w:rsidRPr="003C2934">
              <w:rPr>
                <w:rFonts w:ascii="Times New Roman" w:hAnsi="Times New Roman" w:cs="Times New Roman"/>
              </w:rPr>
              <w:t>проспект,  дом</w:t>
            </w:r>
            <w:proofErr w:type="gramEnd"/>
            <w:r w:rsidRPr="003C2934">
              <w:rPr>
                <w:rFonts w:ascii="Times New Roman" w:hAnsi="Times New Roman" w:cs="Times New Roman"/>
              </w:rPr>
              <w:t xml:space="preserve"> 79, литер А, помещение 9Н.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Тел: (812</w:t>
            </w:r>
            <w:proofErr w:type="gramStart"/>
            <w:r w:rsidRPr="003C2934">
              <w:rPr>
                <w:rFonts w:ascii="Times New Roman" w:hAnsi="Times New Roman" w:cs="Times New Roman"/>
              </w:rPr>
              <w:t>)  369</w:t>
            </w:r>
            <w:proofErr w:type="gramEnd"/>
            <w:r w:rsidRPr="003C2934">
              <w:rPr>
                <w:rFonts w:ascii="Times New Roman" w:hAnsi="Times New Roman" w:cs="Times New Roman"/>
              </w:rPr>
              <w:t>-04-93;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Факс: (812) 369-04-93;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934">
              <w:rPr>
                <w:rFonts w:ascii="Times New Roman" w:hAnsi="Times New Roman" w:cs="Times New Roman"/>
              </w:rPr>
              <w:t>E-mail:</w:t>
            </w:r>
            <w:hyperlink r:id="rId41" w:history="1">
              <w:r w:rsidRPr="003C2934">
                <w:rPr>
                  <w:rStyle w:val="a3"/>
                  <w:rFonts w:ascii="Times New Roman" w:hAnsi="Times New Roman" w:cs="Times New Roman"/>
                </w:rPr>
                <w:t>spb@hrrcenter.ru</w:t>
              </w:r>
              <w:proofErr w:type="spellEnd"/>
              <w:proofErr w:type="gramEnd"/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42" w:history="1">
              <w:r w:rsidRPr="003C2934">
                <w:rPr>
                  <w:rStyle w:val="a3"/>
                  <w:rFonts w:ascii="Times New Roman" w:hAnsi="Times New Roman" w:cs="Times New Roman"/>
                </w:rPr>
                <w:t>www.hrrcenter.ru</w:t>
              </w:r>
            </w:hyperlink>
            <w:r w:rsidRPr="003C29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Информационная и правовая поддержка, сопровождение деятельности НКО.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7640D7">
              <w:rPr>
                <w:rFonts w:ascii="Times New Roman" w:hAnsi="Times New Roman" w:cs="Times New Roman"/>
              </w:rPr>
              <w:t>«NGO.RU» — каталог общественных ресурсов» Рунета»</w:t>
            </w:r>
            <w:r w:rsidRPr="003C29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43" w:history="1">
              <w:r w:rsidRPr="006D5CD3">
                <w:rPr>
                  <w:rStyle w:val="a3"/>
                  <w:rFonts w:ascii="Times New Roman" w:hAnsi="Times New Roman" w:cs="Times New Roman"/>
                </w:rPr>
                <w:t>http://www.ngo.ru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Каталог содержит ссылки на сайты и другие ресурсы НКО, ресурсных центров и центров поддержки НКО, 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грантодающих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фондов, изданий и информационных агентств, конференций, акций и общественных кампаний, электронных библиотек, баз данных, сетевых информационных служб, систем дистанционного обучения, т.е. любых типов общественных ресурсов. Все ссылки дополнены краткими аннотациями.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Информационно методический портал «Вектор добровольчества в России»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Телефон: 8(812)370 — 42 – 05</w:t>
            </w:r>
          </w:p>
          <w:p w:rsidR="00B5069C" w:rsidRPr="006962E7" w:rsidRDefault="00B5069C" w:rsidP="00B5069C">
            <w:pPr>
              <w:rPr>
                <w:rStyle w:val="a3"/>
                <w:rFonts w:ascii="Times New Roman" w:hAnsi="Times New Roman" w:cs="Times New Roman"/>
              </w:rPr>
            </w:pPr>
            <w:r w:rsidRPr="007640D7">
              <w:rPr>
                <w:rFonts w:ascii="Times New Roman" w:hAnsi="Times New Roman" w:cs="Times New Roman"/>
                <w:lang w:val="en-US"/>
              </w:rPr>
              <w:t>E</w:t>
            </w:r>
            <w:r w:rsidRPr="006962E7">
              <w:rPr>
                <w:rFonts w:ascii="Times New Roman" w:hAnsi="Times New Roman" w:cs="Times New Roman"/>
              </w:rPr>
              <w:t>-</w:t>
            </w:r>
            <w:r w:rsidRPr="007640D7">
              <w:rPr>
                <w:rFonts w:ascii="Times New Roman" w:hAnsi="Times New Roman" w:cs="Times New Roman"/>
                <w:lang w:val="en-US"/>
              </w:rPr>
              <w:t>mail</w:t>
            </w:r>
            <w:r w:rsidRPr="006962E7">
              <w:rPr>
                <w:rFonts w:ascii="Times New Roman" w:hAnsi="Times New Roman" w:cs="Times New Roman"/>
              </w:rPr>
              <w:t>:</w:t>
            </w:r>
            <w:r w:rsidRPr="007640D7">
              <w:rPr>
                <w:rFonts w:ascii="Times New Roman" w:hAnsi="Times New Roman" w:cs="Times New Roman"/>
                <w:lang w:val="en-US"/>
              </w:rPr>
              <w:t>  </w:t>
            </w:r>
            <w:hyperlink r:id="rId44" w:history="1">
              <w:r w:rsidRPr="007640D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962E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7640D7">
                <w:rPr>
                  <w:rStyle w:val="a3"/>
                  <w:rFonts w:ascii="Times New Roman" w:hAnsi="Times New Roman" w:cs="Times New Roman"/>
                  <w:lang w:val="en-US"/>
                </w:rPr>
                <w:t>kdobru</w:t>
              </w:r>
              <w:proofErr w:type="spellEnd"/>
              <w:r w:rsidRPr="006962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640D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069C" w:rsidRPr="007640D7" w:rsidRDefault="00B5069C" w:rsidP="00B5069C">
            <w:pPr>
              <w:rPr>
                <w:rFonts w:ascii="Times New Roman" w:hAnsi="Times New Roman" w:cs="Times New Roman"/>
                <w:lang w:val="en-US"/>
              </w:rPr>
            </w:pPr>
            <w:r w:rsidRPr="007640D7">
              <w:rPr>
                <w:rFonts w:ascii="Times New Roman" w:hAnsi="Times New Roman" w:cs="Times New Roman"/>
                <w:lang w:val="en-US"/>
              </w:rPr>
              <w:t xml:space="preserve">Skype: </w:t>
            </w:r>
            <w:proofErr w:type="spellStart"/>
            <w:r w:rsidRPr="007640D7">
              <w:rPr>
                <w:rFonts w:ascii="Times New Roman" w:hAnsi="Times New Roman" w:cs="Times New Roman"/>
                <w:lang w:val="en-US"/>
              </w:rPr>
              <w:t>kdobru</w:t>
            </w:r>
            <w:proofErr w:type="spellEnd"/>
            <w:r w:rsidRPr="007640D7">
              <w:rPr>
                <w:rFonts w:ascii="Times New Roman" w:hAnsi="Times New Roman" w:cs="Times New Roman"/>
                <w:lang w:val="en-US"/>
              </w:rPr>
              <w:t>-online</w:t>
            </w:r>
          </w:p>
          <w:p w:rsidR="00B5069C" w:rsidRPr="006962E7" w:rsidRDefault="00B5069C" w:rsidP="00B5069C">
            <w:pPr>
              <w:rPr>
                <w:rFonts w:ascii="Times New Roman" w:hAnsi="Times New Roman" w:cs="Times New Roman"/>
                <w:lang w:val="en-US"/>
              </w:rPr>
            </w:pPr>
            <w:r w:rsidRPr="003C2934">
              <w:rPr>
                <w:rFonts w:ascii="Times New Roman" w:hAnsi="Times New Roman" w:cs="Times New Roman"/>
              </w:rPr>
              <w:t>Сайт</w:t>
            </w:r>
            <w:r w:rsidRPr="006962E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5" w:history="1">
              <w:r w:rsidRPr="006962E7">
                <w:rPr>
                  <w:rStyle w:val="a3"/>
                  <w:rFonts w:ascii="Times New Roman" w:hAnsi="Times New Roman" w:cs="Times New Roman"/>
                  <w:lang w:val="en-US"/>
                </w:rPr>
                <w:t>http://www.kdobru.ru</w:t>
              </w:r>
            </w:hyperlink>
            <w:r w:rsidRPr="006962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Информационное и консультационное сопровождение деятельности НКО, в том числе информирование о финансовой (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3C2934">
              <w:rPr>
                <w:rFonts w:ascii="Times New Roman" w:hAnsi="Times New Roman" w:cs="Times New Roman"/>
              </w:rPr>
              <w:t xml:space="preserve"> поддержке).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Методическое сопровождение.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Интернет-ресурс гражданского общества CIVITAS.RU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46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http://www.civitas.ru</w:t>
              </w:r>
            </w:hyperlink>
            <w:r w:rsidRPr="003C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Консультации для руководителей юристов и финансовых специалистов НКО. (Раздел «Школа НКО») по вопросам регистрации, налогообложения, отчетности и </w:t>
            </w:r>
            <w:r w:rsidRPr="003C2934">
              <w:rPr>
                <w:rFonts w:ascii="Times New Roman" w:hAnsi="Times New Roman" w:cs="Times New Roman"/>
              </w:rPr>
              <w:lastRenderedPageBreak/>
              <w:t>иным вопросам законодательного регулирования деятельности НКО.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lastRenderedPageBreak/>
              <w:t>Сайт «НКО: законы развития»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Почтовый адрес: 127006, г. Москва, а/я 58.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Сайт: </w:t>
            </w:r>
            <w:hyperlink r:id="rId47" w:history="1">
              <w:r w:rsidRPr="006D5CD3">
                <w:rPr>
                  <w:rStyle w:val="a3"/>
                  <w:rFonts w:ascii="Times New Roman" w:hAnsi="Times New Roman" w:cs="Times New Roman"/>
                </w:rPr>
                <w:t>http://nkozakon.ru</w:t>
              </w:r>
            </w:hyperlink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На сайте можно найти материалы по вопросам этики, информационной прозрачности и отчетности НКО, узнать о процессах изменения законодательства в области НКО, познакомиться с лучшими практиками деятельности НКО, узнать о вышедших изданиях или семинарах, полезных в работе НКО.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 Российского союза промышленников и предпринимателей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 </w:t>
            </w:r>
            <w:hyperlink r:id="rId48" w:history="1">
              <w:r w:rsidRPr="003C2934">
                <w:rPr>
                  <w:rStyle w:val="a3"/>
                  <w:rFonts w:ascii="Times New Roman" w:hAnsi="Times New Roman" w:cs="Times New Roman"/>
                </w:rPr>
                <w:t>http://рспп.рф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3C2934">
              <w:rPr>
                <w:rFonts w:ascii="Times New Roman" w:hAnsi="Times New Roman" w:cs="Times New Roman"/>
              </w:rPr>
              <w:t>(раздел «Социальная ответственность – Благотворительные фонды»)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Содержит информацию о частных фондах, финансирующих НКО и их социальные программы.</w:t>
            </w:r>
          </w:p>
        </w:tc>
      </w:tr>
      <w:tr w:rsidR="00B5069C" w:rsidRPr="003C2934" w:rsidTr="00240930">
        <w:tc>
          <w:tcPr>
            <w:tcW w:w="107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93573D">
            <w:pPr>
              <w:jc w:val="center"/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/>
                <w:bCs/>
              </w:rPr>
              <w:t>Региональный уровень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Общественная палата Магаданской области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Сайт:</w:t>
            </w:r>
            <w:r>
              <w:t xml:space="preserve"> </w:t>
            </w:r>
            <w:hyperlink r:id="rId49" w:history="1">
              <w:r w:rsidRPr="006D5CD3">
                <w:rPr>
                  <w:rStyle w:val="a3"/>
                  <w:rFonts w:ascii="Times New Roman" w:hAnsi="Times New Roman" w:cs="Times New Roman"/>
                </w:rPr>
                <w:t>http://op49.ru/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Информационное и консультационное сопровождение деятельности НКО, в том числе информирование о финансовой (</w:t>
            </w:r>
            <w:proofErr w:type="spellStart"/>
            <w:r w:rsidRPr="003C2934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3C2934">
              <w:rPr>
                <w:rFonts w:ascii="Times New Roman" w:hAnsi="Times New Roman" w:cs="Times New Roman"/>
              </w:rPr>
              <w:t>) поддержке.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2) Поддержка и продвижение инициатив, в том числе по совершенствованию законодательства.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  <w:highlight w:val="yellow"/>
              </w:rPr>
            </w:pPr>
            <w:r w:rsidRPr="003C2934">
              <w:rPr>
                <w:rFonts w:ascii="Times New Roman" w:hAnsi="Times New Roman" w:cs="Times New Roman"/>
              </w:rPr>
              <w:t>3) Общественный контроль.</w:t>
            </w:r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F1771A" w:rsidRDefault="00B5069C" w:rsidP="00B5069C">
            <w:pPr>
              <w:rPr>
                <w:rFonts w:ascii="Times New Roman" w:hAnsi="Times New Roman" w:cs="Times New Roman"/>
              </w:rPr>
            </w:pPr>
            <w:r w:rsidRPr="00F1771A">
              <w:rPr>
                <w:rFonts w:ascii="Times New Roman" w:hAnsi="Times New Roman" w:cs="Times New Roman"/>
              </w:rPr>
              <w:t>Правительство Магаданской области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F1771A" w:rsidRDefault="00B5069C" w:rsidP="00B5069C">
            <w:pPr>
              <w:rPr>
                <w:rFonts w:ascii="Times New Roman" w:hAnsi="Times New Roman" w:cs="Times New Roman"/>
              </w:rPr>
            </w:pPr>
            <w:r w:rsidRPr="00F1771A">
              <w:rPr>
                <w:rFonts w:ascii="Times New Roman" w:hAnsi="Times New Roman" w:cs="Times New Roman"/>
              </w:rPr>
              <w:br/>
            </w:r>
            <w:r w:rsidRPr="00F1771A">
              <w:rPr>
                <w:rFonts w:ascii="Times New Roman" w:hAnsi="Times New Roman" w:cs="Times New Roman"/>
                <w:bCs/>
              </w:rPr>
              <w:t>685000, г. Магадан, ул. Горького, д. 6.</w:t>
            </w:r>
          </w:p>
          <w:p w:rsidR="00B5069C" w:rsidRPr="00F1771A" w:rsidRDefault="00B5069C" w:rsidP="00B5069C">
            <w:pPr>
              <w:rPr>
                <w:rFonts w:ascii="Times New Roman" w:hAnsi="Times New Roman" w:cs="Times New Roman"/>
              </w:rPr>
            </w:pPr>
            <w:r w:rsidRPr="00F1771A">
              <w:rPr>
                <w:rFonts w:ascii="Times New Roman" w:hAnsi="Times New Roman" w:cs="Times New Roman"/>
              </w:rPr>
              <w:t>Телефон/факс: </w:t>
            </w:r>
            <w:r w:rsidRPr="00F1771A">
              <w:rPr>
                <w:rFonts w:ascii="Times New Roman" w:hAnsi="Times New Roman" w:cs="Times New Roman"/>
              </w:rPr>
              <w:br/>
            </w:r>
            <w:hyperlink r:id="rId50" w:history="1">
              <w:r w:rsidRPr="00F1771A">
                <w:rPr>
                  <w:rStyle w:val="a3"/>
                  <w:rFonts w:ascii="Times New Roman" w:hAnsi="Times New Roman" w:cs="Times New Roman"/>
                  <w:bCs/>
                </w:rPr>
                <w:t>8 (4132) 607-686</w:t>
              </w:r>
            </w:hyperlink>
            <w:r w:rsidRPr="00F1771A">
              <w:rPr>
                <w:rFonts w:ascii="Times New Roman" w:hAnsi="Times New Roman" w:cs="Times New Roman"/>
              </w:rPr>
              <w:t>/</w:t>
            </w:r>
            <w:hyperlink r:id="rId51" w:history="1">
              <w:r w:rsidRPr="00F1771A">
                <w:rPr>
                  <w:rStyle w:val="a3"/>
                  <w:rFonts w:ascii="Times New Roman" w:hAnsi="Times New Roman" w:cs="Times New Roman"/>
                  <w:bCs/>
                </w:rPr>
                <w:t>8 (4132) 607-807</w:t>
              </w:r>
            </w:hyperlink>
          </w:p>
          <w:p w:rsidR="00B5069C" w:rsidRPr="00F1771A" w:rsidRDefault="00B5069C" w:rsidP="00B5069C">
            <w:pPr>
              <w:rPr>
                <w:rFonts w:ascii="Times New Roman" w:hAnsi="Times New Roman" w:cs="Times New Roman"/>
              </w:rPr>
            </w:pPr>
            <w:r w:rsidRPr="00F1771A">
              <w:rPr>
                <w:rFonts w:ascii="Times New Roman" w:hAnsi="Times New Roman" w:cs="Times New Roman"/>
              </w:rPr>
              <w:t>E-</w:t>
            </w:r>
            <w:proofErr w:type="spellStart"/>
            <w:r w:rsidRPr="00F1771A">
              <w:rPr>
                <w:rFonts w:ascii="Times New Roman" w:hAnsi="Times New Roman" w:cs="Times New Roman"/>
              </w:rPr>
              <w:t>mail</w:t>
            </w:r>
            <w:proofErr w:type="spellEnd"/>
            <w:r w:rsidRPr="00F1771A">
              <w:rPr>
                <w:rFonts w:ascii="Times New Roman" w:hAnsi="Times New Roman" w:cs="Times New Roman"/>
              </w:rPr>
              <w:t>: </w:t>
            </w:r>
            <w:hyperlink r:id="rId52" w:history="1">
              <w:r w:rsidRPr="00F1771A">
                <w:rPr>
                  <w:rStyle w:val="a3"/>
                  <w:rFonts w:ascii="Times New Roman" w:hAnsi="Times New Roman" w:cs="Times New Roman"/>
                  <w:bCs/>
                </w:rPr>
                <w:t>government@49gov.ru</w:t>
              </w:r>
            </w:hyperlink>
          </w:p>
          <w:p w:rsidR="00B5069C" w:rsidRPr="00F1771A" w:rsidRDefault="00B5069C" w:rsidP="00B5069C">
            <w:pPr>
              <w:rPr>
                <w:rFonts w:ascii="Times New Roman" w:hAnsi="Times New Roman" w:cs="Times New Roman"/>
              </w:rPr>
            </w:pPr>
            <w:r w:rsidRPr="00F1771A">
              <w:rPr>
                <w:rFonts w:ascii="Times New Roman" w:hAnsi="Times New Roman" w:cs="Times New Roman"/>
              </w:rPr>
              <w:t xml:space="preserve">Сайт: </w:t>
            </w:r>
            <w:hyperlink r:id="rId53" w:history="1">
              <w:r w:rsidRPr="00F1771A">
                <w:rPr>
                  <w:rStyle w:val="a3"/>
                  <w:rFonts w:ascii="Times New Roman" w:hAnsi="Times New Roman" w:cs="Times New Roman"/>
                </w:rPr>
                <w:t>https://www.49gov.ru/</w:t>
              </w:r>
            </w:hyperlink>
            <w:r w:rsidRPr="00F17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F1771A" w:rsidRDefault="00F1771A" w:rsidP="00F177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771A">
              <w:rPr>
                <w:rFonts w:ascii="Times New Roman" w:hAnsi="Times New Roman" w:cs="Times New Roman"/>
              </w:rPr>
              <w:t>Освещение событий социально-экономического развития Магаданской области</w:t>
            </w:r>
            <w:bookmarkStart w:id="0" w:name="_GoBack"/>
            <w:bookmarkEnd w:id="0"/>
          </w:p>
        </w:tc>
      </w:tr>
      <w:tr w:rsidR="00B5069C" w:rsidRPr="003C2934" w:rsidTr="0093573D">
        <w:tc>
          <w:tcPr>
            <w:tcW w:w="27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Гражданское общество Магаданской области</w:t>
            </w:r>
          </w:p>
        </w:tc>
        <w:tc>
          <w:tcPr>
            <w:tcW w:w="4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  <w:bCs/>
              </w:rPr>
            </w:pPr>
            <w:r w:rsidRPr="003C2934">
              <w:rPr>
                <w:rStyle w:val="a4"/>
                <w:rFonts w:ascii="Times New Roman" w:hAnsi="Times New Roman" w:cs="Times New Roman"/>
                <w:color w:val="3A3C40"/>
                <w:sz w:val="21"/>
                <w:szCs w:val="21"/>
                <w:shd w:val="clear" w:color="auto" w:fill="FFFFFF"/>
              </w:rPr>
              <w:t>Департамент внутренней и информационной политики аппарата губернатора Магаданской области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  <w:bCs/>
              </w:rPr>
              <w:t>685000, г. Магадан, ул. Горького, д. 6.</w:t>
            </w:r>
          </w:p>
          <w:p w:rsidR="00B5069C" w:rsidRPr="003C2934" w:rsidRDefault="006B51A8" w:rsidP="00B5069C">
            <w:pPr>
              <w:rPr>
                <w:rFonts w:ascii="Times New Roman" w:hAnsi="Times New Roman" w:cs="Times New Roman"/>
              </w:rPr>
            </w:pPr>
            <w:hyperlink r:id="rId54" w:history="1">
              <w:r w:rsidR="00B5069C" w:rsidRPr="003C2934">
                <w:rPr>
                  <w:rStyle w:val="a3"/>
                  <w:rFonts w:ascii="Times New Roman" w:hAnsi="Times New Roman" w:cs="Times New Roman"/>
                </w:rPr>
                <w:t>https://society.49gov.ru/</w:t>
              </w:r>
            </w:hyperlink>
            <w:r w:rsidR="00B5069C" w:rsidRPr="003C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1) Финансовая поддержка социально ориентированных некоммерческих организаций.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 xml:space="preserve">2) Организационная и информационная поддержка, в том числе о мерах региональной поддержки и сопровождение </w:t>
            </w:r>
            <w:r w:rsidRPr="003C2934">
              <w:rPr>
                <w:rFonts w:ascii="Times New Roman" w:hAnsi="Times New Roman" w:cs="Times New Roman"/>
              </w:rPr>
              <w:lastRenderedPageBreak/>
              <w:t xml:space="preserve">деятельности НКО, в том числе создание и регулярное обновление информационных ресурсов о проводимых конкурсах для НКО. </w:t>
            </w:r>
          </w:p>
          <w:p w:rsidR="00B5069C" w:rsidRPr="003C2934" w:rsidRDefault="00B5069C" w:rsidP="00B5069C">
            <w:pPr>
              <w:rPr>
                <w:rFonts w:ascii="Times New Roman" w:hAnsi="Times New Roman" w:cs="Times New Roman"/>
              </w:rPr>
            </w:pPr>
            <w:r w:rsidRPr="003C2934">
              <w:rPr>
                <w:rFonts w:ascii="Times New Roman" w:hAnsi="Times New Roman" w:cs="Times New Roman"/>
              </w:rPr>
              <w:t>3) Консультирование представителей НКО.</w:t>
            </w:r>
          </w:p>
        </w:tc>
      </w:tr>
    </w:tbl>
    <w:p w:rsidR="00345405" w:rsidRDefault="00345405"/>
    <w:sectPr w:rsidR="003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CEE"/>
    <w:multiLevelType w:val="multilevel"/>
    <w:tmpl w:val="40E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01986"/>
    <w:multiLevelType w:val="hybridMultilevel"/>
    <w:tmpl w:val="A0BE19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6"/>
    <w:rsid w:val="001A0FA9"/>
    <w:rsid w:val="00240930"/>
    <w:rsid w:val="00345405"/>
    <w:rsid w:val="00367B6D"/>
    <w:rsid w:val="003C2934"/>
    <w:rsid w:val="006962E7"/>
    <w:rsid w:val="006B51A8"/>
    <w:rsid w:val="007640D7"/>
    <w:rsid w:val="0093573D"/>
    <w:rsid w:val="00B5069C"/>
    <w:rsid w:val="00CF72F6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F9A3-8DE2-4686-ADC8-656CEF1B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FA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40930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C293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1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5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i.ru/nti/" TargetMode="External"/><Relationship Id="rId18" Type="http://schemas.openxmlformats.org/officeDocument/2006/relationships/hyperlink" Target="https://asi.ru/investclimate/rating/" TargetMode="External"/><Relationship Id="rId26" Type="http://schemas.openxmlformats.org/officeDocument/2006/relationships/hyperlink" Target="http://www/ruy.ru" TargetMode="External"/><Relationship Id="rId39" Type="http://schemas.openxmlformats.org/officeDocument/2006/relationships/hyperlink" Target="http://www.crno.ru/" TargetMode="External"/><Relationship Id="rId21" Type="http://schemas.openxmlformats.org/officeDocument/2006/relationships/hyperlink" Target="https://asi.ru/projects/submit_a_project/" TargetMode="External"/><Relationship Id="rId34" Type="http://schemas.openxmlformats.org/officeDocument/2006/relationships/hyperlink" Target="mailto:dfinfo@donorsforum.ru" TargetMode="External"/><Relationship Id="rId42" Type="http://schemas.openxmlformats.org/officeDocument/2006/relationships/hyperlink" Target="http://www.hrrcenter.ru/" TargetMode="External"/><Relationship Id="rId47" Type="http://schemas.openxmlformats.org/officeDocument/2006/relationships/hyperlink" Target="http://nkozakon.ru" TargetMode="External"/><Relationship Id="rId50" Type="http://schemas.openxmlformats.org/officeDocument/2006/relationships/hyperlink" Target="tel:8413260768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si.org.ru/" TargetMode="External"/><Relationship Id="rId12" Type="http://schemas.openxmlformats.org/officeDocument/2006/relationships/hyperlink" Target="https://asi.ru/investclimate/" TargetMode="External"/><Relationship Id="rId17" Type="http://schemas.openxmlformats.org/officeDocument/2006/relationships/hyperlink" Target="https://asi.ru/social/volunteers/" TargetMode="External"/><Relationship Id="rId25" Type="http://schemas.openxmlformats.org/officeDocument/2006/relationships/hyperlink" Target="http://znanieros.ru/" TargetMode="External"/><Relationship Id="rId33" Type="http://schemas.openxmlformats.org/officeDocument/2006/relationships/hyperlink" Target="http://www.trainet.org" TargetMode="External"/><Relationship Id="rId38" Type="http://schemas.openxmlformats.org/officeDocument/2006/relationships/hyperlink" Target="mailto:training@crno.ru" TargetMode="External"/><Relationship Id="rId46" Type="http://schemas.openxmlformats.org/officeDocument/2006/relationships/hyperlink" Target="http://www.civita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.ru/social/tsr/" TargetMode="External"/><Relationship Id="rId20" Type="http://schemas.openxmlformats.org/officeDocument/2006/relationships/hyperlink" Target="https://asi.ru/projects/submit_a_project/" TargetMode="External"/><Relationship Id="rId29" Type="http://schemas.openxmlformats.org/officeDocument/2006/relationships/hyperlink" Target="http://grants.oprf.ru" TargetMode="External"/><Relationship Id="rId41" Type="http://schemas.openxmlformats.org/officeDocument/2006/relationships/hyperlink" Target="mailto:spb@hrrcenter.ru" TargetMode="External"/><Relationship Id="rId54" Type="http://schemas.openxmlformats.org/officeDocument/2006/relationships/hyperlink" Target="https://society.49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rf.ru/" TargetMode="External"/><Relationship Id="rId11" Type="http://schemas.openxmlformats.org/officeDocument/2006/relationships/hyperlink" Target="https://asi.ru/" TargetMode="External"/><Relationship Id="rId24" Type="http://schemas.openxmlformats.org/officeDocument/2006/relationships/hyperlink" Target="mailto:znanie@znanie.org" TargetMode="External"/><Relationship Id="rId32" Type="http://schemas.openxmlformats.org/officeDocument/2006/relationships/hyperlink" Target="http://www.lawcs.ru/" TargetMode="External"/><Relationship Id="rId37" Type="http://schemas.openxmlformats.org/officeDocument/2006/relationships/hyperlink" Target="mailto:crno@crno.ru" TargetMode="External"/><Relationship Id="rId40" Type="http://schemas.openxmlformats.org/officeDocument/2006/relationships/hyperlink" Target="http://www.portal-nko.ru" TargetMode="External"/><Relationship Id="rId45" Type="http://schemas.openxmlformats.org/officeDocument/2006/relationships/hyperlink" Target="http://www.kdobru.ru" TargetMode="External"/><Relationship Id="rId53" Type="http://schemas.openxmlformats.org/officeDocument/2006/relationships/hyperlink" Target="https://www.49gov.ru/" TargetMode="External"/><Relationship Id="rId5" Type="http://schemas.openxmlformats.org/officeDocument/2006/relationships/hyperlink" Target="mailto:oprf@oprf.ru" TargetMode="External"/><Relationship Id="rId15" Type="http://schemas.openxmlformats.org/officeDocument/2006/relationships/hyperlink" Target="https://asi.ru/social/education/" TargetMode="External"/><Relationship Id="rId23" Type="http://schemas.openxmlformats.org/officeDocument/2006/relationships/hyperlink" Target="http://nbfond.ru/" TargetMode="External"/><Relationship Id="rId28" Type="http://schemas.openxmlformats.org/officeDocument/2006/relationships/hyperlink" Target="http://www.civildignity.ru/ru/" TargetMode="External"/><Relationship Id="rId36" Type="http://schemas.openxmlformats.org/officeDocument/2006/relationships/hyperlink" Target="https://te-st.ru/ngos/" TargetMode="External"/><Relationship Id="rId49" Type="http://schemas.openxmlformats.org/officeDocument/2006/relationships/hyperlink" Target="http://op49.ru/" TargetMode="External"/><Relationship Id="rId10" Type="http://schemas.openxmlformats.org/officeDocument/2006/relationships/hyperlink" Target="mailto:asi@asi.ru" TargetMode="External"/><Relationship Id="rId19" Type="http://schemas.openxmlformats.org/officeDocument/2006/relationships/hyperlink" Target="https://asi.ru/store/" TargetMode="External"/><Relationship Id="rId31" Type="http://schemas.openxmlformats.org/officeDocument/2006/relationships/hyperlink" Target="mailto:info@lawcs.ru" TargetMode="External"/><Relationship Id="rId44" Type="http://schemas.openxmlformats.org/officeDocument/2006/relationships/hyperlink" Target="mailto:mail@kdobru.ru" TargetMode="External"/><Relationship Id="rId52" Type="http://schemas.openxmlformats.org/officeDocument/2006/relationships/hyperlink" Target="mailto:government@49gov.ru?subject=%D0%9F%D0%B8%D1%81%D1%8C%D0%BC%D0%BE%20%D1%81%20%D0%BE%D1%84%D0%B8%D1%86%D0%B8%D0%B0%D0%BB%D1%8C%D0%BD%D0%BE%D0%B3%D0%BE%20%D1%81%D0%B0%D0%B9%D1%82%D0%B0%20%D0%9F%D1%80%D0%B0%D0%B2%D0%B8%D1%82%D0%B5%D0%BB%D1%8C%D1%81%D1%82%D0%B2%D0%B0%20%D0%9C%D0%B0%D0%B3%D0%B0%D0%B4%D0%B0%D0%BD%D1%81%D0%BA%D0%BE%D0%B9%20%D0%BE%D0%B1%D0%BB%D0%B0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o.economy.gov.ru/" TargetMode="External"/><Relationship Id="rId14" Type="http://schemas.openxmlformats.org/officeDocument/2006/relationships/hyperlink" Target="https://asi.ru/staffing/" TargetMode="External"/><Relationship Id="rId22" Type="http://schemas.openxmlformats.org/officeDocument/2006/relationships/hyperlink" Target="http://www.ligazn.ru/" TargetMode="External"/><Relationship Id="rId27" Type="http://schemas.openxmlformats.org/officeDocument/2006/relationships/hyperlink" Target="mailto:gdostoinstvo@gmail.com" TargetMode="External"/><Relationship Id="rId30" Type="http://schemas.openxmlformats.org/officeDocument/2006/relationships/hyperlink" Target="http://www.nb-fund.ru/" TargetMode="External"/><Relationship Id="rId35" Type="http://schemas.openxmlformats.org/officeDocument/2006/relationships/hyperlink" Target="http://www.donorsforum.ru/" TargetMode="External"/><Relationship Id="rId43" Type="http://schemas.openxmlformats.org/officeDocument/2006/relationships/hyperlink" Target="http://www.ngo.ru" TargetMode="External"/><Relationship Id="rId48" Type="http://schemas.openxmlformats.org/officeDocument/2006/relationships/hyperlink" Target="http://xn--o1aabe.xn--p1ai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ineconom@economy.gov.ru" TargetMode="External"/><Relationship Id="rId51" Type="http://schemas.openxmlformats.org/officeDocument/2006/relationships/hyperlink" Target="tel:841326078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Драненко Анна Александровна</dc:creator>
  <cp:keywords/>
  <dc:description/>
  <cp:lastModifiedBy>Зубицкая Анастасия Александровна</cp:lastModifiedBy>
  <cp:revision>2</cp:revision>
  <dcterms:created xsi:type="dcterms:W3CDTF">2019-04-08T01:51:00Z</dcterms:created>
  <dcterms:modified xsi:type="dcterms:W3CDTF">2019-04-08T01:51:00Z</dcterms:modified>
</cp:coreProperties>
</file>