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D1" w:rsidRDefault="00A86AD1" w:rsidP="00A86AD1">
      <w:pPr>
        <w:ind w:left="7371"/>
        <w:contextualSpacing/>
        <w:jc w:val="both"/>
        <w:rPr>
          <w:rFonts w:ascii="Times New Roman" w:hAnsi="Times New Roman" w:cs="Times New Roman"/>
          <w:color w:val="000000"/>
          <w:lang w:eastAsia="ru-RU" w:bidi="ru-RU"/>
        </w:rPr>
      </w:pPr>
      <w:bookmarkStart w:id="0" w:name="_GoBack"/>
      <w:bookmarkEnd w:id="0"/>
      <w:r w:rsidRPr="00533734">
        <w:rPr>
          <w:rFonts w:ascii="Times New Roman" w:hAnsi="Times New Roman" w:cs="Times New Roman"/>
          <w:color w:val="000000"/>
          <w:lang w:eastAsia="ru-RU" w:bidi="ru-RU"/>
        </w:rPr>
        <w:t xml:space="preserve">Приложение </w:t>
      </w:r>
    </w:p>
    <w:p w:rsidR="00A86AD1" w:rsidRPr="00533734" w:rsidRDefault="00A86AD1" w:rsidP="00A86AD1">
      <w:pPr>
        <w:ind w:left="7371"/>
        <w:contextualSpacing/>
        <w:jc w:val="both"/>
        <w:rPr>
          <w:rFonts w:ascii="Times New Roman" w:hAnsi="Times New Roman" w:cs="Times New Roman"/>
        </w:rPr>
      </w:pPr>
      <w:r w:rsidRPr="00533734">
        <w:rPr>
          <w:rFonts w:ascii="Times New Roman" w:hAnsi="Times New Roman" w:cs="Times New Roman"/>
          <w:color w:val="000000"/>
          <w:lang w:eastAsia="ru-RU" w:bidi="ru-RU"/>
        </w:rPr>
        <w:t>к приказу МВД России от 26.02.2018 № 112</w:t>
      </w:r>
    </w:p>
    <w:p w:rsidR="00A86AD1" w:rsidRDefault="00A86AD1" w:rsidP="00A86AD1">
      <w:pPr>
        <w:pStyle w:val="90"/>
        <w:shd w:val="clear" w:color="auto" w:fill="auto"/>
        <w:spacing w:before="0" w:line="240" w:lineRule="auto"/>
        <w:ind w:firstLine="0"/>
        <w:contextualSpacing/>
        <w:rPr>
          <w:color w:val="000000"/>
          <w:lang w:eastAsia="ru-RU" w:bidi="ru-RU"/>
        </w:rPr>
      </w:pPr>
    </w:p>
    <w:p w:rsidR="00A86AD1" w:rsidRPr="00533734" w:rsidRDefault="00A86AD1" w:rsidP="00A86AD1">
      <w:pPr>
        <w:pStyle w:val="90"/>
        <w:shd w:val="clear" w:color="auto" w:fill="auto"/>
        <w:spacing w:before="0" w:line="240" w:lineRule="auto"/>
        <w:ind w:firstLine="0"/>
        <w:contextualSpacing/>
        <w:rPr>
          <w:sz w:val="24"/>
          <w:szCs w:val="24"/>
        </w:rPr>
      </w:pPr>
      <w:r w:rsidRPr="00533734">
        <w:rPr>
          <w:color w:val="000000"/>
          <w:sz w:val="24"/>
          <w:szCs w:val="24"/>
          <w:lang w:eastAsia="ru-RU" w:bidi="ru-RU"/>
        </w:rPr>
        <w:t>ПОЛОЖЕНИЕ</w:t>
      </w:r>
    </w:p>
    <w:p w:rsidR="00A86AD1" w:rsidRDefault="00A86AD1" w:rsidP="00A86AD1">
      <w:pPr>
        <w:pStyle w:val="90"/>
        <w:shd w:val="clear" w:color="auto" w:fill="auto"/>
        <w:spacing w:before="0" w:line="240" w:lineRule="auto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533734">
        <w:rPr>
          <w:color w:val="000000"/>
          <w:sz w:val="24"/>
          <w:szCs w:val="24"/>
          <w:lang w:eastAsia="ru-RU" w:bidi="ru-RU"/>
        </w:rPr>
        <w:t>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A86AD1" w:rsidRPr="00533734" w:rsidRDefault="00A86AD1" w:rsidP="00A86AD1">
      <w:pPr>
        <w:pStyle w:val="90"/>
        <w:shd w:val="clear" w:color="auto" w:fill="auto"/>
        <w:spacing w:before="0" w:line="240" w:lineRule="auto"/>
        <w:ind w:firstLine="0"/>
        <w:contextualSpacing/>
        <w:jc w:val="both"/>
        <w:rPr>
          <w:sz w:val="24"/>
          <w:szCs w:val="24"/>
        </w:rPr>
      </w:pPr>
    </w:p>
    <w:p w:rsidR="00A86AD1" w:rsidRPr="00533734" w:rsidRDefault="00A86AD1" w:rsidP="00A86AD1">
      <w:pPr>
        <w:pStyle w:val="90"/>
        <w:numPr>
          <w:ilvl w:val="0"/>
          <w:numId w:val="1"/>
        </w:numPr>
        <w:shd w:val="clear" w:color="auto" w:fill="auto"/>
        <w:tabs>
          <w:tab w:val="left" w:pos="1074"/>
        </w:tabs>
        <w:spacing w:before="240" w:after="240" w:line="240" w:lineRule="auto"/>
        <w:ind w:firstLine="760"/>
        <w:contextualSpacing/>
        <w:jc w:val="both"/>
        <w:rPr>
          <w:sz w:val="24"/>
          <w:szCs w:val="24"/>
        </w:rPr>
      </w:pPr>
      <w:r w:rsidRPr="00533734">
        <w:rPr>
          <w:color w:val="000000"/>
          <w:sz w:val="24"/>
          <w:szCs w:val="24"/>
          <w:lang w:eastAsia="ru-RU" w:bidi="ru-RU"/>
        </w:rPr>
        <w:t>Общие положения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4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  <w:r w:rsidRPr="0053373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1"/>
      </w:r>
      <w:r w:rsidRPr="0053373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53373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веществ" и формирования в обществе негативного отношения к их незаконному потреблению.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45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 проводится ежегодно в два этапа (региональный и федеральный).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56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Конкурсе могут принимать участие физические и юридические лица, а также авторские коллективы.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00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представляются по следующим номинациям: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58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«Лучший макет наружной социальной рекламы, направленной на снижение спроса на наркотики».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5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«Лучший видеоролик антинаркотической направленности и пропаганды здорового образа жизни».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58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«Лучший буклет антинаркотической направленности и пропаганды здорового образа жизни».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07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Основными задачами проведения Конкурса являются: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5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негативного отношения в обществе к незаконному потреблению наркотиков.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5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населения о последствиях незаконного потребления наркотиков.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61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68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31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Популяризация лучших конкурсных работ социальной рекламы.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51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35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Общее руководство и организацию проведения Конкурса осуществляет ГУНК МВД России.</w:t>
      </w:r>
    </w:p>
    <w:p w:rsidR="00A86AD1" w:rsidRPr="00533734" w:rsidRDefault="00A86AD1" w:rsidP="00A86AD1">
      <w:pPr>
        <w:pStyle w:val="90"/>
        <w:numPr>
          <w:ilvl w:val="0"/>
          <w:numId w:val="1"/>
        </w:numPr>
        <w:shd w:val="clear" w:color="auto" w:fill="auto"/>
        <w:tabs>
          <w:tab w:val="left" w:pos="1074"/>
        </w:tabs>
        <w:spacing w:before="240" w:after="240" w:line="240" w:lineRule="auto"/>
        <w:ind w:firstLine="7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533734">
        <w:rPr>
          <w:color w:val="000000"/>
          <w:sz w:val="24"/>
          <w:szCs w:val="24"/>
          <w:lang w:eastAsia="ru-RU" w:bidi="ru-RU"/>
        </w:rPr>
        <w:t>Порядок организации и проведения Конкурса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49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Ежегодно (не позднее 20 декабря года, предшествующего году проведения Конкурса) на ресурсах аппаратно-программного комплекса «Официальный интернет-сайт МВД России»</w:t>
      </w:r>
      <w:r w:rsidRPr="0053373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3"/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87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Номинации Конкурса.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4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заявки на участие в Конкурсе (приложение к настоящему Положению).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91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Требования, предъявляемые к конкурсным работам.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4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Адрес для направления конкурсных работ и заявок на участие в Конкурсе.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24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 подачи заявки на участие в Конкурсе и представления конкурсных работ.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4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035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86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8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80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Персональный состав отборочной комиссии утверждается ее председателем.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8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0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4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отборочной комиссии оформляется протоколом.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0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7" w:history="1">
        <w:r w:rsidRPr="00533734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gimk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_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konkurs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@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mvd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gov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533734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0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9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оценки поступивших конкурсных работ и определения победителей и призеров Конкурса создается конкурсная комиссия.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0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Председателем конкурсной комиссии является начальник ГУНК МВД России.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95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Персональный состав конкурсной комиссии утверждается ее председателем.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0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50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конкурсной комиссии оформляется протоколом.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195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Участие в Конкурсе членов отборочных комиссий и членов конкурсной комиссии не допускается.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0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</w:r>
    </w:p>
    <w:p w:rsidR="00A86AD1" w:rsidRPr="00533734" w:rsidRDefault="00A86AD1" w:rsidP="00A86AD1">
      <w:pPr>
        <w:pStyle w:val="90"/>
        <w:numPr>
          <w:ilvl w:val="0"/>
          <w:numId w:val="1"/>
        </w:numPr>
        <w:shd w:val="clear" w:color="auto" w:fill="auto"/>
        <w:tabs>
          <w:tab w:val="left" w:pos="1074"/>
        </w:tabs>
        <w:spacing w:before="240" w:after="240" w:line="240" w:lineRule="auto"/>
        <w:ind w:firstLine="76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533734">
        <w:rPr>
          <w:color w:val="000000"/>
          <w:sz w:val="24"/>
          <w:szCs w:val="24"/>
          <w:lang w:eastAsia="ru-RU" w:bidi="ru-RU"/>
        </w:rPr>
        <w:t>Требования, предъявляемые к конкурсным работам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0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DVD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).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Форматы файла: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JPG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разрешение 1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920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1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080р (формат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16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9),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более 10 МБ.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53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в номинации «Лучший видеоролик</w:t>
      </w:r>
    </w:p>
    <w:p w:rsidR="00A86AD1" w:rsidRPr="00533734" w:rsidRDefault="00A86AD1" w:rsidP="00A86AD1">
      <w:pPr>
        <w:tabs>
          <w:tab w:val="right" w:pos="4692"/>
          <w:tab w:val="left" w:pos="4860"/>
          <w:tab w:val="right" w:pos="8126"/>
          <w:tab w:val="right" w:pos="908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антинаркотической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направленности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и пропаганды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здорового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образа</w:t>
      </w:r>
    </w:p>
    <w:p w:rsidR="00A86AD1" w:rsidRPr="00533734" w:rsidRDefault="00A86AD1" w:rsidP="00A86AD1">
      <w:pPr>
        <w:tabs>
          <w:tab w:val="left" w:pos="1149"/>
          <w:tab w:val="right" w:pos="4692"/>
          <w:tab w:val="left" w:pos="4864"/>
          <w:tab w:val="right" w:pos="81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жизни» представляются на оптических носителях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DVD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).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Форматы файла: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avi</w:t>
      </w:r>
      <w:proofErr w:type="spellEnd"/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mpeg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ab/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4; разрешение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1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920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1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080р, не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более 500 МБ;</w:t>
      </w:r>
    </w:p>
    <w:p w:rsidR="00A86AD1" w:rsidRPr="00533734" w:rsidRDefault="00A86AD1" w:rsidP="00A86A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длительность не более 120 сек., звук 16 бит, стерео.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53"/>
          <w:tab w:val="left" w:pos="4776"/>
          <w:tab w:val="center" w:pos="6772"/>
          <w:tab w:val="right" w:pos="9082"/>
        </w:tabs>
        <w:ind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в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номинации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«Лучший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буклет</w:t>
      </w:r>
    </w:p>
    <w:p w:rsidR="00A86AD1" w:rsidRPr="00533734" w:rsidRDefault="00A86AD1" w:rsidP="00A86AD1">
      <w:pPr>
        <w:tabs>
          <w:tab w:val="right" w:pos="4692"/>
          <w:tab w:val="left" w:pos="4860"/>
          <w:tab w:val="right" w:pos="8126"/>
          <w:tab w:val="right" w:pos="908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антинаркотической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направленности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и пропаганды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здорового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образа жизни» представляются в бумажном виде, а также на оптических носителях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DVD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).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Форматы файла: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JPG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/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PDF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разрешение 1920х1080р (формат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>16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9), </w:t>
      </w: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более 10 МБ.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5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работам, представляемым на Конкурс, прилагается краткая аннотация.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8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46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не рецензируются и не возвращаются.</w:t>
      </w:r>
    </w:p>
    <w:p w:rsidR="00A86AD1" w:rsidRPr="00533734" w:rsidRDefault="00A86AD1" w:rsidP="00A86AD1">
      <w:pPr>
        <w:pStyle w:val="90"/>
        <w:numPr>
          <w:ilvl w:val="0"/>
          <w:numId w:val="1"/>
        </w:numPr>
        <w:shd w:val="clear" w:color="auto" w:fill="auto"/>
        <w:tabs>
          <w:tab w:val="left" w:pos="1074"/>
        </w:tabs>
        <w:spacing w:before="240" w:after="240" w:line="240" w:lineRule="auto"/>
        <w:ind w:left="122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533734">
        <w:rPr>
          <w:color w:val="000000"/>
          <w:sz w:val="24"/>
          <w:szCs w:val="24"/>
          <w:lang w:eastAsia="ru-RU" w:bidi="ru-RU"/>
        </w:rPr>
        <w:t>Оценка конкурсных работ и порядок награждения победителей и призеров Конкурса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26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451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Социальная значимость.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451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Информативность.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451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Глубина проработки темы.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451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Оригинальность подачи материала.</w:t>
      </w:r>
    </w:p>
    <w:p w:rsidR="00A86AD1" w:rsidRPr="00533734" w:rsidRDefault="00A86AD1" w:rsidP="00A86AD1">
      <w:pPr>
        <w:widowControl w:val="0"/>
        <w:numPr>
          <w:ilvl w:val="1"/>
          <w:numId w:val="2"/>
        </w:numPr>
        <w:tabs>
          <w:tab w:val="left" w:pos="1451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Практическая ценность.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46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Конкурсные работы оцениваются в каждой номинации.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5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итогам Конкурса конкурсная комиссия определяет одного победителя и двух призеров в каждой номинации.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8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Информация об итогах Конкурса размещается на ресурсах АПК «Официальный сайт МВД России» до 15 июня.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22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 награждения победителей и призеров Конкурса ежегодно определяет конкурсная комиссия.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5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:rsidR="00A86AD1" w:rsidRPr="00533734" w:rsidRDefault="00A86AD1" w:rsidP="00A86AD1">
      <w:pPr>
        <w:widowControl w:val="0"/>
        <w:numPr>
          <w:ilvl w:val="0"/>
          <w:numId w:val="2"/>
        </w:numPr>
        <w:tabs>
          <w:tab w:val="left" w:pos="1218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Призерам Конкурса в каждой номинации вручаются диплом «Призер конкурса «Спасем жизнь вместе» и ценный подарок.</w:t>
      </w:r>
    </w:p>
    <w:p w:rsidR="00A86AD1" w:rsidRDefault="00A86AD1" w:rsidP="00A86AD1">
      <w:pPr>
        <w:widowControl w:val="0"/>
        <w:numPr>
          <w:ilvl w:val="0"/>
          <w:numId w:val="2"/>
        </w:numPr>
        <w:tabs>
          <w:tab w:val="left" w:pos="1218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A86AD1" w:rsidRDefault="00A86AD1" w:rsidP="00A86AD1">
      <w:pPr>
        <w:widowControl w:val="0"/>
        <w:numPr>
          <w:ilvl w:val="0"/>
          <w:numId w:val="2"/>
        </w:numPr>
        <w:tabs>
          <w:tab w:val="left" w:pos="1218"/>
        </w:tabs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7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социальной рекламы антинаркотической направленности и пропаганды здорового обр</w:t>
      </w:r>
      <w:r w:rsidRPr="00533734">
        <w:rPr>
          <w:rFonts w:ascii="Times New Roman" w:hAnsi="Times New Roman" w:cs="Times New Roman"/>
          <w:sz w:val="24"/>
          <w:szCs w:val="24"/>
        </w:rPr>
        <w:t>аза жизни «Спасем жизнь вместе».</w:t>
      </w:r>
    </w:p>
    <w:p w:rsidR="00A86AD1" w:rsidRDefault="00A86AD1" w:rsidP="00A86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6AD1" w:rsidRPr="00533734" w:rsidRDefault="00A86AD1" w:rsidP="00A86AD1">
      <w:pPr>
        <w:ind w:left="5954"/>
        <w:rPr>
          <w:rFonts w:ascii="Times New Roman" w:hAnsi="Times New Roman" w:cs="Times New Roman"/>
        </w:rPr>
      </w:pPr>
      <w:r w:rsidRPr="00533734">
        <w:rPr>
          <w:rFonts w:ascii="Times New Roman" w:hAnsi="Times New Roman" w:cs="Times New Roman"/>
          <w:color w:val="000000"/>
          <w:lang w:eastAsia="ru-RU" w:bidi="ru-RU"/>
        </w:rPr>
        <w:lastRenderedPageBreak/>
        <w:t>Приложение</w:t>
      </w:r>
    </w:p>
    <w:p w:rsidR="00A86AD1" w:rsidRPr="00533734" w:rsidRDefault="00A86AD1" w:rsidP="00A86AD1">
      <w:pPr>
        <w:spacing w:after="240"/>
        <w:ind w:left="5954"/>
        <w:rPr>
          <w:rFonts w:ascii="Times New Roman" w:hAnsi="Times New Roman" w:cs="Times New Roman"/>
        </w:rPr>
      </w:pPr>
      <w:r w:rsidRPr="00533734">
        <w:rPr>
          <w:rFonts w:ascii="Times New Roman" w:hAnsi="Times New Roman" w:cs="Times New Roman"/>
          <w:color w:val="000000"/>
          <w:lang w:eastAsia="ru-RU" w:bidi="ru-RU"/>
        </w:rPr>
        <w:t>к Положению 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A86AD1" w:rsidRPr="00533734" w:rsidRDefault="00A86AD1" w:rsidP="00A86AD1">
      <w:pPr>
        <w:pStyle w:val="100"/>
        <w:shd w:val="clear" w:color="auto" w:fill="auto"/>
        <w:spacing w:before="0" w:line="240" w:lineRule="auto"/>
        <w:ind w:right="620"/>
        <w:rPr>
          <w:sz w:val="24"/>
          <w:szCs w:val="24"/>
        </w:rPr>
      </w:pPr>
      <w:r w:rsidRPr="00533734">
        <w:rPr>
          <w:color w:val="000000"/>
          <w:sz w:val="24"/>
          <w:szCs w:val="24"/>
          <w:lang w:eastAsia="ru-RU" w:bidi="ru-RU"/>
        </w:rPr>
        <w:t>ЗАЯВКА</w:t>
      </w:r>
    </w:p>
    <w:p w:rsidR="00A86AD1" w:rsidRPr="00533734" w:rsidRDefault="00A86AD1" w:rsidP="00A86AD1">
      <w:pPr>
        <w:pStyle w:val="90"/>
        <w:shd w:val="clear" w:color="auto" w:fill="auto"/>
        <w:spacing w:before="0" w:line="240" w:lineRule="auto"/>
        <w:ind w:right="620" w:firstLine="0"/>
        <w:rPr>
          <w:sz w:val="24"/>
          <w:szCs w:val="24"/>
        </w:rPr>
      </w:pPr>
      <w:r w:rsidRPr="00533734">
        <w:rPr>
          <w:color w:val="000000"/>
          <w:sz w:val="24"/>
          <w:szCs w:val="24"/>
          <w:lang w:eastAsia="ru-RU" w:bidi="ru-RU"/>
        </w:rPr>
        <w:t>на участие во Всероссийском конкурсе социальной рекламы</w:t>
      </w:r>
      <w:r w:rsidRPr="00533734">
        <w:rPr>
          <w:color w:val="000000"/>
          <w:sz w:val="24"/>
          <w:szCs w:val="24"/>
          <w:lang w:eastAsia="ru-RU" w:bidi="ru-RU"/>
        </w:rPr>
        <w:br/>
        <w:t>антинаркотической направленности и пропаганды здорового образа</w:t>
      </w:r>
    </w:p>
    <w:p w:rsidR="00A86AD1" w:rsidRPr="00533734" w:rsidRDefault="00A86AD1" w:rsidP="00A86AD1">
      <w:pPr>
        <w:pStyle w:val="90"/>
        <w:shd w:val="clear" w:color="auto" w:fill="auto"/>
        <w:spacing w:before="0" w:line="240" w:lineRule="auto"/>
        <w:ind w:right="620" w:firstLine="0"/>
        <w:rPr>
          <w:sz w:val="24"/>
          <w:szCs w:val="24"/>
        </w:rPr>
      </w:pPr>
      <w:r w:rsidRPr="00533734">
        <w:rPr>
          <w:color w:val="000000"/>
          <w:sz w:val="24"/>
          <w:szCs w:val="24"/>
          <w:lang w:eastAsia="ru-RU" w:bidi="ru-RU"/>
        </w:rPr>
        <w:t>жизни «Спасем жизнь вместе»</w:t>
      </w:r>
    </w:p>
    <w:p w:rsidR="00A86AD1" w:rsidRDefault="00A86AD1" w:rsidP="00A86AD1">
      <w:pPr>
        <w:pStyle w:val="90"/>
        <w:shd w:val="clear" w:color="auto" w:fill="auto"/>
        <w:spacing w:before="0" w:line="240" w:lineRule="auto"/>
        <w:ind w:right="620"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04"/>
        <w:gridCol w:w="9124"/>
      </w:tblGrid>
      <w:tr w:rsidR="00A86AD1" w:rsidRPr="00397A43" w:rsidTr="00386B7D">
        <w:trPr>
          <w:trHeight w:hRule="exact" w:val="745"/>
        </w:trPr>
        <w:tc>
          <w:tcPr>
            <w:tcW w:w="490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878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Фамилия, имя, отчество (при наличии)</w:t>
            </w:r>
            <w:r>
              <w:rPr>
                <w:rStyle w:val="210pt"/>
                <w:rFonts w:eastAsiaTheme="minorHAnsi"/>
                <w:sz w:val="24"/>
                <w:szCs w:val="24"/>
              </w:rPr>
              <w:t>/наименование организации/наимен</w:t>
            </w:r>
            <w:r w:rsidRPr="00397A43">
              <w:rPr>
                <w:rStyle w:val="210pt"/>
                <w:rFonts w:eastAsiaTheme="minorHAnsi"/>
                <w:sz w:val="24"/>
                <w:szCs w:val="24"/>
              </w:rPr>
              <w:t>ование авторского коллектива:</w:t>
            </w:r>
          </w:p>
        </w:tc>
      </w:tr>
      <w:tr w:rsidR="00A86AD1" w:rsidRPr="00397A43" w:rsidTr="00386B7D">
        <w:trPr>
          <w:trHeight w:hRule="exact" w:val="475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475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475"/>
        </w:trPr>
        <w:tc>
          <w:tcPr>
            <w:tcW w:w="490" w:type="dxa"/>
            <w:shd w:val="clear" w:color="auto" w:fill="FFFFFF"/>
            <w:vAlign w:val="bottom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878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Дата рождения (число, месяц, год) для физических лиц):</w:t>
            </w:r>
          </w:p>
        </w:tc>
      </w:tr>
      <w:tr w:rsidR="00A86AD1" w:rsidRPr="00397A43" w:rsidTr="00386B7D">
        <w:trPr>
          <w:trHeight w:hRule="exact" w:val="472"/>
        </w:trPr>
        <w:tc>
          <w:tcPr>
            <w:tcW w:w="490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878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Место жительства/регистрации/юридический адрес юридического лица:</w:t>
            </w:r>
          </w:p>
        </w:tc>
      </w:tr>
      <w:tr w:rsidR="00A86AD1" w:rsidRPr="00397A43" w:rsidTr="00386B7D">
        <w:trPr>
          <w:trHeight w:hRule="exact" w:val="479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688"/>
        </w:trPr>
        <w:tc>
          <w:tcPr>
            <w:tcW w:w="490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878" w:type="dxa"/>
            <w:shd w:val="clear" w:color="auto" w:fill="FFFFFF"/>
            <w:vAlign w:val="bottom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Контактные телефоны: код города</w:t>
            </w:r>
          </w:p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служебный , домашний , мобильный</w:t>
            </w:r>
          </w:p>
        </w:tc>
      </w:tr>
      <w:tr w:rsidR="00A86AD1" w:rsidRPr="00397A43" w:rsidTr="00386B7D">
        <w:trPr>
          <w:trHeight w:hRule="exact" w:val="515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468"/>
        </w:trPr>
        <w:tc>
          <w:tcPr>
            <w:tcW w:w="490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878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Место работы, учебы (курс, факультет (для физических лиц)</w:t>
            </w:r>
          </w:p>
        </w:tc>
      </w:tr>
      <w:tr w:rsidR="00A86AD1" w:rsidRPr="00397A43" w:rsidTr="00386B7D">
        <w:trPr>
          <w:trHeight w:hRule="exact" w:val="475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475"/>
        </w:trPr>
        <w:tc>
          <w:tcPr>
            <w:tcW w:w="490" w:type="dxa"/>
            <w:shd w:val="clear" w:color="auto" w:fill="FFFFFF"/>
            <w:vAlign w:val="bottom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878" w:type="dxa"/>
            <w:shd w:val="clear" w:color="auto" w:fill="FFFFFF"/>
            <w:vAlign w:val="center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Номинация и наименование конкурсной работы:</w:t>
            </w:r>
          </w:p>
        </w:tc>
      </w:tr>
      <w:tr w:rsidR="00A86AD1" w:rsidRPr="00397A43" w:rsidTr="00386B7D">
        <w:trPr>
          <w:trHeight w:hRule="exact" w:val="479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475"/>
        </w:trPr>
        <w:tc>
          <w:tcPr>
            <w:tcW w:w="490" w:type="dxa"/>
            <w:shd w:val="clear" w:color="auto" w:fill="FFFFFF"/>
          </w:tcPr>
          <w:p w:rsidR="00A86AD1" w:rsidRPr="00397A43" w:rsidRDefault="00A86AD1" w:rsidP="0038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8" w:type="dxa"/>
            <w:shd w:val="clear" w:color="auto" w:fill="FFFFFF"/>
          </w:tcPr>
          <w:p w:rsidR="00A86AD1" w:rsidRPr="00397A43" w:rsidRDefault="00A86AD1" w:rsidP="00386B7D">
            <w:pPr>
              <w:rPr>
                <w:sz w:val="24"/>
                <w:szCs w:val="24"/>
              </w:rPr>
            </w:pPr>
          </w:p>
        </w:tc>
      </w:tr>
      <w:tr w:rsidR="00A86AD1" w:rsidRPr="00397A43" w:rsidTr="00386B7D">
        <w:trPr>
          <w:trHeight w:hRule="exact" w:val="2491"/>
        </w:trPr>
        <w:tc>
          <w:tcPr>
            <w:tcW w:w="9368" w:type="dxa"/>
            <w:gridSpan w:val="2"/>
            <w:shd w:val="clear" w:color="auto" w:fill="FFFFFF"/>
            <w:vAlign w:val="center"/>
          </w:tcPr>
          <w:p w:rsidR="00A86AD1" w:rsidRPr="00397A43" w:rsidRDefault="00A86AD1" w:rsidP="00386B7D">
            <w:pPr>
              <w:ind w:firstLine="709"/>
              <w:jc w:val="both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A86AD1" w:rsidRPr="00397A43" w:rsidRDefault="00A86AD1" w:rsidP="00386B7D">
            <w:pPr>
              <w:ind w:firstLine="709"/>
              <w:jc w:val="both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A86AD1" w:rsidRPr="00397A43" w:rsidRDefault="00A86AD1" w:rsidP="00386B7D">
            <w:pPr>
              <w:ind w:firstLine="709"/>
              <w:jc w:val="both"/>
              <w:rPr>
                <w:sz w:val="24"/>
                <w:szCs w:val="24"/>
              </w:rPr>
            </w:pPr>
            <w:r w:rsidRPr="00397A43">
              <w:rPr>
                <w:rStyle w:val="210pt"/>
                <w:rFonts w:eastAsiaTheme="minorHAnsi"/>
                <w:sz w:val="24"/>
                <w:szCs w:val="24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</w:t>
            </w:r>
            <w:r w:rsidRPr="00397A43">
              <w:rPr>
                <w:rStyle w:val="210pt"/>
                <w:rFonts w:eastAsiaTheme="minorHAnsi"/>
                <w:sz w:val="24"/>
                <w:szCs w:val="24"/>
              </w:rPr>
              <w:softHyphen/>
            </w:r>
            <w:r>
              <w:rPr>
                <w:rStyle w:val="210pt"/>
                <w:rFonts w:eastAsiaTheme="minorHAnsi"/>
                <w:sz w:val="24"/>
                <w:szCs w:val="24"/>
              </w:rPr>
              <w:t>-</w:t>
            </w:r>
            <w:r w:rsidRPr="00397A43">
              <w:rPr>
                <w:rStyle w:val="210pt"/>
                <w:rFonts w:eastAsiaTheme="minorHAnsi"/>
                <w:sz w:val="24"/>
                <w:szCs w:val="24"/>
              </w:rPr>
              <w:t>телекоммуникационной сети «Интернет».</w:t>
            </w:r>
          </w:p>
        </w:tc>
      </w:tr>
    </w:tbl>
    <w:p w:rsidR="00A86AD1" w:rsidRDefault="00A86AD1" w:rsidP="00A86AD1">
      <w:pPr>
        <w:pStyle w:val="90"/>
        <w:shd w:val="clear" w:color="auto" w:fill="auto"/>
        <w:spacing w:before="0" w:line="240" w:lineRule="auto"/>
        <w:ind w:right="620" w:firstLine="0"/>
        <w:jc w:val="left"/>
      </w:pPr>
    </w:p>
    <w:p w:rsidR="00A86AD1" w:rsidRDefault="00A86AD1" w:rsidP="00A86AD1">
      <w:pPr>
        <w:rPr>
          <w:sz w:val="2"/>
          <w:szCs w:val="2"/>
        </w:rPr>
      </w:pPr>
    </w:p>
    <w:p w:rsidR="00A86AD1" w:rsidRDefault="00A86AD1" w:rsidP="00A86AD1">
      <w:pPr>
        <w:rPr>
          <w:sz w:val="2"/>
          <w:szCs w:val="2"/>
        </w:rPr>
      </w:pPr>
    </w:p>
    <w:p w:rsidR="00A86AD1" w:rsidRPr="00397A43" w:rsidRDefault="00A86AD1" w:rsidP="00A86AD1">
      <w:pPr>
        <w:rPr>
          <w:rFonts w:ascii="Times New Roman" w:hAnsi="Times New Roman" w:cs="Times New Roman"/>
          <w:sz w:val="24"/>
          <w:szCs w:val="2"/>
        </w:rPr>
      </w:pPr>
      <w:r w:rsidRPr="00397A43">
        <w:rPr>
          <w:rFonts w:ascii="Times New Roman" w:hAnsi="Times New Roman" w:cs="Times New Roman"/>
          <w:szCs w:val="2"/>
        </w:rPr>
        <w:t>«        » _________</w:t>
      </w:r>
      <w:r>
        <w:rPr>
          <w:rFonts w:ascii="Times New Roman" w:hAnsi="Times New Roman" w:cs="Times New Roman"/>
          <w:szCs w:val="2"/>
        </w:rPr>
        <w:t>_</w:t>
      </w:r>
      <w:r w:rsidRPr="00397A43">
        <w:rPr>
          <w:rFonts w:ascii="Times New Roman" w:hAnsi="Times New Roman" w:cs="Times New Roman"/>
          <w:szCs w:val="2"/>
        </w:rPr>
        <w:t>____20</w:t>
      </w:r>
      <w:r>
        <w:rPr>
          <w:rFonts w:ascii="Times New Roman" w:hAnsi="Times New Roman" w:cs="Times New Roman"/>
          <w:szCs w:val="2"/>
        </w:rPr>
        <w:t>_____</w:t>
      </w:r>
      <w:r w:rsidRPr="00397A43">
        <w:rPr>
          <w:rFonts w:ascii="Times New Roman" w:hAnsi="Times New Roman" w:cs="Times New Roman"/>
          <w:szCs w:val="2"/>
        </w:rPr>
        <w:t xml:space="preserve"> г. </w:t>
      </w:r>
      <w:r>
        <w:rPr>
          <w:rFonts w:ascii="Times New Roman" w:hAnsi="Times New Roman" w:cs="Times New Roman"/>
          <w:szCs w:val="2"/>
        </w:rPr>
        <w:tab/>
      </w:r>
      <w:r>
        <w:rPr>
          <w:rFonts w:ascii="Times New Roman" w:hAnsi="Times New Roman" w:cs="Times New Roman"/>
          <w:szCs w:val="2"/>
        </w:rPr>
        <w:tab/>
      </w:r>
      <w:r>
        <w:rPr>
          <w:rFonts w:ascii="Times New Roman" w:hAnsi="Times New Roman" w:cs="Times New Roman"/>
          <w:szCs w:val="2"/>
        </w:rPr>
        <w:tab/>
      </w:r>
      <w:r w:rsidRPr="00397A43">
        <w:rPr>
          <w:rFonts w:ascii="Times New Roman" w:hAnsi="Times New Roman" w:cs="Times New Roman"/>
          <w:szCs w:val="2"/>
        </w:rPr>
        <w:t>Подпись</w:t>
      </w:r>
      <w:r>
        <w:rPr>
          <w:rFonts w:ascii="Times New Roman" w:hAnsi="Times New Roman" w:cs="Times New Roman"/>
          <w:szCs w:val="2"/>
        </w:rPr>
        <w:t xml:space="preserve"> __________________</w:t>
      </w:r>
    </w:p>
    <w:p w:rsidR="00A86AD1" w:rsidRPr="00533734" w:rsidRDefault="00A86AD1" w:rsidP="00A86AD1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8CD" w:rsidRDefault="00A368CD"/>
    <w:sectPr w:rsidR="00A368CD" w:rsidSect="0045646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59" w:rsidRDefault="00632759" w:rsidP="00A86AD1">
      <w:r>
        <w:separator/>
      </w:r>
    </w:p>
  </w:endnote>
  <w:endnote w:type="continuationSeparator" w:id="0">
    <w:p w:rsidR="00632759" w:rsidRDefault="00632759" w:rsidP="00A8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59" w:rsidRDefault="00632759" w:rsidP="00A86AD1">
      <w:r>
        <w:separator/>
      </w:r>
    </w:p>
  </w:footnote>
  <w:footnote w:type="continuationSeparator" w:id="0">
    <w:p w:rsidR="00632759" w:rsidRDefault="00632759" w:rsidP="00A86AD1">
      <w:r>
        <w:continuationSeparator/>
      </w:r>
    </w:p>
  </w:footnote>
  <w:footnote w:id="1">
    <w:p w:rsidR="00A86AD1" w:rsidRDefault="00A86AD1" w:rsidP="00A86AD1">
      <w:pPr>
        <w:pStyle w:val="a7"/>
        <w:shd w:val="clear" w:color="auto" w:fill="auto"/>
        <w:tabs>
          <w:tab w:val="left" w:pos="94"/>
        </w:tabs>
        <w:spacing w:line="200" w:lineRule="exact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Далее - «Конкурс».</w:t>
      </w:r>
    </w:p>
  </w:footnote>
  <w:footnote w:id="2">
    <w:p w:rsidR="00A86AD1" w:rsidRDefault="00A86AD1" w:rsidP="00A86AD1">
      <w:pPr>
        <w:pStyle w:val="a7"/>
        <w:shd w:val="clear" w:color="auto" w:fill="auto"/>
        <w:tabs>
          <w:tab w:val="left" w:pos="115"/>
        </w:tabs>
        <w:spacing w:line="200" w:lineRule="exact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Далее - «наркотики».</w:t>
      </w:r>
    </w:p>
  </w:footnote>
  <w:footnote w:id="3">
    <w:p w:rsidR="00A86AD1" w:rsidRDefault="00A86AD1" w:rsidP="00A86AD1">
      <w:pPr>
        <w:pStyle w:val="a7"/>
        <w:shd w:val="clear" w:color="auto" w:fill="auto"/>
        <w:tabs>
          <w:tab w:val="left" w:pos="115"/>
        </w:tabs>
        <w:spacing w:line="200" w:lineRule="exact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Далее - «АПК «Официальный сайт МВД России».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258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6464" w:rsidRPr="00851016" w:rsidRDefault="00F815C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51016">
          <w:rPr>
            <w:rFonts w:ascii="Times New Roman" w:hAnsi="Times New Roman" w:cs="Times New Roman"/>
            <w:sz w:val="24"/>
          </w:rPr>
          <w:fldChar w:fldCharType="begin"/>
        </w:r>
        <w:r w:rsidRPr="00851016">
          <w:rPr>
            <w:rFonts w:ascii="Times New Roman" w:hAnsi="Times New Roman" w:cs="Times New Roman"/>
            <w:sz w:val="24"/>
          </w:rPr>
          <w:instrText>PAGE   \* MERGEFORMAT</w:instrText>
        </w:r>
        <w:r w:rsidRPr="00851016">
          <w:rPr>
            <w:rFonts w:ascii="Times New Roman" w:hAnsi="Times New Roman" w:cs="Times New Roman"/>
            <w:sz w:val="24"/>
          </w:rPr>
          <w:fldChar w:fldCharType="separate"/>
        </w:r>
        <w:r w:rsidR="00330C6C">
          <w:rPr>
            <w:rFonts w:ascii="Times New Roman" w:hAnsi="Times New Roman" w:cs="Times New Roman"/>
            <w:noProof/>
            <w:sz w:val="24"/>
          </w:rPr>
          <w:t>4</w:t>
        </w:r>
        <w:r w:rsidRPr="008510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3526B" w:rsidRDefault="006327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307F"/>
    <w:multiLevelType w:val="multilevel"/>
    <w:tmpl w:val="AF4C8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0B55AB"/>
    <w:multiLevelType w:val="multilevel"/>
    <w:tmpl w:val="8FB6D2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D1"/>
    <w:rsid w:val="00330C6C"/>
    <w:rsid w:val="00511341"/>
    <w:rsid w:val="00632759"/>
    <w:rsid w:val="008B4B64"/>
    <w:rsid w:val="00A368CD"/>
    <w:rsid w:val="00A475E2"/>
    <w:rsid w:val="00A86AD1"/>
    <w:rsid w:val="00CB2F35"/>
    <w:rsid w:val="00F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B4E5D-D396-4226-B1D6-250FF39C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D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AD1"/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rsid w:val="00A86AD1"/>
    <w:rPr>
      <w:color w:val="0066CC"/>
      <w:u w:val="single"/>
    </w:rPr>
  </w:style>
  <w:style w:type="character" w:customStyle="1" w:styleId="a6">
    <w:name w:val="Сноска_"/>
    <w:basedOn w:val="a0"/>
    <w:link w:val="a7"/>
    <w:rsid w:val="00A86AD1"/>
    <w:rPr>
      <w:rFonts w:eastAsia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86AD1"/>
    <w:rPr>
      <w:rFonts w:eastAsia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86AD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86AD1"/>
    <w:pPr>
      <w:widowControl w:val="0"/>
      <w:shd w:val="clear" w:color="auto" w:fill="FFFFFF"/>
      <w:spacing w:before="600" w:line="324" w:lineRule="exact"/>
      <w:ind w:hanging="4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Основной текст (10)_"/>
    <w:basedOn w:val="a0"/>
    <w:link w:val="100"/>
    <w:rsid w:val="00A86AD1"/>
    <w:rPr>
      <w:rFonts w:eastAsia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a0"/>
    <w:rsid w:val="00A8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A86AD1"/>
    <w:pPr>
      <w:widowControl w:val="0"/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mk_konkurs@mvd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2019-12-17T23:29:00Z</dcterms:created>
  <dcterms:modified xsi:type="dcterms:W3CDTF">2019-12-17T23:29:00Z</dcterms:modified>
</cp:coreProperties>
</file>