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40DB" w14:textId="4C5AF85C" w:rsidR="00B62D90" w:rsidRPr="005F2633" w:rsidRDefault="00B62D90" w:rsidP="005F2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EDA17" w14:textId="675617B0" w:rsidR="00252488" w:rsidRDefault="00682112" w:rsidP="005F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33">
        <w:rPr>
          <w:rFonts w:ascii="Times New Roman" w:hAnsi="Times New Roman" w:cs="Times New Roman"/>
          <w:b/>
          <w:sz w:val="24"/>
          <w:szCs w:val="24"/>
        </w:rPr>
        <w:t>Стань социальным предпринимателем –</w:t>
      </w:r>
      <w:r w:rsidR="004866FC" w:rsidRPr="005F263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5F2633">
        <w:rPr>
          <w:rFonts w:ascii="Times New Roman" w:hAnsi="Times New Roman" w:cs="Times New Roman"/>
          <w:b/>
          <w:sz w:val="24"/>
          <w:szCs w:val="24"/>
        </w:rPr>
        <w:t>олучи</w:t>
      </w:r>
      <w:r w:rsidR="00252488" w:rsidRPr="005F2633">
        <w:rPr>
          <w:rFonts w:ascii="Times New Roman" w:hAnsi="Times New Roman" w:cs="Times New Roman"/>
          <w:b/>
          <w:sz w:val="24"/>
          <w:szCs w:val="24"/>
        </w:rPr>
        <w:t xml:space="preserve"> грант</w:t>
      </w:r>
      <w:r w:rsidR="0004729E" w:rsidRPr="005F2633">
        <w:rPr>
          <w:rFonts w:ascii="Times New Roman" w:hAnsi="Times New Roman" w:cs="Times New Roman"/>
          <w:b/>
          <w:sz w:val="24"/>
          <w:szCs w:val="24"/>
        </w:rPr>
        <w:t xml:space="preserve"> 500</w:t>
      </w:r>
      <w:r w:rsidR="005F2633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04729E" w:rsidRPr="005F2633">
        <w:rPr>
          <w:rFonts w:ascii="Times New Roman" w:hAnsi="Times New Roman" w:cs="Times New Roman"/>
          <w:b/>
          <w:sz w:val="24"/>
          <w:szCs w:val="24"/>
        </w:rPr>
        <w:t>рублей</w:t>
      </w:r>
      <w:r w:rsidR="00252488" w:rsidRPr="005F2633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14:paraId="6CBE42A9" w14:textId="77777777" w:rsidR="005F2633" w:rsidRPr="005F2633" w:rsidRDefault="005F2633" w:rsidP="005F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1779A" w14:textId="77777777" w:rsidR="00BD3C6D" w:rsidRPr="005F2633" w:rsidRDefault="00BD3C6D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 xml:space="preserve">Минэкономразвития Магаданской области запускает эксклюзивную меру поддержки для социальных предпринимателей – это гранты. На </w:t>
      </w:r>
      <w:r w:rsidR="000667B5" w:rsidRPr="005F2633">
        <w:rPr>
          <w:rFonts w:ascii="Times New Roman" w:hAnsi="Times New Roman" w:cs="Times New Roman"/>
          <w:sz w:val="24"/>
          <w:szCs w:val="24"/>
        </w:rPr>
        <w:t>2022 год</w:t>
      </w:r>
      <w:r w:rsidR="00682112" w:rsidRPr="005F2633">
        <w:rPr>
          <w:rFonts w:ascii="Times New Roman" w:hAnsi="Times New Roman" w:cs="Times New Roman"/>
          <w:sz w:val="24"/>
          <w:szCs w:val="24"/>
        </w:rPr>
        <w:t xml:space="preserve"> на</w:t>
      </w:r>
      <w:r w:rsidR="000667B5" w:rsidRPr="005F2633">
        <w:rPr>
          <w:rFonts w:ascii="Times New Roman" w:hAnsi="Times New Roman" w:cs="Times New Roman"/>
          <w:sz w:val="24"/>
          <w:szCs w:val="24"/>
        </w:rPr>
        <w:t xml:space="preserve"> эти цели заложено </w:t>
      </w:r>
      <w:r w:rsidRPr="005F2633">
        <w:rPr>
          <w:rFonts w:ascii="Times New Roman" w:hAnsi="Times New Roman" w:cs="Times New Roman"/>
          <w:sz w:val="24"/>
          <w:szCs w:val="24"/>
        </w:rPr>
        <w:t>— 4</w:t>
      </w:r>
      <w:r w:rsidR="003B7EA0" w:rsidRPr="005F2633">
        <w:rPr>
          <w:rFonts w:ascii="Times New Roman" w:hAnsi="Times New Roman" w:cs="Times New Roman"/>
          <w:sz w:val="24"/>
          <w:szCs w:val="24"/>
        </w:rPr>
        <w:t>,5 млн</w:t>
      </w:r>
      <w:r w:rsidR="00DA1F07" w:rsidRPr="005F2633">
        <w:rPr>
          <w:rFonts w:ascii="Times New Roman" w:hAnsi="Times New Roman" w:cs="Times New Roman"/>
          <w:sz w:val="24"/>
          <w:szCs w:val="24"/>
        </w:rPr>
        <w:t>.</w:t>
      </w:r>
      <w:r w:rsidRPr="005F263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866FC" w:rsidRPr="005F26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62137" w14:textId="77777777" w:rsidR="008E75F8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Бизнесмены могут получить до 500 ты</w:t>
      </w:r>
      <w:r w:rsidR="00682112" w:rsidRPr="005F2633">
        <w:rPr>
          <w:rFonts w:ascii="Times New Roman" w:hAnsi="Times New Roman" w:cs="Times New Roman"/>
          <w:sz w:val="24"/>
          <w:szCs w:val="24"/>
        </w:rPr>
        <w:t>с. рублей на реализацию проекта</w:t>
      </w:r>
      <w:r w:rsidRPr="005F2633">
        <w:rPr>
          <w:rFonts w:ascii="Times New Roman" w:hAnsi="Times New Roman" w:cs="Times New Roman"/>
          <w:sz w:val="24"/>
          <w:szCs w:val="24"/>
        </w:rPr>
        <w:t>. Специально для вас подготовили подробный материал о том, на каких условиях предоставляются гранты предпринимателям, включённым в реестр социальных предпринимателей.</w:t>
      </w:r>
    </w:p>
    <w:p w14:paraId="789525C0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33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0CD630BD" w14:textId="6CD7A436" w:rsidR="003B7EA0" w:rsidRPr="005F2633" w:rsidRDefault="00F72CC0" w:rsidP="005F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 xml:space="preserve"> </w:t>
      </w:r>
      <w:r w:rsidR="005F2633">
        <w:rPr>
          <w:rFonts w:ascii="Times New Roman" w:hAnsi="Times New Roman" w:cs="Times New Roman"/>
          <w:sz w:val="24"/>
          <w:szCs w:val="24"/>
        </w:rPr>
        <w:tab/>
      </w:r>
      <w:r w:rsidRPr="005F2633">
        <w:rPr>
          <w:rFonts w:ascii="Times New Roman" w:hAnsi="Times New Roman" w:cs="Times New Roman"/>
          <w:sz w:val="24"/>
          <w:szCs w:val="24"/>
        </w:rPr>
        <w:t>Предприниматель</w:t>
      </w:r>
      <w:r w:rsidR="003B7EA0" w:rsidRPr="005F26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186B0D" w14:textId="77777777" w:rsidR="003B7EA0" w:rsidRPr="005F2633" w:rsidRDefault="003B7EA0" w:rsidP="005F2633">
      <w:pPr>
        <w:pStyle w:val="a5"/>
        <w:spacing w:after="0" w:line="240" w:lineRule="auto"/>
        <w:ind w:left="792" w:hanging="83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должен быть приз</w:t>
      </w:r>
      <w:r w:rsidR="002E36BF" w:rsidRPr="005F2633">
        <w:rPr>
          <w:rFonts w:ascii="Times New Roman" w:hAnsi="Times New Roman" w:cs="Times New Roman"/>
          <w:sz w:val="24"/>
          <w:szCs w:val="24"/>
        </w:rPr>
        <w:t xml:space="preserve">нан социальным </w:t>
      </w:r>
      <w:r w:rsidR="00C4773E" w:rsidRPr="005F2633">
        <w:rPr>
          <w:rFonts w:ascii="Times New Roman" w:hAnsi="Times New Roman" w:cs="Times New Roman"/>
          <w:sz w:val="24"/>
          <w:szCs w:val="24"/>
        </w:rPr>
        <w:t>предпринимателем</w:t>
      </w:r>
      <w:r w:rsidR="002E36BF" w:rsidRPr="005F2633">
        <w:rPr>
          <w:rFonts w:ascii="Times New Roman" w:hAnsi="Times New Roman" w:cs="Times New Roman"/>
          <w:sz w:val="24"/>
          <w:szCs w:val="24"/>
        </w:rPr>
        <w:t>;</w:t>
      </w:r>
    </w:p>
    <w:p w14:paraId="13CF8188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должен пройти обучение в</w:t>
      </w:r>
      <w:r w:rsidR="003E3B59" w:rsidRPr="005F2633">
        <w:rPr>
          <w:rFonts w:ascii="Times New Roman" w:hAnsi="Times New Roman" w:cs="Times New Roman"/>
          <w:sz w:val="24"/>
          <w:szCs w:val="24"/>
        </w:rPr>
        <w:t xml:space="preserve"> центре</w:t>
      </w:r>
      <w:r w:rsidRPr="005F2633">
        <w:rPr>
          <w:rFonts w:ascii="Times New Roman" w:hAnsi="Times New Roman" w:cs="Times New Roman"/>
          <w:sz w:val="24"/>
          <w:szCs w:val="24"/>
        </w:rPr>
        <w:t xml:space="preserve"> «Мой бизнес».</w:t>
      </w:r>
    </w:p>
    <w:p w14:paraId="1AA8ED8A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33">
        <w:rPr>
          <w:rFonts w:ascii="Times New Roman" w:hAnsi="Times New Roman" w:cs="Times New Roman"/>
          <w:b/>
          <w:sz w:val="24"/>
          <w:szCs w:val="24"/>
        </w:rPr>
        <w:t>Размер гранта</w:t>
      </w:r>
    </w:p>
    <w:p w14:paraId="5DAD8446" w14:textId="175875BC" w:rsidR="00F72CC0" w:rsidRPr="005F2633" w:rsidRDefault="00051A63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Г</w:t>
      </w:r>
      <w:r w:rsidR="00F72CC0" w:rsidRPr="005F2633">
        <w:rPr>
          <w:rFonts w:ascii="Times New Roman" w:hAnsi="Times New Roman" w:cs="Times New Roman"/>
          <w:sz w:val="24"/>
          <w:szCs w:val="24"/>
        </w:rPr>
        <w:t>рант предоставляется</w:t>
      </w:r>
      <w:r w:rsidR="0045089B" w:rsidRPr="005F2633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</w:t>
      </w:r>
      <w:r w:rsidR="00F72CC0" w:rsidRPr="005F2633">
        <w:rPr>
          <w:rFonts w:ascii="Times New Roman" w:hAnsi="Times New Roman" w:cs="Times New Roman"/>
          <w:sz w:val="24"/>
          <w:szCs w:val="24"/>
        </w:rPr>
        <w:t xml:space="preserve"> при условии 50% софинансирования со стороны бизнесмена</w:t>
      </w:r>
      <w:r w:rsidR="00C4773E" w:rsidRPr="005F2633">
        <w:rPr>
          <w:rFonts w:ascii="Times New Roman" w:hAnsi="Times New Roman" w:cs="Times New Roman"/>
          <w:sz w:val="24"/>
          <w:szCs w:val="24"/>
        </w:rPr>
        <w:t>.</w:t>
      </w:r>
      <w:r w:rsidR="0045089B" w:rsidRPr="005F2633">
        <w:rPr>
          <w:rFonts w:ascii="Times New Roman" w:hAnsi="Times New Roman" w:cs="Times New Roman"/>
          <w:sz w:val="24"/>
          <w:szCs w:val="24"/>
        </w:rPr>
        <w:t xml:space="preserve"> </w:t>
      </w:r>
      <w:r w:rsidR="00F72CC0" w:rsidRPr="005F2633">
        <w:rPr>
          <w:rFonts w:ascii="Times New Roman" w:hAnsi="Times New Roman" w:cs="Times New Roman"/>
          <w:sz w:val="24"/>
          <w:szCs w:val="24"/>
        </w:rPr>
        <w:t xml:space="preserve">Максимальный размер гранта </w:t>
      </w:r>
      <w:r w:rsidR="00C4773E" w:rsidRPr="005F2633">
        <w:rPr>
          <w:rFonts w:ascii="Times New Roman" w:hAnsi="Times New Roman" w:cs="Times New Roman"/>
          <w:sz w:val="24"/>
          <w:szCs w:val="24"/>
        </w:rPr>
        <w:t xml:space="preserve">500 тыс. рублей, </w:t>
      </w:r>
      <w:r w:rsidRPr="005F2633">
        <w:rPr>
          <w:rFonts w:ascii="Times New Roman" w:hAnsi="Times New Roman" w:cs="Times New Roman"/>
          <w:sz w:val="24"/>
          <w:szCs w:val="24"/>
        </w:rPr>
        <w:t>м</w:t>
      </w:r>
      <w:r w:rsidR="00F72CC0" w:rsidRPr="005F2633">
        <w:rPr>
          <w:rFonts w:ascii="Times New Roman" w:hAnsi="Times New Roman" w:cs="Times New Roman"/>
          <w:sz w:val="24"/>
          <w:szCs w:val="24"/>
        </w:rPr>
        <w:t xml:space="preserve">инимальный размер гранта </w:t>
      </w:r>
      <w:r w:rsidR="00C4773E" w:rsidRPr="005F2633">
        <w:rPr>
          <w:rFonts w:ascii="Times New Roman" w:hAnsi="Times New Roman" w:cs="Times New Roman"/>
          <w:sz w:val="24"/>
          <w:szCs w:val="24"/>
        </w:rPr>
        <w:t>–</w:t>
      </w:r>
      <w:r w:rsidR="00F72CC0" w:rsidRPr="005F2633">
        <w:rPr>
          <w:rFonts w:ascii="Times New Roman" w:hAnsi="Times New Roman" w:cs="Times New Roman"/>
          <w:sz w:val="24"/>
          <w:szCs w:val="24"/>
        </w:rPr>
        <w:t xml:space="preserve"> 100 тыс. рублей.</w:t>
      </w:r>
    </w:p>
    <w:p w14:paraId="64B853A9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Грант предоставляется однократно.</w:t>
      </w:r>
    </w:p>
    <w:p w14:paraId="0E6E5942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33">
        <w:rPr>
          <w:rFonts w:ascii="Times New Roman" w:hAnsi="Times New Roman" w:cs="Times New Roman"/>
          <w:b/>
          <w:sz w:val="24"/>
          <w:szCs w:val="24"/>
        </w:rPr>
        <w:t>На что можно потратить грант?</w:t>
      </w:r>
    </w:p>
    <w:p w14:paraId="3A62EACE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Аренда нежилого помещения для реализации проекта.</w:t>
      </w:r>
    </w:p>
    <w:p w14:paraId="7FD6B2A7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проекта.</w:t>
      </w:r>
    </w:p>
    <w:p w14:paraId="6A90BE5B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Аренда и приобретение оргтехники, оборудования (в том числе инвентаря, мебели), используемого для реализации проекта.</w:t>
      </w:r>
    </w:p>
    <w:p w14:paraId="4DE3957B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Выплата по передаче прав на франшизу (паушальный взнос).</w:t>
      </w:r>
    </w:p>
    <w:p w14:paraId="2EEA6328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теплоснабжение).</w:t>
      </w:r>
    </w:p>
    <w:p w14:paraId="70EAB657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Оплата коммунальных услуг и услуг электроснабжения.</w:t>
      </w:r>
    </w:p>
    <w:p w14:paraId="77622C60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Оформление результатов интеллектуальной деятельности.</w:t>
      </w:r>
    </w:p>
    <w:p w14:paraId="0C4D59FC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Приобретение основных средств, необходимых для реализации проекта (за исключением приобретения зданий, сооружений, земельных участков, автомобилей).</w:t>
      </w:r>
    </w:p>
    <w:p w14:paraId="0E81DCCF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Переоборудование транспортных средств для перевозки маломобильных групп населения, в том числе инвалидов.</w:t>
      </w:r>
    </w:p>
    <w:p w14:paraId="2700B6E2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Оплата услуг связи, в том числе интернета, при реализации бизнес-проекта.</w:t>
      </w:r>
    </w:p>
    <w:p w14:paraId="6174D317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Оплата услуг по созданию, технической поддержке, наполнению, развитию и продвижению проекта в СМИ и интернете (услуги хостинга, расходы на регистрацию доменных имен и продление регистрации, расходы на поисковую оптимизацию, услуги/работы по модернизации сайта и аккаунтов в социальных сетях).</w:t>
      </w:r>
    </w:p>
    <w:p w14:paraId="59D31523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обеспечения).</w:t>
      </w:r>
    </w:p>
    <w:p w14:paraId="11DEBC41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Приобретение сырья, расходных материалов, необходимых для производства продукции.</w:t>
      </w:r>
    </w:p>
    <w:p w14:paraId="28E8C99B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Приобретение комплектующих изделий при производстве и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инвалидов.</w:t>
      </w:r>
    </w:p>
    <w:p w14:paraId="058AF76F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•  Уплата первого взноса (аванса) при заключении договора лизинга и (или) лизинговых платежей.</w:t>
      </w:r>
    </w:p>
    <w:p w14:paraId="3F4312AC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lastRenderedPageBreak/>
        <w:t>• 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14:paraId="0B3036EA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33">
        <w:rPr>
          <w:rFonts w:ascii="Times New Roman" w:hAnsi="Times New Roman" w:cs="Times New Roman"/>
          <w:b/>
          <w:sz w:val="24"/>
          <w:szCs w:val="24"/>
        </w:rPr>
        <w:t>На что нельзя потратить грант?</w:t>
      </w:r>
    </w:p>
    <w:p w14:paraId="53B76E19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региона и различных фондов, уплаты процентов по займам, предоставленным государственными МФО, а также по кредитам.</w:t>
      </w:r>
    </w:p>
    <w:p w14:paraId="3F078CAC" w14:textId="77777777" w:rsidR="00F72CC0" w:rsidRPr="005F2633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33">
        <w:rPr>
          <w:rFonts w:ascii="Times New Roman" w:hAnsi="Times New Roman" w:cs="Times New Roman"/>
          <w:b/>
          <w:sz w:val="24"/>
          <w:szCs w:val="24"/>
        </w:rPr>
        <w:t>Нужно ли отчитываться за грант?</w:t>
      </w:r>
    </w:p>
    <w:p w14:paraId="1FAC894A" w14:textId="65EC5AC7" w:rsidR="00F72CC0" w:rsidRDefault="00F72CC0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Получатель гранта обязуется ежегодно в течение 3 лет, начиная с года, следующего за годом предоставления гранта, представлять документы для признания его социальным предприятием в соответствии с Федеральным законом № 209-ФЗ.</w:t>
      </w:r>
    </w:p>
    <w:p w14:paraId="37637822" w14:textId="77777777" w:rsidR="005F2633" w:rsidRPr="005F2633" w:rsidRDefault="005F2633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B9774" w14:textId="7E048325" w:rsidR="007D1DED" w:rsidRPr="005F2633" w:rsidRDefault="003C3A6F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633">
        <w:rPr>
          <w:rFonts w:ascii="Times New Roman" w:hAnsi="Times New Roman" w:cs="Times New Roman"/>
          <w:b/>
          <w:bCs/>
          <w:sz w:val="24"/>
          <w:szCs w:val="24"/>
        </w:rPr>
        <w:t xml:space="preserve">По всем </w:t>
      </w:r>
      <w:r w:rsidR="000C2FAE" w:rsidRPr="005F2633">
        <w:rPr>
          <w:rFonts w:ascii="Times New Roman" w:hAnsi="Times New Roman" w:cs="Times New Roman"/>
          <w:b/>
          <w:bCs/>
          <w:sz w:val="24"/>
          <w:szCs w:val="24"/>
        </w:rPr>
        <w:t>вопросам обращаться в министерство экономического развития, инвестиционной политики и инноваций Магаданской области (685000, г. Магадан, ул. Горького, д. 6, каб. 412; с 9:30 до 12:00, с 14:00 до 17:00</w:t>
      </w:r>
      <w:r w:rsidR="00EE5740" w:rsidRPr="005F2633">
        <w:rPr>
          <w:rFonts w:ascii="Times New Roman" w:hAnsi="Times New Roman" w:cs="Times New Roman"/>
          <w:b/>
          <w:bCs/>
          <w:sz w:val="24"/>
          <w:szCs w:val="24"/>
        </w:rPr>
        <w:t>, конт. тел 8</w:t>
      </w:r>
      <w:r w:rsidR="005F2633" w:rsidRPr="005F2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740" w:rsidRPr="005F2633">
        <w:rPr>
          <w:rFonts w:ascii="Times New Roman" w:hAnsi="Times New Roman" w:cs="Times New Roman"/>
          <w:b/>
          <w:bCs/>
          <w:sz w:val="24"/>
          <w:szCs w:val="24"/>
        </w:rPr>
        <w:t>(4132) 620816</w:t>
      </w:r>
      <w:r w:rsidR="000C2FAE" w:rsidRPr="005F263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4117D99" w14:textId="77777777" w:rsidR="005F2633" w:rsidRDefault="005F2633" w:rsidP="005F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E0020" w14:textId="27C38D53" w:rsidR="007D1DED" w:rsidRPr="005F2633" w:rsidRDefault="007D1DED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633">
        <w:rPr>
          <w:rFonts w:ascii="Times New Roman" w:hAnsi="Times New Roman" w:cs="Times New Roman"/>
          <w:b/>
          <w:sz w:val="24"/>
          <w:szCs w:val="24"/>
        </w:rPr>
        <w:t>Кто такой социальный предприниматель?</w:t>
      </w:r>
    </w:p>
    <w:p w14:paraId="4CA7B44D" w14:textId="77777777" w:rsidR="007D1DED" w:rsidRPr="005F2633" w:rsidRDefault="007D1DED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от 24 июля 2007 года № 209-ФЗ «О развитии малого и среднего предпринимательства в Российской Федерации».</w:t>
      </w:r>
    </w:p>
    <w:p w14:paraId="58BCBE5F" w14:textId="77777777" w:rsidR="007D1DED" w:rsidRPr="005F2633" w:rsidRDefault="007D1DED" w:rsidP="005F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Правом на получение государственной поддержки в сфере социального предпринимательства имеют субъекты МСП, признанные в установленном порядке «социальным предприятием» и включенные в перечень социальных предприятий.</w:t>
      </w:r>
    </w:p>
    <w:p w14:paraId="5BE01887" w14:textId="77777777" w:rsidR="007D1DED" w:rsidRPr="005F2633" w:rsidRDefault="007D1DED" w:rsidP="005F26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 xml:space="preserve">Чтобы получить статус «социального предприятия», бизнес должен соответствовать любому из перечисленных критериев: </w:t>
      </w:r>
    </w:p>
    <w:p w14:paraId="3F19E0F7" w14:textId="77777777" w:rsidR="007D1DED" w:rsidRPr="005F2633" w:rsidRDefault="007D1DED" w:rsidP="005F26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обеспечивать занятость социально уязвимым категориям граждан (например, инвалиды, одинокие или многодетные родители, выпускники детских домов, пенсионеры и т.д.);</w:t>
      </w:r>
    </w:p>
    <w:p w14:paraId="5ED8291D" w14:textId="77777777" w:rsidR="007D1DED" w:rsidRPr="005F2633" w:rsidRDefault="007D1DED" w:rsidP="005F26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реализовывать продукт, который производят социально уязвимые категории граждан;</w:t>
      </w:r>
    </w:p>
    <w:p w14:paraId="25AE1F05" w14:textId="77777777" w:rsidR="007D1DED" w:rsidRPr="005F2633" w:rsidRDefault="007D1DED" w:rsidP="005F26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производить товары или услуги для социально уязвимых категорий граждан;</w:t>
      </w:r>
    </w:p>
    <w:p w14:paraId="23E8C25C" w14:textId="0E2817A2" w:rsidR="003C3A6F" w:rsidRDefault="007D1DED" w:rsidP="005F26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sz w:val="24"/>
          <w:szCs w:val="24"/>
        </w:rPr>
        <w:t>осуществлять деятельность, направленную на достижение общественно полезных целей и способствующую решению социальных проблем общества. К такой деятельности, например, относится оказание психолого-педагогических услуг, направленных на укрепление семьи, обеспечение семейного воспитания детей и поддержку материнства и детства, организация отдыха и оздоровления детей, оказание услуг в сфере дошкольного образования и общего образования, дополнительного образования детей.</w:t>
      </w:r>
    </w:p>
    <w:p w14:paraId="331F58A0" w14:textId="77777777" w:rsidR="005F2633" w:rsidRPr="005F2633" w:rsidRDefault="005F2633" w:rsidP="005F263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F819" w14:textId="77777777" w:rsidR="007D1DED" w:rsidRPr="005F2633" w:rsidRDefault="007D1DED" w:rsidP="005F26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категории №1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субъект МСП, обеспечивающий занятость лиц, отнесенных к категориям социально уязвимых соответствующий условиям, предусмотренным пунктом 1 части 1 статьи 24.1 Федерального закона.</w:t>
      </w:r>
    </w:p>
    <w:p w14:paraId="295EA529" w14:textId="77777777" w:rsidR="007D1DED" w:rsidRPr="005F2633" w:rsidRDefault="007D1DED" w:rsidP="005F26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категории № 2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субъект малого или среднего предпринимательства, осуществляющий реализацию товаров (работ, услуг), произведенных гражданами, отнесенными к категориям социально уязвимых, соответствующий условиям, предусмотренным пунктом 2 части 1 статьи 24.1 Федерального закона.</w:t>
      </w:r>
    </w:p>
    <w:p w14:paraId="2EF2D3B6" w14:textId="5497C37F" w:rsidR="007D1DED" w:rsidRDefault="007D1DED" w:rsidP="005F26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категории № 3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субъект малого или среднего предпринимательства, осуществляющий производство товаров (работ, услуг) предназначенных для лиц, 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отнесенных к категориям социально уязвимых, соответствующий условиям, предусмотренным пунктом 3 части 1 статьи 24.1 Федерального закона.</w:t>
      </w:r>
    </w:p>
    <w:p w14:paraId="5D33C304" w14:textId="77777777" w:rsidR="005F2633" w:rsidRPr="005F2633" w:rsidRDefault="005F2633" w:rsidP="005F2633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B0C156" w14:textId="77777777" w:rsidR="007D1DED" w:rsidRPr="005F2633" w:rsidRDefault="007D1DED" w:rsidP="005F26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направлениям деятельности социальных предприятий для Заявителей категории № 3 относятся:</w:t>
      </w:r>
    </w:p>
    <w:p w14:paraId="7BF5E05F" w14:textId="77777777" w:rsidR="007D1DED" w:rsidRPr="005F2633" w:rsidRDefault="007D1DED" w:rsidP="005F26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оказанию социально-бытовых услуг, направленных на поддержание жизнедеятельности в быту;</w:t>
      </w:r>
    </w:p>
    <w:p w14:paraId="22AD9E71" w14:textId="77777777" w:rsidR="007D1DED" w:rsidRPr="005F2633" w:rsidRDefault="007D1DED" w:rsidP="005F26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79A40753" w14:textId="77777777" w:rsidR="007D1DED" w:rsidRPr="005F2633" w:rsidRDefault="007D1DED" w:rsidP="005F26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24B9F6C9" w14:textId="77777777" w:rsidR="007D1DED" w:rsidRPr="005F2633" w:rsidRDefault="007D1DED" w:rsidP="005F26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оказанию социально-педагогических услуг, направленных на профилактику отклонений в поведении;</w:t>
      </w:r>
    </w:p>
    <w:p w14:paraId="0D3D4BC6" w14:textId="77777777" w:rsidR="007D1DED" w:rsidRPr="005F2633" w:rsidRDefault="007D1DED" w:rsidP="005F26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03909ABD" w14:textId="77777777" w:rsidR="007D1DED" w:rsidRPr="005F2633" w:rsidRDefault="007D1DED" w:rsidP="005F26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5D8CF3CA" w14:textId="77777777" w:rsidR="007D1DED" w:rsidRPr="005F2633" w:rsidRDefault="007D1DED" w:rsidP="005F26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03716FE4" w14:textId="77777777" w:rsidR="007D1DED" w:rsidRPr="005F2633" w:rsidRDefault="007D1DED" w:rsidP="005F26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организации отдыха и оздоровления инвалидов и пенсионеров;</w:t>
      </w:r>
    </w:p>
    <w:p w14:paraId="31DE39B2" w14:textId="77777777" w:rsidR="007D1DED" w:rsidRPr="005F2633" w:rsidRDefault="007D1DED" w:rsidP="005F26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оказанию услуг в сфере дополнительного образования;</w:t>
      </w:r>
    </w:p>
    <w:p w14:paraId="35584086" w14:textId="25CD4F2A" w:rsidR="007D1DED" w:rsidRDefault="007D1DED" w:rsidP="005F263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14:paraId="5062C883" w14:textId="77777777" w:rsidR="005F2633" w:rsidRPr="005F2633" w:rsidRDefault="005F2633" w:rsidP="005F2633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B02CE0" w14:textId="77777777" w:rsidR="007D1DED" w:rsidRPr="005F2633" w:rsidRDefault="007D1DED" w:rsidP="005F26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категории № 4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субъект малого или среднего предпринимательства, осуществляющий деятельность, направленную на достижение общественно полезных целей и способствующую решению социальных проблем общества, соответствующий условиям, предусмотренным пунктом 4 части 1 статьи 24.1 Федерального закона.</w:t>
      </w:r>
    </w:p>
    <w:p w14:paraId="22B638D6" w14:textId="77777777" w:rsidR="007D1DED" w:rsidRPr="005F2633" w:rsidRDefault="007D1DED" w:rsidP="005F26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3AF2AB5" w14:textId="77777777" w:rsidR="007D1DED" w:rsidRPr="005F2633" w:rsidRDefault="007D1DED" w:rsidP="005F26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таким видам деятельности относятся:</w:t>
      </w:r>
    </w:p>
    <w:p w14:paraId="320627BD" w14:textId="77777777" w:rsidR="007D1DED" w:rsidRPr="005F2633" w:rsidRDefault="007D1DED" w:rsidP="005F26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12F4A2A" w14:textId="77777777" w:rsidR="007D1DED" w:rsidRPr="005F2633" w:rsidRDefault="007D1DED" w:rsidP="005F2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детства» (коды ОКВЭД2: 85.1 Образование общее; 86.10 Деятельность больничных организаций; 87.90 Деятельность по уходу с обеспечением проживания прочая; 88.91 Предоставление услуг по дневному уходу за детьми; 88.9 Предоставление прочих социальных услуг без обеспечения проживания);</w:t>
      </w:r>
    </w:p>
    <w:p w14:paraId="7E3CF230" w14:textId="77777777" w:rsidR="007D1DED" w:rsidRPr="005F2633" w:rsidRDefault="007D1DED" w:rsidP="005F2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«деятельность по организации отдыха и оздоровления детей» (коды ОКВЭД2: 55.20 Деятельность по предоставлению мест для краткосрочного проживания; 85.41.1 Образование в области спорта и отдыха; 86.90.4 Деятельность санаторно-курортных организаций; 93.1 Деятельность в области спорта; 93.11 Деятельность спортивных объектов; 93.12 Деятельность спортивных клубов; 93.13 Деятельность фитнес-центров; 93.19 Деятельность в области спорта прочая);</w:t>
      </w:r>
    </w:p>
    <w:p w14:paraId="03241FD7" w14:textId="77777777" w:rsidR="007D1DED" w:rsidRPr="005F2633" w:rsidRDefault="007D1DED" w:rsidP="005F2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«деятельность по оказанию услуг в сфере дошкольного образования и общего образования, дополнительного образования детей» (коды ОКВЭД2: 85.1 Образование общее; 85.11 Образование дошкольное; 85.12 Образование начальное общее; 85.13 Образование основное общее; 85.14 Образование среднее общее; 85.4 Образование дополнительное);</w:t>
      </w:r>
    </w:p>
    <w:p w14:paraId="1BE62D16" w14:textId="77777777" w:rsidR="007D1DED" w:rsidRPr="005F2633" w:rsidRDefault="007D1DED" w:rsidP="005F2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 (коды ОКВЭД2: 86.2 Медицинская и стоматологическая практика; 86.90 Деятельность в области медицины прочая; 87.1 Деятельность по медицинскому уходу с обеспечением проживания; 87.2 Деятельность по оказанию помощи на дому для лиц с ограниченными возможностями развития, душевнобольным и наркозависимым; 88.9 Предоставление прочих социальных услуг без обеспечения проживания);</w:t>
      </w:r>
    </w:p>
    <w:p w14:paraId="685C5E63" w14:textId="77777777" w:rsidR="007D1DED" w:rsidRPr="005F2633" w:rsidRDefault="007D1DED" w:rsidP="005F2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организациями» (коды ОКВЭД2: 85.2 Образование профессиональное; 85.3 Обучение профессиональное; 85.42.1 Деятельность школ подготовки водителей автотранспортных средств; 85.42.9 Деятельность по дополнительному профессиональному образованию прочая, не включенная в другие группировки);</w:t>
      </w:r>
    </w:p>
    <w:p w14:paraId="3A9DF20D" w14:textId="77777777" w:rsidR="007D1DED" w:rsidRPr="005F2633" w:rsidRDefault="007D1DED" w:rsidP="005F2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творчества)» (коды ОКВЭД2: 32.99.8 Производство изделий народных художественных промыслов № 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роста; 90.04.3 Деятельность учреждений клубного типа: клубов, дворцов и домов культуры, домов народного творчества; 91 Деятельность библиотек, архивов, музеев и прочих объектов культуры);</w:t>
      </w:r>
    </w:p>
    <w:p w14:paraId="585BC0C0" w14:textId="77777777" w:rsidR="007D1DED" w:rsidRPr="005F2633" w:rsidRDefault="007D1DED" w:rsidP="005F2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Федерации» (коды ОКВЭД2: 94.99 Деятельность прочих общественных организаций, не включенных в другие группировки, в части  деятельности организаций по защите и улучшению положения социальных групп населения, например этнических групп и меньшинств);</w:t>
      </w:r>
    </w:p>
    <w:p w14:paraId="52FE7265" w14:textId="77777777" w:rsidR="007D1DED" w:rsidRPr="005F2633" w:rsidRDefault="007D1DED" w:rsidP="005F263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   с образованием, наукой и культурой, облагаемых при их реализации налогом на добавленную стоимость по ставке десять процентов» (коды ОКВЭД2: 18.11 Печатание газет; 18.12 Прочие виды полиграфической деятельности; 18.13 Изготовление печатных форм и подготовительная деятельность; 18.14 Деятельность брошюровочно-переплетная и отделочная и сопутствующие услуги).</w:t>
      </w:r>
    </w:p>
    <w:p w14:paraId="06777512" w14:textId="77777777" w:rsidR="007D1DED" w:rsidRPr="005F2633" w:rsidRDefault="007D1DED" w:rsidP="005F2633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iCs/>
          <w:color w:val="3A3C40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i/>
          <w:iCs/>
          <w:color w:val="3A3C40"/>
          <w:sz w:val="24"/>
          <w:szCs w:val="24"/>
          <w:lang w:eastAsia="ru-RU"/>
        </w:rPr>
        <w:t> </w:t>
      </w:r>
    </w:p>
    <w:p w14:paraId="16F5A7A4" w14:textId="77777777" w:rsidR="005F2633" w:rsidRDefault="007D1DED" w:rsidP="005F26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Лица, отнесенные к категориям социально уязвимых:</w:t>
      </w:r>
    </w:p>
    <w:p w14:paraId="20894398" w14:textId="3294F131" w:rsidR="007D1DED" w:rsidRPr="005F2633" w:rsidRDefault="007D1DED" w:rsidP="005F2633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24 июля 2007 года № 209-ФЗ «О развитии малого и среднего предпринимательства в Российской  Федерации» к лицам, отнесенным к категориям социально уязвимых, относятся:</w:t>
      </w:r>
    </w:p>
    <w:p w14:paraId="4CF2F150" w14:textId="77777777" w:rsidR="007D1DED" w:rsidRPr="005F2633" w:rsidRDefault="007D1DED" w:rsidP="005F26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инвалиды и лица с ограниченными возможностями здоровья;</w:t>
      </w:r>
    </w:p>
    <w:p w14:paraId="1F2074C3" w14:textId="77777777" w:rsidR="007D1DED" w:rsidRPr="005F2633" w:rsidRDefault="007D1DED" w:rsidP="005F26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б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одинокие и (или) многодетные родители, воспитывающие несовершеннолетних детей, в том числе детей-инвалидов;</w:t>
      </w:r>
    </w:p>
    <w:p w14:paraId="3B2C297E" w14:textId="77777777" w:rsidR="007D1DED" w:rsidRPr="005F2633" w:rsidRDefault="007D1DED" w:rsidP="005F26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284099A5" w14:textId="77777777" w:rsidR="007D1DED" w:rsidRPr="005F2633" w:rsidRDefault="007D1DED" w:rsidP="005F26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выпускники детских домов в возрасте до двадцати трех лет;</w:t>
      </w:r>
    </w:p>
    <w:p w14:paraId="515324BC" w14:textId="77777777" w:rsidR="007D1DED" w:rsidRPr="005F2633" w:rsidRDefault="007D1DED" w:rsidP="005F26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лица, освобожденные из мест лишения свободы и имеющие неснятую или непогашенную судимость;</w:t>
      </w:r>
    </w:p>
    <w:p w14:paraId="7DB5194F" w14:textId="77777777" w:rsidR="007D1DED" w:rsidRPr="005F2633" w:rsidRDefault="007D1DED" w:rsidP="005F26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беженцы и вынужденные переселенцы;</w:t>
      </w:r>
    </w:p>
    <w:p w14:paraId="2798E3D0" w14:textId="77777777" w:rsidR="007D1DED" w:rsidRPr="005F2633" w:rsidRDefault="007D1DED" w:rsidP="005F26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малоимущие граждане;</w:t>
      </w:r>
    </w:p>
    <w:p w14:paraId="2F685CA2" w14:textId="77777777" w:rsidR="007D1DED" w:rsidRPr="005F2633" w:rsidRDefault="007D1DED" w:rsidP="005F26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лица без определенного места жительства и занятий;</w:t>
      </w:r>
    </w:p>
    <w:p w14:paraId="51B683EC" w14:textId="77777777" w:rsidR="007D1DED" w:rsidRPr="005F2633" w:rsidRDefault="007D1DED" w:rsidP="005F263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5F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граждане, не указанные в подпунктах "а" – "з", признанные нуждающимися в социальном обслуживании.</w:t>
      </w:r>
    </w:p>
    <w:p w14:paraId="61EFE31A" w14:textId="77777777" w:rsidR="007D1DED" w:rsidRPr="005F2633" w:rsidRDefault="007D1DED" w:rsidP="005F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DED" w:rsidRPr="005F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84F"/>
    <w:multiLevelType w:val="hybridMultilevel"/>
    <w:tmpl w:val="8068A01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3543E15"/>
    <w:multiLevelType w:val="multilevel"/>
    <w:tmpl w:val="D142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A4D38"/>
    <w:multiLevelType w:val="multilevel"/>
    <w:tmpl w:val="3CB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F2842"/>
    <w:multiLevelType w:val="hybridMultilevel"/>
    <w:tmpl w:val="3F0E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2DE4"/>
    <w:multiLevelType w:val="multilevel"/>
    <w:tmpl w:val="8158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D49B6"/>
    <w:multiLevelType w:val="multilevel"/>
    <w:tmpl w:val="1D6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C0"/>
    <w:rsid w:val="0004729E"/>
    <w:rsid w:val="00051A63"/>
    <w:rsid w:val="000667B5"/>
    <w:rsid w:val="000C2FAE"/>
    <w:rsid w:val="0016081C"/>
    <w:rsid w:val="00252488"/>
    <w:rsid w:val="002B25C7"/>
    <w:rsid w:val="002E36BF"/>
    <w:rsid w:val="00382EE8"/>
    <w:rsid w:val="003B7EA0"/>
    <w:rsid w:val="003C3A6F"/>
    <w:rsid w:val="003E3B59"/>
    <w:rsid w:val="0045089B"/>
    <w:rsid w:val="004866FC"/>
    <w:rsid w:val="004D6637"/>
    <w:rsid w:val="005F2633"/>
    <w:rsid w:val="00682112"/>
    <w:rsid w:val="00786CC0"/>
    <w:rsid w:val="007D1DED"/>
    <w:rsid w:val="008E75F8"/>
    <w:rsid w:val="00A80F73"/>
    <w:rsid w:val="00B62D90"/>
    <w:rsid w:val="00BD09D3"/>
    <w:rsid w:val="00BD3C6D"/>
    <w:rsid w:val="00C4773E"/>
    <w:rsid w:val="00DA1F07"/>
    <w:rsid w:val="00EE5740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9CD1"/>
  <w15:chartTrackingRefBased/>
  <w15:docId w15:val="{82F198BB-B440-4837-80F7-F6001EF5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Чихарева Оксана Валерьевна</dc:creator>
  <cp:keywords/>
  <dc:description/>
  <cp:lastModifiedBy>Богдан Шестопалов</cp:lastModifiedBy>
  <cp:revision>3</cp:revision>
  <cp:lastPrinted>2022-02-10T03:36:00Z</cp:lastPrinted>
  <dcterms:created xsi:type="dcterms:W3CDTF">2022-02-14T01:03:00Z</dcterms:created>
  <dcterms:modified xsi:type="dcterms:W3CDTF">2022-02-14T01:23:00Z</dcterms:modified>
</cp:coreProperties>
</file>