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96"/>
      </w:tblGrid>
      <w:tr w:rsidR="0021781F" w14:paraId="037E20B9" w14:textId="77777777" w:rsidTr="00EE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B457AA1" w14:textId="5A8BB1A6" w:rsidR="0021781F" w:rsidRDefault="0021781F" w:rsidP="00EE14B2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 wp14:anchorId="7CE228D5" wp14:editId="28D6FBEE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781F" w14:paraId="34EFC276" w14:textId="77777777" w:rsidTr="00EE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18BA0F75" w14:textId="77777777" w:rsidR="0021781F" w:rsidRDefault="0021781F" w:rsidP="00EE14B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РФ от 07.07.1993 N 5340-1</w:t>
            </w:r>
            <w:r>
              <w:rPr>
                <w:sz w:val="48"/>
                <w:szCs w:val="48"/>
              </w:rPr>
              <w:br/>
              <w:t>(ред. от 08.12.2020)</w:t>
            </w:r>
            <w:r>
              <w:rPr>
                <w:sz w:val="48"/>
                <w:szCs w:val="48"/>
              </w:rPr>
              <w:br/>
              <w:t>"О торгово-промышленных палатах в Российской Федерации"</w:t>
            </w:r>
          </w:p>
        </w:tc>
      </w:tr>
      <w:tr w:rsidR="0021781F" w14:paraId="4DFCCA85" w14:textId="77777777" w:rsidTr="00EE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6D04033A" w14:textId="77777777" w:rsidR="0021781F" w:rsidRDefault="0021781F" w:rsidP="00EE14B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5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6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25.02.2022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75F2334B" w14:textId="77777777" w:rsidR="0021781F" w:rsidRDefault="0021781F" w:rsidP="0021781F">
      <w:pPr>
        <w:pStyle w:val="ConsPlusNormal"/>
        <w:rPr>
          <w:rFonts w:ascii="Tahoma" w:hAnsi="Tahoma" w:cs="Tahoma"/>
          <w:sz w:val="28"/>
          <w:szCs w:val="28"/>
        </w:rPr>
        <w:sectPr w:rsidR="0021781F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7A6C26C" w14:textId="77777777" w:rsidR="0021781F" w:rsidRDefault="0021781F" w:rsidP="0021781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1"/>
        <w:gridCol w:w="5036"/>
      </w:tblGrid>
      <w:tr w:rsidR="0021781F" w14:paraId="1BA57460" w14:textId="77777777" w:rsidTr="00EE14B2"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7DA4F2" w14:textId="77777777" w:rsidR="0021781F" w:rsidRDefault="0021781F" w:rsidP="00EE14B2">
            <w:pPr>
              <w:pStyle w:val="ConsPlusNormal"/>
            </w:pPr>
            <w:r>
              <w:t>7 июля 1993 года</w:t>
            </w:r>
          </w:p>
        </w:tc>
        <w:tc>
          <w:tcPr>
            <w:tcW w:w="510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2D871F" w14:textId="77777777" w:rsidR="0021781F" w:rsidRDefault="0021781F" w:rsidP="00EE14B2">
            <w:pPr>
              <w:pStyle w:val="ConsPlusNormal"/>
              <w:jc w:val="right"/>
            </w:pPr>
            <w:r>
              <w:t>N 5340-1</w:t>
            </w:r>
          </w:p>
        </w:tc>
      </w:tr>
    </w:tbl>
    <w:p w14:paraId="356E3E9F" w14:textId="77777777" w:rsidR="0021781F" w:rsidRDefault="0021781F" w:rsidP="00217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16538FE" w14:textId="77777777" w:rsidR="0021781F" w:rsidRDefault="0021781F" w:rsidP="0021781F">
      <w:pPr>
        <w:pStyle w:val="ConsPlusNormal"/>
        <w:jc w:val="center"/>
      </w:pPr>
    </w:p>
    <w:p w14:paraId="0348634F" w14:textId="77777777" w:rsidR="0021781F" w:rsidRDefault="0021781F" w:rsidP="0021781F">
      <w:pPr>
        <w:pStyle w:val="ConsPlusTitle"/>
        <w:jc w:val="center"/>
      </w:pPr>
      <w:r>
        <w:t>РОССИЙСКАЯ ФЕДЕРАЦИЯ</w:t>
      </w:r>
    </w:p>
    <w:p w14:paraId="0B168AEB" w14:textId="77777777" w:rsidR="0021781F" w:rsidRDefault="0021781F" w:rsidP="0021781F">
      <w:pPr>
        <w:pStyle w:val="ConsPlusTitle"/>
        <w:jc w:val="center"/>
      </w:pPr>
    </w:p>
    <w:p w14:paraId="7ADC1C35" w14:textId="77777777" w:rsidR="0021781F" w:rsidRDefault="0021781F" w:rsidP="0021781F">
      <w:pPr>
        <w:pStyle w:val="ConsPlusTitle"/>
        <w:jc w:val="center"/>
      </w:pPr>
      <w:r>
        <w:t>ЗАКОН</w:t>
      </w:r>
    </w:p>
    <w:p w14:paraId="69330EFC" w14:textId="77777777" w:rsidR="0021781F" w:rsidRDefault="0021781F" w:rsidP="0021781F">
      <w:pPr>
        <w:pStyle w:val="ConsPlusTitle"/>
        <w:jc w:val="center"/>
      </w:pPr>
    </w:p>
    <w:p w14:paraId="66D2C046" w14:textId="77777777" w:rsidR="0021781F" w:rsidRDefault="0021781F" w:rsidP="0021781F">
      <w:pPr>
        <w:pStyle w:val="ConsPlusTitle"/>
        <w:jc w:val="center"/>
      </w:pPr>
      <w:r>
        <w:t>О ТОРГОВО-ПРОМЫШЛЕННЫХ ПАЛАТАХ В РОССИЙСКОЙ ФЕДЕРАЦИИ</w:t>
      </w:r>
    </w:p>
    <w:p w14:paraId="3E271865" w14:textId="77777777" w:rsidR="0021781F" w:rsidRDefault="0021781F" w:rsidP="0021781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"/>
        <w:gridCol w:w="126"/>
        <w:gridCol w:w="9709"/>
        <w:gridCol w:w="126"/>
      </w:tblGrid>
      <w:tr w:rsidR="0021781F" w14:paraId="6C5D6399" w14:textId="77777777" w:rsidTr="00EE14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DFA1CC" w14:textId="77777777" w:rsidR="0021781F" w:rsidRDefault="0021781F" w:rsidP="00EE14B2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4EF769" w14:textId="77777777" w:rsidR="0021781F" w:rsidRDefault="0021781F" w:rsidP="00EE14B2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2764AFE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F27AF90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19.05.1995 </w:t>
            </w:r>
            <w:hyperlink r:id="rId7" w:history="1">
              <w:r>
                <w:rPr>
                  <w:color w:val="0000FF"/>
                </w:rPr>
                <w:t>N 82-ФЗ</w:t>
              </w:r>
            </w:hyperlink>
            <w:r>
              <w:rPr>
                <w:color w:val="392C69"/>
              </w:rPr>
              <w:t>,</w:t>
            </w:r>
          </w:p>
          <w:p w14:paraId="3087177B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21.03.2002 </w:t>
            </w:r>
            <w:hyperlink r:id="rId8" w:history="1">
              <w:r>
                <w:rPr>
                  <w:color w:val="0000FF"/>
                </w:rPr>
                <w:t>N 31-ФЗ</w:t>
              </w:r>
            </w:hyperlink>
            <w:r>
              <w:rPr>
                <w:color w:val="392C69"/>
              </w:rPr>
              <w:t xml:space="preserve">, от 08.12.2003 </w:t>
            </w:r>
            <w:hyperlink r:id="rId9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 xml:space="preserve">, от 29.04.2008 </w:t>
            </w:r>
            <w:hyperlink r:id="rId10" w:history="1">
              <w:r>
                <w:rPr>
                  <w:color w:val="0000FF"/>
                </w:rPr>
                <w:t>N 54-ФЗ</w:t>
              </w:r>
            </w:hyperlink>
            <w:r>
              <w:rPr>
                <w:color w:val="392C69"/>
              </w:rPr>
              <w:t>,</w:t>
            </w:r>
          </w:p>
          <w:p w14:paraId="499CA060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23.07.2008 </w:t>
            </w:r>
            <w:hyperlink r:id="rId11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 xml:space="preserve">, от 05.05.2014 </w:t>
            </w:r>
            <w:hyperlink r:id="rId12" w:history="1">
              <w:r>
                <w:rPr>
                  <w:color w:val="0000FF"/>
                </w:rPr>
                <w:t>N 106-ФЗ</w:t>
              </w:r>
            </w:hyperlink>
            <w:r>
              <w:rPr>
                <w:color w:val="392C69"/>
              </w:rPr>
              <w:t xml:space="preserve">, от 24.11.2014 </w:t>
            </w:r>
            <w:hyperlink r:id="rId13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14:paraId="18C162C9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29.12.2015 </w:t>
            </w:r>
            <w:hyperlink r:id="rId14" w:history="1">
              <w:r>
                <w:rPr>
                  <w:color w:val="0000FF"/>
                </w:rPr>
                <w:t>N 409-ФЗ</w:t>
              </w:r>
            </w:hyperlink>
            <w:r>
              <w:rPr>
                <w:color w:val="392C69"/>
              </w:rPr>
              <w:t xml:space="preserve">, от 30.12.2015 </w:t>
            </w:r>
            <w:hyperlink r:id="rId15" w:history="1">
              <w:r>
                <w:rPr>
                  <w:color w:val="0000FF"/>
                </w:rPr>
                <w:t>N 451-ФЗ</w:t>
              </w:r>
            </w:hyperlink>
            <w:r>
              <w:rPr>
                <w:color w:val="392C69"/>
              </w:rPr>
              <w:t xml:space="preserve">, от 27.10.2020 </w:t>
            </w:r>
            <w:hyperlink r:id="rId16" w:history="1">
              <w:r>
                <w:rPr>
                  <w:color w:val="0000FF"/>
                </w:rPr>
                <w:t>N 349-ФЗ</w:t>
              </w:r>
            </w:hyperlink>
            <w:r>
              <w:rPr>
                <w:color w:val="392C69"/>
              </w:rPr>
              <w:t>,</w:t>
            </w:r>
          </w:p>
          <w:p w14:paraId="4DF77FAD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17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E9F4B4" w14:textId="77777777" w:rsidR="0021781F" w:rsidRDefault="0021781F" w:rsidP="00EE14B2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55C2C5FD" w14:textId="77777777" w:rsidR="0021781F" w:rsidRDefault="0021781F" w:rsidP="0021781F">
      <w:pPr>
        <w:pStyle w:val="ConsPlusNormal"/>
      </w:pPr>
    </w:p>
    <w:p w14:paraId="2C3259D9" w14:textId="77777777" w:rsidR="0021781F" w:rsidRDefault="0021781F" w:rsidP="0021781F">
      <w:pPr>
        <w:pStyle w:val="ConsPlusNormal"/>
        <w:ind w:firstLine="540"/>
        <w:jc w:val="both"/>
      </w:pPr>
      <w:r>
        <w:t>Настоящий Закон определяет общие правовые, экономические и социальные основы создания торгово-промышленных палат в Российской Федерации, устанавливает организационно-правовые формы и направления их деятельности, определяет принципы их взаимоотношений с государством.</w:t>
      </w:r>
    </w:p>
    <w:p w14:paraId="22AD92A1" w14:textId="77777777" w:rsidR="0021781F" w:rsidRDefault="0021781F" w:rsidP="0021781F">
      <w:pPr>
        <w:pStyle w:val="ConsPlusNormal"/>
      </w:pPr>
    </w:p>
    <w:p w14:paraId="77DEF830" w14:textId="77777777" w:rsidR="0021781F" w:rsidRDefault="0021781F" w:rsidP="0021781F">
      <w:pPr>
        <w:pStyle w:val="ConsPlusTitle"/>
        <w:jc w:val="center"/>
        <w:outlineLvl w:val="0"/>
      </w:pPr>
      <w:r>
        <w:t>Глава I. ОБЩИЕ ПОЛОЖЕНИЯ</w:t>
      </w:r>
    </w:p>
    <w:p w14:paraId="3FE43123" w14:textId="77777777" w:rsidR="0021781F" w:rsidRDefault="0021781F" w:rsidP="0021781F">
      <w:pPr>
        <w:pStyle w:val="ConsPlusNormal"/>
      </w:pPr>
    </w:p>
    <w:p w14:paraId="303DF48A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1. Понятие торгово-промышленной палаты</w:t>
      </w:r>
    </w:p>
    <w:p w14:paraId="53DB3064" w14:textId="77777777" w:rsidR="0021781F" w:rsidRDefault="0021781F" w:rsidP="0021781F">
      <w:pPr>
        <w:pStyle w:val="ConsPlusNormal"/>
      </w:pPr>
    </w:p>
    <w:p w14:paraId="1ADC5980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Торгово-промышленная палата является негосударственной некоммерческой организацией, созданной в организационно-правовой форме союза для представления и защиты законных интересов своих членов и в целях развития предпринимательства, экономической и внешнеторговой деятельности, реализации иных целей и задач, предусмотренных настоящим Законом.</w:t>
      </w:r>
    </w:p>
    <w:p w14:paraId="12624FEE" w14:textId="77777777" w:rsidR="0021781F" w:rsidRDefault="0021781F" w:rsidP="0021781F">
      <w:pPr>
        <w:pStyle w:val="ConsPlusNormal"/>
        <w:jc w:val="both"/>
      </w:pPr>
      <w:r>
        <w:t xml:space="preserve">(п. 1 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60A11B6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Торгово-промышленная палата может заниматься приносящей доход деятельностью лишь поскольку это необходимо для выполнения ее уставных задач. Полученная ею прибыль между членами торгово-промышленной палаты не распределяется.</w:t>
      </w:r>
    </w:p>
    <w:p w14:paraId="1FA606C2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3F5DF20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Торгово-промышленная палата является юридическим лицом.</w:t>
      </w:r>
    </w:p>
    <w:p w14:paraId="1219ECA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Торгово-промышленная палата отвечает по своим обязательствам всем принадлежащим ей имуществом.</w:t>
      </w:r>
    </w:p>
    <w:p w14:paraId="07997A4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5. Торгово-промышленная палата не отвечает по обязательствам своих членов, так же как и члены торгово-промышленной палаты не отвечают по ее обязательствам.</w:t>
      </w:r>
    </w:p>
    <w:p w14:paraId="25F57A1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6. Торгово-промышленная палата не отвечает по обязательствам созданных ею организаций, </w:t>
      </w:r>
      <w:r>
        <w:lastRenderedPageBreak/>
        <w:t>так же как и эти организации не отвечают по обязательствам торгово-промышленной палаты.</w:t>
      </w:r>
    </w:p>
    <w:p w14:paraId="5559C54E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6FF3325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7. Торгово-промышленная палата, выполняя функции, предусмотренные ее уставом, действует в рамках </w:t>
      </w:r>
      <w:hyperlink r:id="rId21" w:history="1">
        <w:r>
          <w:rPr>
            <w:color w:val="0000FF"/>
          </w:rPr>
          <w:t>Конституции</w:t>
        </w:r>
      </w:hyperlink>
      <w:r>
        <w:t xml:space="preserve"> и законов Российской Федерации.</w:t>
      </w:r>
    </w:p>
    <w:p w14:paraId="5FDE970E" w14:textId="77777777" w:rsidR="0021781F" w:rsidRDefault="0021781F" w:rsidP="0021781F">
      <w:pPr>
        <w:pStyle w:val="ConsPlusNormal"/>
      </w:pPr>
    </w:p>
    <w:p w14:paraId="7955EC7E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2. Законодательство о торгово-промышленных палатах</w:t>
      </w:r>
    </w:p>
    <w:p w14:paraId="705E9A00" w14:textId="77777777" w:rsidR="0021781F" w:rsidRDefault="0021781F" w:rsidP="0021781F">
      <w:pPr>
        <w:pStyle w:val="ConsPlusNormal"/>
      </w:pPr>
    </w:p>
    <w:p w14:paraId="7846F87E" w14:textId="77777777" w:rsidR="0021781F" w:rsidRDefault="0021781F" w:rsidP="0021781F">
      <w:pPr>
        <w:pStyle w:val="ConsPlusNormal"/>
        <w:ind w:firstLine="540"/>
        <w:jc w:val="both"/>
      </w:pPr>
      <w:r>
        <w:t>1. Законодательство о торгово-промышленных палатах состоит из настоящего Закона, других федеральных законов и принимаемых в соответствии с ними иных нормативных правовых актов Российской Федерации, законов субъектов Российской Федерации и иных нормативных правовых актов субъектов Российской Федерации.</w:t>
      </w:r>
    </w:p>
    <w:p w14:paraId="55B7FBC6" w14:textId="77777777" w:rsidR="0021781F" w:rsidRDefault="0021781F" w:rsidP="0021781F">
      <w:pPr>
        <w:pStyle w:val="ConsPlusNormal"/>
        <w:jc w:val="both"/>
      </w:pPr>
      <w:r>
        <w:t xml:space="preserve">(п. 1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0E42BA7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Действие настоящего Закона не распространяется на членов торгово-промышленных палат при осуществлении деятельности, не связанной с членством в торгово-промышленных палатах.</w:t>
      </w:r>
    </w:p>
    <w:p w14:paraId="30F8316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Наименование "торгово-промышленная палата" и образованные на его основе словосочетания могут быть использованы только в названиях организаций, созданных в соответствии с положениями настоящего Закона.</w:t>
      </w:r>
    </w:p>
    <w:p w14:paraId="3C8C5C3E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6FBB7AD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Другие организации не вправе использовать в своих названиях словосочетания "торгово-промышленная палата", "торговая палата" или "промышленная палата" и не подлежат государственной регистрации под наименованиями, включающими эти словосочетания.</w:t>
      </w:r>
    </w:p>
    <w:p w14:paraId="0665169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 случае неправомерного использования организацией в своем наименовании словосочетания "торгово-промышленная палата", "торговая палата" или "промышленная палата" Торгово-промышленная палата Российской Федерации, заинтересованная торгово-промышленная палата, прокурор, федеральный орган исполнительной власти, осуществляющий функции в сфере государственной регистрации некоммерческих организаций (далее - федеральный орган государственной регистрации), или его территориальный орган в соответствующем субъекте Российской Федерации вправе обратиться в арбитражный суд с требованием о запрете использования такого словосочетания.</w:t>
      </w:r>
    </w:p>
    <w:p w14:paraId="6F1FD858" w14:textId="77777777" w:rsidR="0021781F" w:rsidRDefault="0021781F" w:rsidP="0021781F">
      <w:pPr>
        <w:pStyle w:val="ConsPlusNormal"/>
        <w:jc w:val="both"/>
      </w:pPr>
      <w:r>
        <w:t xml:space="preserve">(абзац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33BBAB18" w14:textId="77777777" w:rsidR="0021781F" w:rsidRDefault="0021781F" w:rsidP="0021781F">
      <w:pPr>
        <w:pStyle w:val="ConsPlusNormal"/>
      </w:pPr>
    </w:p>
    <w:p w14:paraId="419F8CC3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3. Цели и задачи торгово-промышленных палат</w:t>
      </w:r>
    </w:p>
    <w:p w14:paraId="20E7F4E6" w14:textId="77777777" w:rsidR="0021781F" w:rsidRDefault="0021781F" w:rsidP="0021781F">
      <w:pPr>
        <w:pStyle w:val="ConsPlusNormal"/>
      </w:pPr>
    </w:p>
    <w:p w14:paraId="7DAAF025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Торгово-промышленные палаты создаются в целях содействия развитию экономики Российской Федерации, ее интегрированию в мировую хозяйственную систему, формированию современной промышленной, финансовой и торговой инфраструктуры, созданию благоприятных условий для предпринимательской деятельности, урегулированию отношений предпринимателей с их социальными партнерами, всемерному развитию всех видов предпринимательства, торгово-экономических и научно-технических связей предпринимателей Российской Федерации с предпринимателями зарубежных стран.</w:t>
      </w:r>
    </w:p>
    <w:p w14:paraId="21CBBE6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Торгово-промышленные палаты выполняют следующие задачи:</w:t>
      </w:r>
    </w:p>
    <w:p w14:paraId="2054D5D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lastRenderedPageBreak/>
        <w:t>оказывают помощь российским организациям и индивидуальным предпринимателям, представляют и защищают их интересы по вопросам, связанным с осуществлением хозяйственной деятельности, в том числе и за границей;</w:t>
      </w:r>
    </w:p>
    <w:p w14:paraId="719C0060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08C7655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содействуют развитию всех видов предпринимательской деятельности с учетом экономических интересов Российской Федерации, субъектов Российской Федерации, отраслей экономики, организаций и индивидуальных предпринимателей;</w:t>
      </w:r>
    </w:p>
    <w:p w14:paraId="64870421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2AB6642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организуют взаимодействие между субъектами предпринимательской деятельности, их взаимодействие с органами государственной власти и органами местного самоуправления, а также с социальными партнерами;</w:t>
      </w:r>
    </w:p>
    <w:p w14:paraId="322D9AF7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1A9ECB4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содействуют развитию системы образования и подготовки кадров для предпринимательской деятельности в Российской Федерации, участвуют в разработке и реализации государственных и межгосударственных программ в этой области;</w:t>
      </w:r>
    </w:p>
    <w:p w14:paraId="58EA0D1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оказывают предпринимателям, их объединениям, союзам, ассоциациям информационные услуги, содействуют в организации инфраструктуры информационного обслуживания предпринимательства;</w:t>
      </w:r>
    </w:p>
    <w:p w14:paraId="2604BCB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содействуют развитию экспорта российских товаров и услуг, оказывают практическую помощь российским организациям и индивидуальным предпринимателям в проведении операций на внешнем рынке и освоении новых форм торгово-экономического и научно-технического сотрудничества;</w:t>
      </w:r>
    </w:p>
    <w:p w14:paraId="1EC97DE5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32EF8ED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принимают меры, в рамках предоставленных им прав, к недопущению и пресечению недобросовестной конкуренции и неделового партнерства;</w:t>
      </w:r>
    </w:p>
    <w:p w14:paraId="2B48718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содействуют урегулированию споров, возникающих между субъектами предпринимательской деятельности;</w:t>
      </w:r>
    </w:p>
    <w:p w14:paraId="153724B4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7F87C1C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обеспечивают предоставление услуг, необходимых для осуществления коммерческой деятельности иностранных фирм и организаций;</w:t>
      </w:r>
    </w:p>
    <w:p w14:paraId="162154C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выполняют другие задачи с учетом положений международных договоров Российской Федерации.</w:t>
      </w:r>
    </w:p>
    <w:p w14:paraId="17BDD805" w14:textId="77777777" w:rsidR="0021781F" w:rsidRDefault="0021781F" w:rsidP="0021781F">
      <w:pPr>
        <w:pStyle w:val="ConsPlusNormal"/>
      </w:pPr>
    </w:p>
    <w:p w14:paraId="6914F21C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4. Публично-правовые образования и торгово-промышленные палаты</w:t>
      </w:r>
    </w:p>
    <w:p w14:paraId="63990226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7FF44DCF" w14:textId="77777777" w:rsidR="0021781F" w:rsidRDefault="0021781F" w:rsidP="0021781F">
      <w:pPr>
        <w:pStyle w:val="ConsPlusNormal"/>
      </w:pPr>
    </w:p>
    <w:p w14:paraId="5A59EE84" w14:textId="77777777" w:rsidR="0021781F" w:rsidRDefault="0021781F" w:rsidP="0021781F">
      <w:pPr>
        <w:pStyle w:val="ConsPlusNormal"/>
        <w:ind w:firstLine="540"/>
        <w:jc w:val="both"/>
      </w:pPr>
      <w:r>
        <w:t>1. Государственные органы и органы местного самоуправления оказывают торгово-промышленным палатам содействие в выполнении ими своих уставных задач, принимают меры по обеспечению помещениями торгово-промышленных палат.</w:t>
      </w:r>
    </w:p>
    <w:p w14:paraId="47202295" w14:textId="77777777" w:rsidR="0021781F" w:rsidRDefault="0021781F" w:rsidP="0021781F">
      <w:pPr>
        <w:pStyle w:val="ConsPlusNormal"/>
        <w:jc w:val="both"/>
      </w:pPr>
      <w:r>
        <w:lastRenderedPageBreak/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36DB85C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Вмешательство государственных органов, органов местного самоуправления и должностных лиц в деятельность торгово-промышленных палат, равно как и вмешательство торгово-промышленных палат в деятельность государственных органов, органов местного самоуправления и должностных лиц, не допускается.</w:t>
      </w:r>
    </w:p>
    <w:p w14:paraId="1EA8AA85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47A267C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Соответствующие государственные органы осуществляют контроль и надзор за соблюдением законодательства Российской Федерации торгово-промышленными палатами.</w:t>
      </w:r>
    </w:p>
    <w:p w14:paraId="3C738D90" w14:textId="77777777" w:rsidR="0021781F" w:rsidRDefault="0021781F" w:rsidP="0021781F">
      <w:pPr>
        <w:pStyle w:val="ConsPlusNormal"/>
      </w:pPr>
    </w:p>
    <w:p w14:paraId="380AB277" w14:textId="77777777" w:rsidR="0021781F" w:rsidRDefault="0021781F" w:rsidP="0021781F">
      <w:pPr>
        <w:pStyle w:val="ConsPlusTitle"/>
        <w:jc w:val="center"/>
        <w:outlineLvl w:val="0"/>
      </w:pPr>
      <w:r>
        <w:t>Глава II. ОБРАЗОВАНИЕ ТОРГОВО-ПРОМЫШЛЕННЫХ ПАЛАТ</w:t>
      </w:r>
    </w:p>
    <w:p w14:paraId="0D6D6151" w14:textId="77777777" w:rsidR="0021781F" w:rsidRDefault="0021781F" w:rsidP="0021781F">
      <w:pPr>
        <w:pStyle w:val="ConsPlusTitle"/>
        <w:jc w:val="center"/>
      </w:pPr>
      <w:r>
        <w:t>И ПРЕКРАЩЕНИЕ ИХ ДЕЯТЕЛЬНОСТИ</w:t>
      </w:r>
    </w:p>
    <w:p w14:paraId="383B0AFC" w14:textId="77777777" w:rsidR="0021781F" w:rsidRDefault="0021781F" w:rsidP="0021781F">
      <w:pPr>
        <w:pStyle w:val="ConsPlusNormal"/>
      </w:pPr>
    </w:p>
    <w:p w14:paraId="4C2145FB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5. Принципы образования торгово-промышленных палат</w:t>
      </w:r>
    </w:p>
    <w:p w14:paraId="33867F42" w14:textId="77777777" w:rsidR="0021781F" w:rsidRDefault="0021781F" w:rsidP="0021781F">
      <w:pPr>
        <w:pStyle w:val="ConsPlusNormal"/>
      </w:pPr>
    </w:p>
    <w:p w14:paraId="49CCCEFB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Торгово-промышленные палаты образуются на основе принципа добровольного объединения их учредителей.</w:t>
      </w:r>
    </w:p>
    <w:p w14:paraId="512D626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Торгово-промышленные палаты образуются на территории одного или нескольких субъектов Российской Федерации, а также на территории одного или нескольких муниципальных образований.</w:t>
      </w:r>
    </w:p>
    <w:p w14:paraId="5523EBFE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5E21576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На территории субъекта Российской Федерации, равно как и на территории муниципального образования субъекта Российской Федерации, может быть образована только одна торгово-промышленная палата соответствующего уровня.</w:t>
      </w:r>
    </w:p>
    <w:p w14:paraId="4023B682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351D5EC3" w14:textId="77777777" w:rsidR="0021781F" w:rsidRDefault="0021781F" w:rsidP="0021781F">
      <w:pPr>
        <w:pStyle w:val="ConsPlusNormal"/>
      </w:pPr>
    </w:p>
    <w:p w14:paraId="42C927E5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6. Порядок образования торгово-промышленной палаты и ее органов управления</w:t>
      </w:r>
    </w:p>
    <w:p w14:paraId="3A0C59DA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06DFDBFC" w14:textId="77777777" w:rsidR="0021781F" w:rsidRDefault="0021781F" w:rsidP="0021781F">
      <w:pPr>
        <w:pStyle w:val="ConsPlusNormal"/>
      </w:pPr>
    </w:p>
    <w:p w14:paraId="55071994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Торгово-промышленная палата образуется по инициативе не менее тридцати учредителей.</w:t>
      </w:r>
    </w:p>
    <w:p w14:paraId="0C6D241A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520EAB0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Учредители торгово-промышленной палаты созывают учредительный съезд (конференцию) или общее собрание, на котором принимается устав и образуются руководящие органы торгово-промышленной палаты.</w:t>
      </w:r>
    </w:p>
    <w:p w14:paraId="17C4CEA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Высшим органом торгово-промышленной палаты является общее собрание ее членов, а в торгово-промышленных палатах с числом членов более ста - съезд или конференция.</w:t>
      </w:r>
    </w:p>
    <w:p w14:paraId="743836E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Порядок созыва и проведения заседаний высшего органа торгово-промышленной палаты, а также его компетенция и порядок принятия им решений определяются уставом торгово-промышленной палаты в соответствии с Гражданским </w:t>
      </w:r>
      <w:hyperlink r:id="rId3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 Законом.</w:t>
      </w:r>
    </w:p>
    <w:p w14:paraId="2B9F2724" w14:textId="77777777" w:rsidR="0021781F" w:rsidRDefault="0021781F" w:rsidP="0021781F">
      <w:pPr>
        <w:pStyle w:val="ConsPlusNormal"/>
        <w:jc w:val="both"/>
      </w:pPr>
      <w:r>
        <w:t xml:space="preserve">(п. 3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13AD673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lastRenderedPageBreak/>
        <w:t>4. Уставом торгово-промышленной палаты также может предусматриваться образование коллегиального органа управления (совета). К компетенции указанного органа уставом торгово-промышленной палаты может быть отнесено, в частности, решение следующих вопросов:</w:t>
      </w:r>
    </w:p>
    <w:p w14:paraId="7E5DB2B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а) принятие решений о создании торгово-промышленной палатой других юридических лиц или об участии торгово-промышленной палаты в других юридических лицах;</w:t>
      </w:r>
    </w:p>
    <w:p w14:paraId="6B9D515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б) принятие решений о создании филиалов и об открытии представительств торгово-промышленной палаты;</w:t>
      </w:r>
    </w:p>
    <w:p w14:paraId="0D459DF8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в) утверждение годовых отчетов и бухгалтерской (финансовой) отчетности торгово-промышленной палаты;</w:t>
      </w:r>
    </w:p>
    <w:p w14:paraId="42C9EB3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г) утверждение финансового плана торгово-промышленной палаты и внесение в него изменений;</w:t>
      </w:r>
    </w:p>
    <w:p w14:paraId="575178B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д) назначение аудиторской организации или индивидуального аудитора.</w:t>
      </w:r>
    </w:p>
    <w:p w14:paraId="6B9004BA" w14:textId="77777777" w:rsidR="0021781F" w:rsidRDefault="0021781F" w:rsidP="0021781F">
      <w:pPr>
        <w:pStyle w:val="ConsPlusNormal"/>
        <w:jc w:val="both"/>
      </w:pPr>
      <w:r>
        <w:t xml:space="preserve">(п. 4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0F12390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5. Для осуществления текущего руководства деятельностью торгово-промышленной палаты ее высшим органом избирается единоличный исполнительный орган (президент, председатель, директор или др.). Уставом торгово-промышленной палаты может также предусматриваться образование коллегиального исполнительного органа (правления, дирекции или др.), председателем которого является единоличный исполнительный орган торгово-промышленной палаты.</w:t>
      </w:r>
    </w:p>
    <w:p w14:paraId="492272E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Торгово-промышленная палата Российской Федерации в порядке, определяемом ее уставом, согласовывает кандидатуры на должность единоличного исполнительного органа других торгово-промышленных палат.</w:t>
      </w:r>
    </w:p>
    <w:p w14:paraId="499F961C" w14:textId="77777777" w:rsidR="0021781F" w:rsidRDefault="0021781F" w:rsidP="0021781F">
      <w:pPr>
        <w:pStyle w:val="ConsPlusNormal"/>
        <w:jc w:val="both"/>
      </w:pPr>
      <w:r>
        <w:t xml:space="preserve">(п. 5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0A4E89D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6. Коллегиальный орган управления (совет) Торгово-промышленной палаты Российской Федерации в случаях и в порядке, которые предусмотрены ее уставом, вправе созывать и проводить заседания высшего органа других торгово-промышленных палат.</w:t>
      </w:r>
    </w:p>
    <w:p w14:paraId="020BA706" w14:textId="77777777" w:rsidR="0021781F" w:rsidRDefault="0021781F" w:rsidP="0021781F">
      <w:pPr>
        <w:pStyle w:val="ConsPlusNormal"/>
        <w:jc w:val="both"/>
      </w:pPr>
      <w:r>
        <w:t xml:space="preserve">(п. 6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14134C73" w14:textId="77777777" w:rsidR="0021781F" w:rsidRDefault="0021781F" w:rsidP="0021781F">
      <w:pPr>
        <w:pStyle w:val="ConsPlusNormal"/>
      </w:pPr>
    </w:p>
    <w:p w14:paraId="4368A541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7. Членство в торгово-промышленной палате</w:t>
      </w:r>
    </w:p>
    <w:p w14:paraId="2098986A" w14:textId="77777777" w:rsidR="0021781F" w:rsidRDefault="0021781F" w:rsidP="0021781F">
      <w:pPr>
        <w:pStyle w:val="ConsPlusNormal"/>
        <w:ind w:firstLine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191BE045" w14:textId="77777777" w:rsidR="0021781F" w:rsidRDefault="0021781F" w:rsidP="0021781F">
      <w:pPr>
        <w:pStyle w:val="ConsPlusNormal"/>
        <w:jc w:val="both"/>
      </w:pPr>
    </w:p>
    <w:p w14:paraId="5D776EA9" w14:textId="77777777" w:rsidR="0021781F" w:rsidRDefault="0021781F" w:rsidP="0021781F">
      <w:pPr>
        <w:pStyle w:val="ConsPlusNormal"/>
        <w:ind w:firstLine="540"/>
        <w:jc w:val="both"/>
      </w:pPr>
      <w:r>
        <w:t>1. Членами торгово-промышленной палаты могут быть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 w14:paraId="49DD410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Членство торгово-промышленных палат субъектов Российской Федерации и торгово-промышленных палат муниципальных образований в Торгово-промышленной палате Российской Федерации является обязательным.</w:t>
      </w:r>
    </w:p>
    <w:p w14:paraId="481592FF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Членство торгово-промышленных палат муниципальных образований в торгово-</w:t>
      </w:r>
      <w:r>
        <w:lastRenderedPageBreak/>
        <w:t>промышленной палате соответствующего субъекта Российской Федерации является обязательным.</w:t>
      </w:r>
    </w:p>
    <w:p w14:paraId="7EB5237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Членство иных организаций и индивидуальных предпринимателей в торгово-промышленных палатах является добровольным.</w:t>
      </w:r>
    </w:p>
    <w:p w14:paraId="061E7C7A" w14:textId="77777777" w:rsidR="0021781F" w:rsidRDefault="0021781F" w:rsidP="0021781F">
      <w:pPr>
        <w:pStyle w:val="ConsPlusNormal"/>
      </w:pPr>
    </w:p>
    <w:p w14:paraId="5A9A0BB1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8. Устав торгово-промышленной палаты</w:t>
      </w:r>
    </w:p>
    <w:p w14:paraId="62BF680E" w14:textId="77777777" w:rsidR="0021781F" w:rsidRDefault="0021781F" w:rsidP="0021781F">
      <w:pPr>
        <w:pStyle w:val="ConsPlusNormal"/>
      </w:pPr>
    </w:p>
    <w:p w14:paraId="6407CA5C" w14:textId="77777777" w:rsidR="0021781F" w:rsidRDefault="0021781F" w:rsidP="0021781F">
      <w:pPr>
        <w:pStyle w:val="ConsPlusNormal"/>
        <w:ind w:firstLine="540"/>
        <w:jc w:val="both"/>
      </w:pPr>
      <w:r>
        <w:t>1. Учредительным документом торгово-промышленной палаты является ее устав, который должен содержать следующие сведения:</w:t>
      </w:r>
    </w:p>
    <w:p w14:paraId="19EB0D2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а) наименование, место нахождения, предмет и цели деятельности торгово-промышленной палаты;</w:t>
      </w:r>
    </w:p>
    <w:p w14:paraId="69637F6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б) территория, в пределах которой торгово-промышленная палата осуществляет свою деятельность;</w:t>
      </w:r>
    </w:p>
    <w:p w14:paraId="291C940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в) условия о порядке вступления (принятия) в члены торгово-промышленной палаты и выхода из торгово-промышленной палаты или исключения из ее членов;</w:t>
      </w:r>
    </w:p>
    <w:p w14:paraId="4866933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г) права и обязанности членов торгово-промышленной палаты;</w:t>
      </w:r>
    </w:p>
    <w:p w14:paraId="2229E52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д) порядок образования, состав и компетенция органов управления торгово-промышленной палаты, сроки их полномочий, порядок созыва и принятия ими решений;</w:t>
      </w:r>
    </w:p>
    <w:p w14:paraId="3C48793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е) источники формирования имущества торгово-промышленной палаты;</w:t>
      </w:r>
    </w:p>
    <w:p w14:paraId="435ECC0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ж) порядок внесения изменений в устав торгово-промышленной палаты;</w:t>
      </w:r>
    </w:p>
    <w:p w14:paraId="26C535D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з) порядок реорганизации и ликвидации торгово-промышленной палаты;</w:t>
      </w:r>
    </w:p>
    <w:p w14:paraId="76AEDC5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и) порядок распределения имущества, оставшегося после ликвидации торгово-промышленной палаты.</w:t>
      </w:r>
    </w:p>
    <w:p w14:paraId="2D478C4F" w14:textId="77777777" w:rsidR="0021781F" w:rsidRDefault="0021781F" w:rsidP="0021781F">
      <w:pPr>
        <w:pStyle w:val="ConsPlusNormal"/>
        <w:jc w:val="both"/>
      </w:pPr>
      <w:r>
        <w:t xml:space="preserve">(п. 1 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2CDE8E0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В уставе могут предусматриваться и иные положения, относящиеся к деятельности торгово-промышленной палаты.</w:t>
      </w:r>
    </w:p>
    <w:p w14:paraId="70FBD93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3. Устав торгово-промышленной палаты не должен противоречить законодательству Российской Федерации и </w:t>
      </w:r>
      <w:hyperlink r:id="rId44" w:history="1">
        <w:r>
          <w:rPr>
            <w:color w:val="0000FF"/>
          </w:rPr>
          <w:t>уставу</w:t>
        </w:r>
      </w:hyperlink>
      <w:r>
        <w:t xml:space="preserve"> Торгово-промышленной палаты Российской Федерации.</w:t>
      </w:r>
    </w:p>
    <w:p w14:paraId="08C90D0B" w14:textId="77777777" w:rsidR="0021781F" w:rsidRDefault="0021781F" w:rsidP="0021781F">
      <w:pPr>
        <w:pStyle w:val="ConsPlusNormal"/>
      </w:pPr>
    </w:p>
    <w:p w14:paraId="24060E6E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9. Государственная регистрация торгово-промышленных палат</w:t>
      </w:r>
    </w:p>
    <w:p w14:paraId="1764449E" w14:textId="77777777" w:rsidR="0021781F" w:rsidRDefault="0021781F" w:rsidP="0021781F">
      <w:pPr>
        <w:pStyle w:val="ConsPlusNormal"/>
        <w:ind w:firstLine="540"/>
        <w:jc w:val="both"/>
      </w:pPr>
      <w:r>
        <w:t xml:space="preserve">(в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7CA90CC7" w14:textId="77777777" w:rsidR="0021781F" w:rsidRDefault="0021781F" w:rsidP="0021781F">
      <w:pPr>
        <w:pStyle w:val="ConsPlusNormal"/>
        <w:jc w:val="both"/>
      </w:pPr>
    </w:p>
    <w:p w14:paraId="7C5C3503" w14:textId="77777777" w:rsidR="0021781F" w:rsidRDefault="0021781F" w:rsidP="0021781F">
      <w:pPr>
        <w:pStyle w:val="ConsPlusNormal"/>
        <w:ind w:firstLine="540"/>
        <w:jc w:val="both"/>
      </w:pPr>
      <w:r>
        <w:t xml:space="preserve">1. Торгово-промышленные палаты подлежат государственной регистрации в соответствии с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 с учетом особенностей, установленных настоящим Законом.</w:t>
      </w:r>
    </w:p>
    <w:p w14:paraId="786AA4B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2. Решение о государственной регистрации Торгово-промышленной палаты Российской Федерации и торгово-промышленной палаты, созданной на территориях нескольких субъектов </w:t>
      </w:r>
      <w:r>
        <w:lastRenderedPageBreak/>
        <w:t xml:space="preserve">Российской Федерации, принимается федеральным </w:t>
      </w:r>
      <w:hyperlink r:id="rId47" w:history="1">
        <w:r>
          <w:rPr>
            <w:color w:val="0000FF"/>
          </w:rPr>
          <w:t>органом</w:t>
        </w:r>
      </w:hyperlink>
      <w:r>
        <w:t xml:space="preserve"> государственной регистрации.</w:t>
      </w:r>
    </w:p>
    <w:p w14:paraId="2E3D8DE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Решение о государственной регистрации торгово-промышленной палаты, созданной на территории одного субъекта Российской Федерации, принимается территориальным органом федерального органа государственной регистрации в соответствующем субъекте Российской Федерации.</w:t>
      </w:r>
    </w:p>
    <w:p w14:paraId="0A79517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Документы, необходимые для государственной регистрации торгово-промышленной палаты,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месяца со дня принятия ее устава.</w:t>
      </w:r>
    </w:p>
    <w:p w14:paraId="6B3678A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Документы, необходимые для внесения изменений в сведения, указанные в </w:t>
      </w:r>
      <w:hyperlink r:id="rId48" w:history="1">
        <w:r>
          <w:rPr>
            <w:color w:val="0000FF"/>
          </w:rPr>
          <w:t>пункте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если иное не установлено другими федеральными законами, представляются в федеральный орган государственной регистрации или его территориальный орган в соответствующем субъекте Российской Федерации в течение одного месяца со дня наступления таких изменений.</w:t>
      </w:r>
    </w:p>
    <w:p w14:paraId="23BF6A46" w14:textId="77777777" w:rsidR="0021781F" w:rsidRDefault="0021781F" w:rsidP="0021781F">
      <w:pPr>
        <w:pStyle w:val="ConsPlusNormal"/>
        <w:spacing w:before="240"/>
        <w:ind w:firstLine="540"/>
        <w:jc w:val="both"/>
      </w:pPr>
      <w:bookmarkStart w:id="0" w:name="Par138"/>
      <w:bookmarkEnd w:id="0"/>
      <w:r>
        <w:t xml:space="preserve">5. Наряду с документами, необходимыми для государственной регистрации торгово-промышленной палаты в соответствии с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в федеральный орган государственной регистрации или его территориальный орган в соответствующем субъекте Российской Федерации представляются решение Торгово-промышленной палаты Российской Федерации о согласии на создание торгово-промышленной палаты и заключение Торгово-промышленной палаты Российской Федерации о соответствии устава торгово-промышленной палаты уставу Торгово-промышленной палаты Российской Федерации.</w:t>
      </w:r>
    </w:p>
    <w:p w14:paraId="015CBD8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6. Торгово-промышленная палата приобретает права юридического лица со дня внесения записи о ней в единый государственный реестр юридических лиц.</w:t>
      </w:r>
    </w:p>
    <w:p w14:paraId="5DE06D9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7. Государственная регистрация изменений, вносимых в устав торгово-промышленной палаты, и внесение изменений в сведения, указанные в </w:t>
      </w:r>
      <w:hyperlink r:id="rId50" w:history="1">
        <w:r>
          <w:rPr>
            <w:color w:val="0000FF"/>
          </w:rPr>
          <w:t>пункте 1 статьи 5</w:t>
        </w:r>
      </w:hyperlink>
      <w:r>
        <w:t xml:space="preserve"> Федерального закона от 8 августа 2001 года N 129-ФЗ "О государственной регистрации юридических лиц и индивидуальных предпринимателей", осуществляются в том же порядке и в те же сроки, что и государственная регистрация торгово-промышленной палаты.</w:t>
      </w:r>
    </w:p>
    <w:p w14:paraId="05D9098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Решение о государственной регистрации изменений, вносимых в устав торгово-промышленной палаты, принимается с учетом заключения Торгово-промышленной палаты Российской Федерации о соответствии указанных изменений уставу Торгово-промышленной палаты Российской Федерации.</w:t>
      </w:r>
    </w:p>
    <w:p w14:paraId="724E826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8. За государственную регистрацию торгово-промышленной палаты, изменений, вносимых в ее устав, взимается государственная пошлина в </w:t>
      </w:r>
      <w:hyperlink r:id="rId51" w:history="1">
        <w:r>
          <w:rPr>
            <w:color w:val="0000FF"/>
          </w:rPr>
          <w:t>порядке</w:t>
        </w:r>
      </w:hyperlink>
      <w:r>
        <w:t xml:space="preserve"> и в размерах, которые предусмотрены законодательством Российской Федерации.</w:t>
      </w:r>
    </w:p>
    <w:p w14:paraId="48ECF8B7" w14:textId="77777777" w:rsidR="0021781F" w:rsidRDefault="0021781F" w:rsidP="0021781F">
      <w:pPr>
        <w:pStyle w:val="ConsPlusNormal"/>
      </w:pPr>
    </w:p>
    <w:p w14:paraId="460E5BEC" w14:textId="77777777" w:rsidR="0021781F" w:rsidRDefault="0021781F" w:rsidP="0021781F">
      <w:pPr>
        <w:pStyle w:val="ConsPlusTitle"/>
        <w:ind w:firstLine="540"/>
        <w:jc w:val="both"/>
        <w:outlineLvl w:val="1"/>
      </w:pPr>
      <w:bookmarkStart w:id="1" w:name="Par144"/>
      <w:bookmarkEnd w:id="1"/>
      <w:r>
        <w:t>Статья 10. Отказ в регистрации торгово-промышленной палаты</w:t>
      </w:r>
    </w:p>
    <w:p w14:paraId="2FE9459A" w14:textId="77777777" w:rsidR="0021781F" w:rsidRDefault="0021781F" w:rsidP="0021781F">
      <w:pPr>
        <w:pStyle w:val="ConsPlusNormal"/>
      </w:pPr>
    </w:p>
    <w:p w14:paraId="231FE8C2" w14:textId="77777777" w:rsidR="0021781F" w:rsidRDefault="0021781F" w:rsidP="0021781F">
      <w:pPr>
        <w:pStyle w:val="ConsPlusNormal"/>
        <w:ind w:firstLine="540"/>
        <w:jc w:val="both"/>
      </w:pPr>
      <w:bookmarkStart w:id="2" w:name="Par146"/>
      <w:bookmarkEnd w:id="2"/>
      <w:r>
        <w:lastRenderedPageBreak/>
        <w:t xml:space="preserve">1. Отказ в регистрации торгово-промышленной палаты возможен лишь по основаниям, предусмотренным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организациях", а также в случае:</w:t>
      </w:r>
    </w:p>
    <w:p w14:paraId="1A311CB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а) нарушения установленного настоящим Законом порядка создания торгово-промышленной палаты;</w:t>
      </w:r>
    </w:p>
    <w:p w14:paraId="692761D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б) несоответствия устава торгово-промышленной палаты </w:t>
      </w:r>
      <w:hyperlink r:id="rId53" w:history="1">
        <w:r>
          <w:rPr>
            <w:color w:val="0000FF"/>
          </w:rPr>
          <w:t>уставу</w:t>
        </w:r>
      </w:hyperlink>
      <w:r>
        <w:t xml:space="preserve"> Торгово-промышленной палаты Российской Федерации;</w:t>
      </w:r>
    </w:p>
    <w:p w14:paraId="26E121E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в) непредставления в федеральный орган государственной регистрации или его территориальный орган в соответствующем субъекте Российской Федерации документов, указанных в </w:t>
      </w:r>
      <w:hyperlink w:anchor="Par138" w:tooltip="5. Наряду с документами, необходимыми для государственной регистрации торгово-промышленной палаты в соответствии с Федеральным законом от 12 января 1996 года N 7-ФЗ &quot;О некоммерческих организациях&quot;, в федеральный орган государственной регистрации или его территориальный орган в соответствующем субъекте Российской Федерации представляются решение Торгово-промышленной палаты Российской Федерации о согласии на создание торгово-промышленной палаты и заключение Торгово-промышленной палаты Российской Федерации ..." w:history="1">
        <w:r>
          <w:rPr>
            <w:color w:val="0000FF"/>
          </w:rPr>
          <w:t>пункте 5 статьи 9</w:t>
        </w:r>
      </w:hyperlink>
      <w:r>
        <w:t xml:space="preserve"> настоящего Закона.</w:t>
      </w:r>
    </w:p>
    <w:p w14:paraId="25DED950" w14:textId="77777777" w:rsidR="0021781F" w:rsidRDefault="0021781F" w:rsidP="0021781F">
      <w:pPr>
        <w:pStyle w:val="ConsPlusNormal"/>
        <w:jc w:val="both"/>
      </w:pPr>
      <w:r>
        <w:t xml:space="preserve">(п. 1 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71439A9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1.1. Отказ в регистрации торгово-промышленной палаты по основаниям, не указанным в </w:t>
      </w:r>
      <w:hyperlink w:anchor="Par146" w:tooltip="1. Отказ в регистрации торгово-промышленной палаты возможен лишь по основаниям, предусмотренным Федеральным законом от 12 января 1996 года N 7-ФЗ &quot;О некоммерческих организациях&quot;, а также в случае:" w:history="1">
        <w:r>
          <w:rPr>
            <w:color w:val="0000FF"/>
          </w:rPr>
          <w:t>пункте 1</w:t>
        </w:r>
      </w:hyperlink>
      <w:r>
        <w:t xml:space="preserve"> настоящей статьи, является незаконным.</w:t>
      </w:r>
    </w:p>
    <w:p w14:paraId="498E8C77" w14:textId="77777777" w:rsidR="0021781F" w:rsidRDefault="0021781F" w:rsidP="0021781F">
      <w:pPr>
        <w:pStyle w:val="ConsPlusNormal"/>
        <w:jc w:val="both"/>
      </w:pPr>
      <w:r>
        <w:t xml:space="preserve">(п. 1.1 введен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7CAF839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2.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30.12.2015 N 451-ФЗ.</w:t>
      </w:r>
    </w:p>
    <w:p w14:paraId="7457902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Отказ в регистрации торгово-промышленной палаты может быть обжалован в арбитражный суд.</w:t>
      </w:r>
    </w:p>
    <w:p w14:paraId="5E41AB17" w14:textId="77777777" w:rsidR="0021781F" w:rsidRDefault="0021781F" w:rsidP="0021781F">
      <w:pPr>
        <w:pStyle w:val="ConsPlusNormal"/>
      </w:pPr>
    </w:p>
    <w:p w14:paraId="184D6E7E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11. Прекращение деятельности торгово-промышленных палат</w:t>
      </w:r>
    </w:p>
    <w:p w14:paraId="6D94A925" w14:textId="77777777" w:rsidR="0021781F" w:rsidRDefault="0021781F" w:rsidP="0021781F">
      <w:pPr>
        <w:pStyle w:val="ConsPlusNormal"/>
      </w:pPr>
    </w:p>
    <w:p w14:paraId="7B29D451" w14:textId="77777777" w:rsidR="0021781F" w:rsidRDefault="0021781F" w:rsidP="0021781F">
      <w:pPr>
        <w:pStyle w:val="ConsPlusNormal"/>
        <w:ind w:firstLine="540"/>
        <w:jc w:val="both"/>
      </w:pPr>
      <w:r>
        <w:t>1. Деятельность торгово-промышленных палат прекращается путем реорганизации или ликвидации.</w:t>
      </w:r>
    </w:p>
    <w:p w14:paraId="0EC32C94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7091D4B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Реорганизация и ликвидация торгово-промышленных палат осуществляются решениями их высших органов.</w:t>
      </w:r>
    </w:p>
    <w:p w14:paraId="2599B3F1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1498E10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Торгово-промышленные палаты могут быть ликвидированы также в случаях и порядке, установленных законодательством Российской Федерации, а также </w:t>
      </w:r>
      <w:hyperlink w:anchor="Par239" w:tooltip="Статья 14. Членство в Торгово-промышленной палате Российской Федерации" w:history="1">
        <w:r>
          <w:rPr>
            <w:color w:val="0000FF"/>
          </w:rPr>
          <w:t>статьей 14</w:t>
        </w:r>
      </w:hyperlink>
      <w:r>
        <w:t xml:space="preserve"> настоящего Закона.</w:t>
      </w:r>
    </w:p>
    <w:p w14:paraId="47FD46B2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5A8DF84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Государственная регистрация торгово-промышленной палаты в связи с ее ликвидацией и государственная регистрация торгово-промышленной палаты, создаваемой путем реорганизации, осуществляются в порядке, предусмотренном Федеральным законом "О государственной регистрации юридических лиц и индивидуальных предпринимателей", с учетом особенностей такой регистрации, установленных настоящим Законом.</w:t>
      </w:r>
    </w:p>
    <w:p w14:paraId="13798412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08.12.2003 N 169-ФЗ)</w:t>
      </w:r>
    </w:p>
    <w:p w14:paraId="37CC71B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Сведения и документы, необходимые для осуществления государственной регистрации торгово-промышленной палаты в связи с ее ликвидацией, представляются в орган, принявший решение о государственной регистрации данной торгово-промышленной палаты при ее создании.</w:t>
      </w:r>
    </w:p>
    <w:p w14:paraId="3932744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lastRenderedPageBreak/>
        <w:t>Документы, необходимые для осуществления государственной регистрации торгово-промышленной палаты, создаваемой путем реорганизации, представляются в федеральный орган государственной регистрации или его территориальные органы в соответствующих субъектах Российской Федерации. При этом перечень указанных документов и порядок их представления определяются уполномоченным федеральным органом исполнительной власти.</w:t>
      </w:r>
    </w:p>
    <w:p w14:paraId="5FA2E376" w14:textId="77777777" w:rsidR="0021781F" w:rsidRDefault="0021781F" w:rsidP="0021781F">
      <w:pPr>
        <w:pStyle w:val="ConsPlusNormal"/>
        <w:jc w:val="both"/>
      </w:pPr>
      <w:r>
        <w:t xml:space="preserve">(в ред. Федеральных законов от 29.04.2008 </w:t>
      </w:r>
      <w:hyperlink r:id="rId61" w:history="1">
        <w:r>
          <w:rPr>
            <w:color w:val="0000FF"/>
          </w:rPr>
          <w:t>N 54-ФЗ</w:t>
        </w:r>
      </w:hyperlink>
      <w:r>
        <w:t xml:space="preserve">, от 23.07.2008 </w:t>
      </w:r>
      <w:hyperlink r:id="rId62" w:history="1">
        <w:r>
          <w:rPr>
            <w:color w:val="0000FF"/>
          </w:rPr>
          <w:t>N 160-ФЗ</w:t>
        </w:r>
      </w:hyperlink>
      <w:r>
        <w:t>)</w:t>
      </w:r>
    </w:p>
    <w:p w14:paraId="06FD1DC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Федеральный орган государственной регистрации или его территориальный орган после принятия решения о государственной регистрации торгово-промышленной палаты в связи с ее ликвидацией или торгово-промышленной палаты, создаваемой путем реорганизации, направляет в уполномоченный регистрирующий орган сведения и документы, необходимые для осуществления данным органом функций по ведению единого государственного реестра юридических лиц.</w:t>
      </w:r>
    </w:p>
    <w:p w14:paraId="376B4091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14:paraId="2898D12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На основании указанного решения, принятого федеральным органом государственной регистрации или его территориальным органом, и представленных ими необходимых сведений и документов уполномоченный регистрирующий орган в срок не более чем пять рабочих дней со дня получения необходимых сведений и документов вносит в единый государственный реестр юридических лиц соответствующую запись и не позднее рабочего дня, следующего за днем внесения соответствующей записи, сообщает об этом в орган, принявший указанное решение.</w:t>
      </w:r>
    </w:p>
    <w:p w14:paraId="099C4373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14:paraId="4AD43F6F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торгово-промышленной палаты в связи с ее ликвидацией и торгово-промышленной палаты, создаваемой путем реорганизации, определяется Правительством Российской Федерации.</w:t>
      </w:r>
    </w:p>
    <w:p w14:paraId="4B92690E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14:paraId="4AD50ED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Государственная регистрация торгово-промышленной палаты в связи с ее ликвидацией осуществляется в срок не более чем десять рабочих дней со дня представления всех оформленных в установленном порядке документов.</w:t>
      </w:r>
    </w:p>
    <w:p w14:paraId="6AA7E06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Государственная регистрация торгово-промышленной палаты, создаваемой путем реорганизации, в случае, если не принято решение об отказе в указанной государственной регистрации на основании </w:t>
      </w:r>
      <w:hyperlink w:anchor="Par144" w:tooltip="Статья 10. Отказ в регистрации торгово-промышленной палаты" w:history="1">
        <w:r>
          <w:rPr>
            <w:color w:val="0000FF"/>
          </w:rPr>
          <w:t>статьи 10</w:t>
        </w:r>
      </w:hyperlink>
      <w:r>
        <w:t xml:space="preserve"> настоящего Закона, осуществляется в срок не более чем тридцать рабочих дней со дня представления всех оформленных в установленном порядке документов.</w:t>
      </w:r>
    </w:p>
    <w:p w14:paraId="45594230" w14:textId="77777777" w:rsidR="0021781F" w:rsidRDefault="0021781F" w:rsidP="0021781F">
      <w:pPr>
        <w:pStyle w:val="ConsPlusNormal"/>
        <w:jc w:val="both"/>
      </w:pPr>
      <w:r>
        <w:t xml:space="preserve">(п. 3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21.03.2002 N 31-ФЗ)</w:t>
      </w:r>
    </w:p>
    <w:p w14:paraId="0C4CF2B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В случае слияния двух или нескольких торгово-промышленных палат все имущественные права и обязанности каждой из них переходят к вновь образованной торгово-промышленной палате.</w:t>
      </w:r>
    </w:p>
    <w:p w14:paraId="7F07668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При присоединении торгово-промышленной палаты к другой торгово-промышленной палате к последней переходят все имущественные права и обязанности присоединенной палаты.</w:t>
      </w:r>
    </w:p>
    <w:p w14:paraId="59F587B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5. В случае разделения торгово-промышленной палаты к образованным в результате этого разделения торгово-промышленным палатам переходят в соответствующих частях имущественные </w:t>
      </w:r>
      <w:r>
        <w:lastRenderedPageBreak/>
        <w:t>права и обязанности реорганизованной торгово-промышленной палаты.</w:t>
      </w:r>
    </w:p>
    <w:p w14:paraId="3B651BC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При выделении из торгово-промышленной палаты одной или нескольких торгово-промышленных палат к каждой из них переходят в соответствующих частях имущественные права и обязанности реорганизованной торгово-промышленной палаты.</w:t>
      </w:r>
    </w:p>
    <w:p w14:paraId="30E76B0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Разделение имущественных прав и обязанностей утверждается высшим руководящим органом реорганизованной торгово-промышленной палаты.</w:t>
      </w:r>
    </w:p>
    <w:p w14:paraId="390194D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6. Имущество ликвидированной торгово-промышленной палаты после удовлетворения претензий кредиторов направляется на цели, предусмотренные ее уставом.</w:t>
      </w:r>
    </w:p>
    <w:p w14:paraId="0CB76614" w14:textId="77777777" w:rsidR="0021781F" w:rsidRDefault="0021781F" w:rsidP="0021781F">
      <w:pPr>
        <w:pStyle w:val="ConsPlusNormal"/>
      </w:pPr>
    </w:p>
    <w:p w14:paraId="72D3D7AB" w14:textId="77777777" w:rsidR="0021781F" w:rsidRDefault="0021781F" w:rsidP="0021781F">
      <w:pPr>
        <w:pStyle w:val="ConsPlusTitle"/>
        <w:jc w:val="center"/>
        <w:outlineLvl w:val="0"/>
      </w:pPr>
      <w:r>
        <w:t>Глава III. ПРАВА ТОРГОВО-ПРОМЫШЛЕННЫХ ПАЛАТ</w:t>
      </w:r>
    </w:p>
    <w:p w14:paraId="4405A31F" w14:textId="77777777" w:rsidR="0021781F" w:rsidRDefault="0021781F" w:rsidP="0021781F">
      <w:pPr>
        <w:pStyle w:val="ConsPlusNormal"/>
      </w:pPr>
    </w:p>
    <w:p w14:paraId="274FBA99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12. Права торгово-промышленных палат</w:t>
      </w:r>
    </w:p>
    <w:p w14:paraId="38B64D5C" w14:textId="77777777" w:rsidR="0021781F" w:rsidRDefault="0021781F" w:rsidP="0021781F">
      <w:pPr>
        <w:pStyle w:val="ConsPlusNormal"/>
        <w:ind w:firstLine="540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44C28ABA" w14:textId="77777777" w:rsidR="0021781F" w:rsidRDefault="0021781F" w:rsidP="0021781F">
      <w:pPr>
        <w:pStyle w:val="ConsPlusNormal"/>
        <w:jc w:val="both"/>
      </w:pPr>
    </w:p>
    <w:p w14:paraId="7650E645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Торгово-промышленные палаты имеют право:</w:t>
      </w:r>
    </w:p>
    <w:p w14:paraId="189EEA1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а) участвовать в подготовке проектов законов и иных нормативных правовых актов, затрагивающих интересы предпринимателей, в форме, определяемой органами государственной власти или органами местного самоуправления;</w:t>
      </w:r>
    </w:p>
    <w:p w14:paraId="2386518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б) направлять в органы государственной власти и органы местного самоуправления заключения по результатам экспертиз проектов законов и иных нормативных правовых актов Российской Федерации, субъектов Российской Федерации, проектов муниципальных правовых актов;</w:t>
      </w:r>
    </w:p>
    <w:p w14:paraId="72F2D9E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в) представлять законные интересы своих членов и принимать меры по их защите в государственных, муниципальных и иных органах;</w:t>
      </w:r>
    </w:p>
    <w:p w14:paraId="699F14D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г) участвовать в формировании и реализации государственной политики в области развития предпринимательства, в том числе путем участия в разработке и реализации государственных и муниципальных программ и проектов в области развития предпринимательства;</w:t>
      </w:r>
    </w:p>
    <w:p w14:paraId="16EE66E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д) оказывать юридическую, информационную, консультационную и иную помощь организациям, индивидуальным предпринимателям и гражданам по вопросам, связанным с предпринимательской деятельностью;</w:t>
      </w:r>
    </w:p>
    <w:p w14:paraId="52EF532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е) по предложению соответствующих органов государственной власти и органов местного самоуправления принимать участие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 w14:paraId="425532A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ж) оказывать содействие организациям и индивидуальным предпринимателям в патентовании изобретений, полезных моделей, промышленных образцов, регистрации товарных знаков, знаков обслуживания и наименований мест происхождения товаров, топологий интегральных микросхем, программ для электронных вычислительных машин, баз данных, осуществлении других авторских и смежных прав, а также оказывать содействие в оценке, реализации и защите интеллектуальных </w:t>
      </w:r>
      <w:r>
        <w:lastRenderedPageBreak/>
        <w:t>прав;</w:t>
      </w:r>
    </w:p>
    <w:p w14:paraId="5985928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з) в соответствии с законодательством Российской Федерации проводить по поручению государственных и муниципальных органов, российских и иностранных организаций, индивидуальных предпринимателей и граждан экспертизу по определению страны происхождения товаров, иные экспертизы и контроль качества, количества и комплектности товаров, а также экспертизу выполненных работ и оказанных услуг;</w:t>
      </w:r>
    </w:p>
    <w:p w14:paraId="7452242B" w14:textId="77777777" w:rsidR="0021781F" w:rsidRDefault="0021781F" w:rsidP="0021781F">
      <w:pPr>
        <w:pStyle w:val="ConsPlusNormal"/>
        <w:spacing w:before="240"/>
        <w:ind w:firstLine="540"/>
        <w:jc w:val="both"/>
      </w:pPr>
      <w:bookmarkStart w:id="3" w:name="Par199"/>
      <w:bookmarkEnd w:id="3"/>
      <w:r>
        <w:t>и) выдавать сертификаты о происхождении товаров, удостоверять документы, связанные с осуществлением внешнеэкономической деятельности;</w:t>
      </w:r>
    </w:p>
    <w:p w14:paraId="0E428680" w14:textId="77777777" w:rsidR="0021781F" w:rsidRDefault="0021781F" w:rsidP="0021781F">
      <w:pPr>
        <w:pStyle w:val="ConsPlusNormal"/>
        <w:spacing w:before="240"/>
        <w:ind w:firstLine="540"/>
        <w:jc w:val="both"/>
      </w:pPr>
      <w:bookmarkStart w:id="4" w:name="Par200"/>
      <w:bookmarkEnd w:id="4"/>
      <w:r>
        <w:t>к) выдавать в случаях и в порядке, которые установлены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</w:t>
      </w:r>
    </w:p>
    <w:p w14:paraId="292EA02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л) в соответствии с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экспортном контроле в порядке, установленном Правительством Российской Федерации, проводить независимую идентификационную экспертизу товаров и технологий;</w:t>
      </w:r>
    </w:p>
    <w:p w14:paraId="7CC31F8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м) выполнять функции организаций, входящих в состав инфраструктуры поддержки деятельности в сфере промышленности;</w:t>
      </w:r>
    </w:p>
    <w:p w14:paraId="649E828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н) вести негосударственный реестр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а также другие негосударственные реестры;</w:t>
      </w:r>
    </w:p>
    <w:p w14:paraId="3003075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о) организовывать выставки, ярмарки и конгрессы, в том числе международные, а также обеспечивать подготовку и проведение выставок российских товаров за рубежом;</w:t>
      </w:r>
    </w:p>
    <w:p w14:paraId="7F3E075F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п) для реализации своих целей и задач создавать в Российской Федерации и за рубежом организации, учреждать в Российской Федерации деловые советы по сотрудничеству с иностранными государствами, а также совместно с иностранными организациями и предпринимателями учреждать смешанные торгово-промышленные палаты;</w:t>
      </w:r>
    </w:p>
    <w:p w14:paraId="09ADB52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р) в установленном законодательством Российской Федерации порядке получать от органов государственной власти и органов местного самоуправления информацию, необходимую для выполнения торгово-промышленными палатами возложенных на них функций и задач;</w:t>
      </w:r>
    </w:p>
    <w:p w14:paraId="680AA94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с) формировать и использовать информационные ресурсы, содержащие деловую и иную информацию, учреждать средства массовой информации;</w:t>
      </w:r>
    </w:p>
    <w:p w14:paraId="7C0DC18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т) учреждать для разрешения гражданско-правовых споров, в том числе с участием членов торгово-промышленных палат, в соответствии с </w:t>
      </w:r>
      <w:hyperlink r:id="rId6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третейские суды, утверждать положения о них, порядок рассмотрения споров третейскими судами и списки третейских судей (арбитров), рекомендовать третейские соглашения, третейские (арбитражные) оговорки;</w:t>
      </w:r>
    </w:p>
    <w:p w14:paraId="36C6D1C8" w14:textId="77777777" w:rsidR="0021781F" w:rsidRDefault="0021781F" w:rsidP="0021781F">
      <w:pPr>
        <w:pStyle w:val="ConsPlusNormal"/>
        <w:jc w:val="both"/>
      </w:pPr>
      <w:r>
        <w:lastRenderedPageBreak/>
        <w:t xml:space="preserve">(в ред. Федерального </w:t>
      </w:r>
      <w:hyperlink r:id="rId70" w:history="1">
        <w:r>
          <w:rPr>
            <w:color w:val="0000FF"/>
          </w:rPr>
          <w:t>закона</w:t>
        </w:r>
      </w:hyperlink>
      <w:r>
        <w:t xml:space="preserve"> от 29.12.2015 N 409-ФЗ)</w:t>
      </w:r>
    </w:p>
    <w:p w14:paraId="046AA8DF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у) участвовать в выработке и реализации мер по противодействию коррупции при осуществлении хозяйственной деятельности;</w:t>
      </w:r>
    </w:p>
    <w:p w14:paraId="0ADD23D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ф) содействовать обеспечению безопасности предпринимательской деятельности, эффективному управлению инвестиционными, коммерческими и иными предпринимательскими рисками;</w:t>
      </w:r>
    </w:p>
    <w:p w14:paraId="60B5BF9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х) осуществлять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 w14:paraId="378493D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ц) участвовать в разработке проектов технических регламентов и стандартов, осуществлять оценку соответствия товаров, работ, услуг и систем качества техническим регламентам и стандартам;</w:t>
      </w:r>
    </w:p>
    <w:p w14:paraId="7428ACF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ч) организовывать встречи и визиты делегаций российских и иностранных организаций и предпринимателей, симпозиумы, конференции и иные мероприятия по вопросам развития предпринимательства, экономической и внешнеэкономической деятельности;</w:t>
      </w:r>
    </w:p>
    <w:p w14:paraId="577F93D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ш) принимать участие в реализации российских и международных программ, направленных на выполнение задач, отнесенных к компетенции торгово-промышленных палат;</w:t>
      </w:r>
    </w:p>
    <w:p w14:paraId="54573D0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щ) в установленном законодательством Российской Федерации порядке организовывать профессиональное обучение, повышение квалификации и профессиональную переподготовку кадров для предпринимательской деятельности;</w:t>
      </w:r>
    </w:p>
    <w:p w14:paraId="31CC150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э) выступать в соответствии с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в качестве организаций, образующих инфраструктуру поддержки субъектов малого и среднего предпринимательства;</w:t>
      </w:r>
    </w:p>
    <w:p w14:paraId="7D504459" w14:textId="77777777" w:rsidR="0021781F" w:rsidRDefault="0021781F" w:rsidP="0021781F">
      <w:pPr>
        <w:pStyle w:val="ConsPlusNormal"/>
        <w:jc w:val="both"/>
      </w:pPr>
      <w:r>
        <w:t xml:space="preserve">(пп. "э" 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27.10.2020 N 349-ФЗ)</w:t>
      </w:r>
    </w:p>
    <w:p w14:paraId="0B5B061E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ю) осуществлять иные права и полномочия, предусмотренные уставами торгово-промышленных палат и не противоречащие законодательству Российской Федерации.</w:t>
      </w:r>
    </w:p>
    <w:p w14:paraId="3E06631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Торгово-промышленные палаты могут выполнять в соответствии с законодательством Российской Федерации, законодательством субъектов Российской Федерации и нормативными правовыми актами органов местного самоуправления отдельные согласованные с торгово-промышленными палатами функции в сфере экономики, возложенные на торгово-промышленные палаты федеральными органами исполнительной власти, органами исполнительной власти субъектов Российской Федерации, органами местного самоуправления.</w:t>
      </w:r>
    </w:p>
    <w:p w14:paraId="16138FE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Торгово-промышленные палаты могут оказывать услуги своим членам безвозмездно, если это предусмотрено уставами торгово-промышленных палат.</w:t>
      </w:r>
    </w:p>
    <w:p w14:paraId="0783FC5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Юридические документы, выданные торгово-промышленными палатами в пределах их компетенции, признаются на всей территории Российской Федерации.</w:t>
      </w:r>
    </w:p>
    <w:p w14:paraId="6D7364C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lastRenderedPageBreak/>
        <w:t>5. Права торгово-промышленных палат закрепляются в их уставах и осуществляются в порядке, установленном законодательством Российской Федерации и законодательством субъектов Российской Федерации.</w:t>
      </w:r>
    </w:p>
    <w:p w14:paraId="7EEDE65A" w14:textId="77777777" w:rsidR="0021781F" w:rsidRDefault="0021781F" w:rsidP="0021781F">
      <w:pPr>
        <w:pStyle w:val="ConsPlusNormal"/>
      </w:pPr>
    </w:p>
    <w:p w14:paraId="07AB1697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13. Собственность торгово-промышленных палат</w:t>
      </w:r>
    </w:p>
    <w:p w14:paraId="498E5720" w14:textId="77777777" w:rsidR="0021781F" w:rsidRDefault="0021781F" w:rsidP="0021781F">
      <w:pPr>
        <w:pStyle w:val="ConsPlusNormal"/>
      </w:pPr>
    </w:p>
    <w:p w14:paraId="74B15045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Торгово-промышленные палаты имеют в собственности здания, сооружения, оборудование, акции, иные ценные бумаги и другое обособленное имущество, необходимое для выполнения уставных задач.</w:t>
      </w:r>
    </w:p>
    <w:p w14:paraId="51616B9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Средства торгово-промышленных палат направляются на обеспечение их уставной деятельности в соответствии с принципами формирования и использования имущества, определяемыми высшими органами торгово-промышленных палат.</w:t>
      </w:r>
    </w:p>
    <w:p w14:paraId="216A4C51" w14:textId="77777777" w:rsidR="0021781F" w:rsidRDefault="0021781F" w:rsidP="0021781F">
      <w:pPr>
        <w:pStyle w:val="ConsPlusNormal"/>
        <w:jc w:val="both"/>
      </w:pPr>
      <w:r>
        <w:t xml:space="preserve">(п. 2 в ред. Федерального </w:t>
      </w:r>
      <w:hyperlink r:id="rId7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05FE709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3. Источниками формирования имущества торгово-промышленных палат являются вступительные и членские взносы, средства, полученные от приносящей доход деятельности, а также иные поступления.</w:t>
      </w:r>
    </w:p>
    <w:p w14:paraId="0D31BD9A" w14:textId="77777777" w:rsidR="0021781F" w:rsidRDefault="0021781F" w:rsidP="0021781F">
      <w:pPr>
        <w:pStyle w:val="ConsPlusNormal"/>
        <w:jc w:val="both"/>
      </w:pPr>
      <w:r>
        <w:t xml:space="preserve">(в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48437CA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Имущество торгово-промышленных палат используется для обеспечения их деятельности и образования их фондов.</w:t>
      </w:r>
    </w:p>
    <w:p w14:paraId="60113BD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 случае выхода из торгово-промышленной палаты ее членов уплаченные взносы не возвращаются и претензии на часть имущества торгово-промышленной палаты не принимаются.</w:t>
      </w:r>
    </w:p>
    <w:p w14:paraId="1030F9D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Право собственности торгово-промышленных палат охраняется законом.</w:t>
      </w:r>
    </w:p>
    <w:p w14:paraId="41EDDEC3" w14:textId="77777777" w:rsidR="0021781F" w:rsidRDefault="0021781F" w:rsidP="0021781F">
      <w:pPr>
        <w:pStyle w:val="ConsPlusNormal"/>
      </w:pPr>
    </w:p>
    <w:p w14:paraId="5D87AC04" w14:textId="77777777" w:rsidR="0021781F" w:rsidRDefault="0021781F" w:rsidP="0021781F">
      <w:pPr>
        <w:pStyle w:val="ConsPlusTitle"/>
        <w:jc w:val="center"/>
        <w:outlineLvl w:val="0"/>
      </w:pPr>
      <w:r>
        <w:t>Глава IV. ТОРГОВО-ПРОМЫШЛЕННАЯ ПАЛАТА</w:t>
      </w:r>
    </w:p>
    <w:p w14:paraId="38DEF2BD" w14:textId="77777777" w:rsidR="0021781F" w:rsidRDefault="0021781F" w:rsidP="0021781F">
      <w:pPr>
        <w:pStyle w:val="ConsPlusTitle"/>
        <w:jc w:val="center"/>
      </w:pPr>
      <w:r>
        <w:t>РОССИЙСКОЙ ФЕДЕРАЦИИ</w:t>
      </w:r>
    </w:p>
    <w:p w14:paraId="5C131BF8" w14:textId="77777777" w:rsidR="0021781F" w:rsidRDefault="0021781F" w:rsidP="0021781F">
      <w:pPr>
        <w:pStyle w:val="ConsPlusNormal"/>
      </w:pPr>
    </w:p>
    <w:p w14:paraId="6424D4BB" w14:textId="77777777" w:rsidR="0021781F" w:rsidRDefault="0021781F" w:rsidP="0021781F">
      <w:pPr>
        <w:pStyle w:val="ConsPlusTitle"/>
        <w:ind w:firstLine="540"/>
        <w:jc w:val="both"/>
        <w:outlineLvl w:val="1"/>
      </w:pPr>
      <w:bookmarkStart w:id="5" w:name="Par239"/>
      <w:bookmarkEnd w:id="5"/>
      <w:r>
        <w:t>Статья 14. Членство в Торгово-промышленной палате Российской Федерации</w:t>
      </w:r>
    </w:p>
    <w:p w14:paraId="7401E964" w14:textId="77777777" w:rsidR="0021781F" w:rsidRDefault="0021781F" w:rsidP="0021781F">
      <w:pPr>
        <w:pStyle w:val="ConsPlusNormal"/>
        <w:ind w:firstLine="540"/>
        <w:jc w:val="both"/>
      </w:pPr>
      <w:r>
        <w:t xml:space="preserve">(в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08638AE8" w14:textId="77777777" w:rsidR="0021781F" w:rsidRDefault="0021781F" w:rsidP="0021781F">
      <w:pPr>
        <w:pStyle w:val="ConsPlusNormal"/>
        <w:jc w:val="both"/>
      </w:pPr>
    </w:p>
    <w:p w14:paraId="6DD49735" w14:textId="77777777" w:rsidR="0021781F" w:rsidRDefault="0021781F" w:rsidP="0021781F">
      <w:pPr>
        <w:pStyle w:val="ConsPlusNormal"/>
        <w:ind w:firstLine="540"/>
        <w:jc w:val="both"/>
      </w:pPr>
      <w:r>
        <w:t>1. Членами Торгово-промышленной палаты Российской Федерации являются торгово-промышленные палаты, созданные в соответствии с настоящим Законом, российские юридические лица, в том числе российские организации, объединяющие юридических лиц и (или) индивидуальных предпринимателей, а также индивидуальные предприниматели, зарегистрированные в порядке, установленном законодательством Российской Федерации.</w:t>
      </w:r>
    </w:p>
    <w:p w14:paraId="0FB9BD8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В случае выхода из Торгово-промышленной палаты Российской Федерации или исключения из ее членов торгово-промышленная палата утрачивает право осуществлять деятельность в качестве торгово-промышленной палаты и не вправе использовать в своем наименовании словосочетание "торгово-промышленная палата", "торговая палата" или "промышленная палата". При этом членами такой торгово-промышленной палаты в трехмесячный срок с момента ее выхода из Торгово-промышленной палаты Российской Федерации или исключения из членов Торгово-промышленной палаты Российской Федерации должно быть принято решение о реорганизации или ликвидации такой торгово-промышленной палаты.</w:t>
      </w:r>
    </w:p>
    <w:p w14:paraId="63A96FE9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lastRenderedPageBreak/>
        <w:t>Если в течение срока, установленного настоящим пунктом, члены торгово-промышленной палаты, вышедшей из Торгово-промышленной палаты Российской Федерации или исключенной из ее членов, не приняли решение о реорганизации или ликвидации такой торгово-промышленной палаты, она подлежит ликвидации в судебном порядке по требованию прокурора, федерального органа государственной регистрации или его территориального органа в соответствующем субъекте Российской Федерации.</w:t>
      </w:r>
    </w:p>
    <w:p w14:paraId="7637257E" w14:textId="77777777" w:rsidR="0021781F" w:rsidRDefault="0021781F" w:rsidP="0021781F">
      <w:pPr>
        <w:pStyle w:val="ConsPlusNormal"/>
      </w:pPr>
    </w:p>
    <w:p w14:paraId="3CA64989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15. Деятельность Торгово-промышленной палаты Российской Федерации</w:t>
      </w:r>
    </w:p>
    <w:p w14:paraId="525FE2DD" w14:textId="77777777" w:rsidR="0021781F" w:rsidRDefault="0021781F" w:rsidP="0021781F">
      <w:pPr>
        <w:pStyle w:val="ConsPlusNormal"/>
      </w:pPr>
    </w:p>
    <w:p w14:paraId="438F06CF" w14:textId="77777777" w:rsidR="0021781F" w:rsidRDefault="0021781F" w:rsidP="0021781F">
      <w:pPr>
        <w:pStyle w:val="ConsPlusNormal"/>
        <w:ind w:firstLine="540"/>
        <w:jc w:val="both"/>
      </w:pPr>
      <w:r>
        <w:t xml:space="preserve">1. Торгово-промышленная палата Российской Федерации осуществляет свою деятельность в соответствии с положениями настоящего Закона, других федеральных законов, указов Президента Российской Федерации, постановлений Правительства Российской Федерации и своего </w:t>
      </w:r>
      <w:hyperlink r:id="rId76" w:history="1">
        <w:r>
          <w:rPr>
            <w:color w:val="0000FF"/>
          </w:rPr>
          <w:t>устава</w:t>
        </w:r>
      </w:hyperlink>
      <w:r>
        <w:t>.</w:t>
      </w:r>
    </w:p>
    <w:p w14:paraId="61051AD3" w14:textId="77777777" w:rsidR="0021781F" w:rsidRDefault="0021781F" w:rsidP="0021781F">
      <w:pPr>
        <w:pStyle w:val="ConsPlusNormal"/>
        <w:jc w:val="both"/>
      </w:pPr>
      <w:r>
        <w:t xml:space="preserve">(п. 1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1BE2F28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Торгово-промышленная палата Российской Федерации выполняет свои задачи и функции на федеральном уровне и обладает всеми правами, необходимыми для их осуществления.</w:t>
      </w:r>
    </w:p>
    <w:p w14:paraId="6C7E479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Торгово-промышленная палата Российской Федерации в соответствии со своим </w:t>
      </w:r>
      <w:hyperlink r:id="rId78" w:history="1">
        <w:r>
          <w:rPr>
            <w:color w:val="0000FF"/>
          </w:rPr>
          <w:t>уставом</w:t>
        </w:r>
      </w:hyperlink>
      <w:r>
        <w:t xml:space="preserve"> и положениями настоящего Закона осуществляет представительские функции как в Российской Федерации, так и за границей, объединяет на федеральном уровне торгово-промышленные палаты, осуществляет общую координацию их деятельности.</w:t>
      </w:r>
    </w:p>
    <w:p w14:paraId="438DF21B" w14:textId="77777777" w:rsidR="0021781F" w:rsidRDefault="0021781F" w:rsidP="0021781F">
      <w:pPr>
        <w:pStyle w:val="ConsPlusNormal"/>
        <w:spacing w:before="240"/>
        <w:ind w:firstLine="540"/>
        <w:jc w:val="both"/>
      </w:pPr>
      <w:bookmarkStart w:id="6" w:name="Par252"/>
      <w:bookmarkEnd w:id="6"/>
      <w:r>
        <w:t>3. Торгово-промышленная палата Российской Федерации:</w:t>
      </w:r>
    </w:p>
    <w:p w14:paraId="378DC5C2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а) по предложению соответствующих государственных органов принимает участие в работе ведомственных, межведомственных и иных комиссий, экспертных советов и других органов и организаций, образуемых указанными органами;</w:t>
      </w:r>
    </w:p>
    <w:p w14:paraId="54E8760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б) выдает сертификаты о происхождении товаров, удостоверяет документы, связанные с осуществлением внешнеэкономической деятельности, устанавливает порядок выдачи и удостоверения торгово-промышленными палатами указанных документов;</w:t>
      </w:r>
    </w:p>
    <w:p w14:paraId="75058AA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в) выдает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нужд, устанавливает порядок выдачи торгово-промышленными палатами указанных документов;</w:t>
      </w:r>
    </w:p>
    <w:p w14:paraId="70A49F13" w14:textId="77777777" w:rsidR="0021781F" w:rsidRDefault="0021781F" w:rsidP="0021781F">
      <w:pPr>
        <w:pStyle w:val="ConsPlusNormal"/>
        <w:spacing w:before="240"/>
        <w:ind w:firstLine="540"/>
        <w:jc w:val="both"/>
      </w:pPr>
      <w:bookmarkStart w:id="7" w:name="Par256"/>
      <w:bookmarkEnd w:id="7"/>
      <w:r>
        <w:t>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</w:t>
      </w:r>
    </w:p>
    <w:p w14:paraId="76779283" w14:textId="77777777" w:rsidR="0021781F" w:rsidRDefault="0021781F" w:rsidP="0021781F">
      <w:pPr>
        <w:pStyle w:val="ConsPlusNormal"/>
        <w:spacing w:before="240"/>
        <w:ind w:firstLine="540"/>
        <w:jc w:val="both"/>
      </w:pPr>
      <w:bookmarkStart w:id="8" w:name="Par257"/>
      <w:bookmarkEnd w:id="8"/>
      <w:r>
        <w:t xml:space="preserve">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Таможенной </w:t>
      </w:r>
      <w:hyperlink r:id="rId79" w:history="1">
        <w:r>
          <w:rPr>
            <w:color w:val="0000FF"/>
          </w:rPr>
          <w:t>конвенцией</w:t>
        </w:r>
      </w:hyperlink>
      <w:r>
        <w:t xml:space="preserve"> о карнете АТА для временного ввоза товаров от 6 декабря 1961 года и </w:t>
      </w:r>
      <w:hyperlink r:id="rId80" w:history="1">
        <w:r>
          <w:rPr>
            <w:color w:val="0000FF"/>
          </w:rPr>
          <w:t>Конвенцией</w:t>
        </w:r>
      </w:hyperlink>
      <w:r>
        <w:t xml:space="preserve"> о временном ввозе от 26 июня 1990 года, к которым присоединилась Российская Федерация;</w:t>
      </w:r>
    </w:p>
    <w:p w14:paraId="643C9A1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lastRenderedPageBreak/>
        <w:t xml:space="preserve">е) определяет </w:t>
      </w:r>
      <w:hyperlink r:id="rId81" w:history="1">
        <w:r>
          <w:rPr>
            <w:color w:val="0000FF"/>
          </w:rPr>
          <w:t>порядок</w:t>
        </w:r>
      </w:hyperlink>
      <w:r>
        <w:t xml:space="preserve"> ведения негосударственного реестра российских юридических лиц и индивидуальных предпринимателей, финансовое и экономическое положение которых свидетельствует об их надежности как партнеров для предпринимательской деятельности в Российской Федерации и за рубежом, а также </w:t>
      </w:r>
      <w:hyperlink r:id="rId82" w:history="1">
        <w:r>
          <w:rPr>
            <w:color w:val="0000FF"/>
          </w:rPr>
          <w:t>порядок</w:t>
        </w:r>
      </w:hyperlink>
      <w:r>
        <w:t xml:space="preserve"> предоставления сведений из указанного реестра;</w:t>
      </w:r>
    </w:p>
    <w:p w14:paraId="03F0FB0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ж) организует международные выставки и конгрессы, а также обеспечивает подготовку и проведение выставок российских товаров за рубежом;</w:t>
      </w:r>
    </w:p>
    <w:p w14:paraId="4EDA8FEF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з) формирует информационные ресурсы, оказывает услуги российским и иностранным юридическим лицам и предпринимателям по предоставлению справочной, аналитической и иной информации, необходимой для ведения предпринимательской деятельности;</w:t>
      </w:r>
    </w:p>
    <w:p w14:paraId="31D0A89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и) по решению соответствующих государственных органов входит в состав и участвует в работе российских частей межправительственных комиссий и иных органов по вопросам торгово-экономического, научно-технического и другим видам сотрудничества с иностранными государствами, принимает участие в переговорах с иностранными государствами по указанным вопросам, а также участвует в составе российских делегаций в работе международных организаций;</w:t>
      </w:r>
    </w:p>
    <w:p w14:paraId="2CE1018D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к) выдает разрешения на открытие в Российской Федерации представительств и филиалов иностранных торговых палат, смешанных торговых палат, федераций, ассоциаций и союзов предпринимателей;</w:t>
      </w:r>
    </w:p>
    <w:p w14:paraId="4F053D6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л) осуществляет персональную аккредитацию иностранных граждан, являющихся работниками филиалов, представительств иностранных юридических лиц, цель создания, открытия и (или) деятельность которых имеют коммерческий характер и которые несут имущественную ответственность по принятым ими в связи с осуществлением указанной деятельности на территории Российской Федерации обязательствам (за исключением иностранных граждан, являющихся работниками представительств иностранных 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авиации), а также вправе представлять интересы иностранных юридических лиц при осуществлении аккредитации их филиалов, представительств;</w:t>
      </w:r>
    </w:p>
    <w:p w14:paraId="1710DD8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м) оказывает содействие при оформлении документов для въезда на территорию Российской Федерации и пребывания на территории Российской Федерации иностранных граждан, являющихся работниками филиалов, представительств иностранных юридических лиц, членов их семей и работников иностранных юридических лиц, членов их семей (за исключением иностранных граждан, являющихся работниками представительств иностранных кредитных организаций, и членов их семей);</w:t>
      </w:r>
    </w:p>
    <w:p w14:paraId="7D0F405B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н) свидетельствует обстоятельства непреодолимой силы (форс-мажор) в соответствии с условиями внешнеторговых сделок и международных договоров Российской Федерации, а также обычаи, сложившиеся в сфере предпринимательской деятельности, в том числе обычаи морского порта;</w:t>
      </w:r>
    </w:p>
    <w:p w14:paraId="4D24EBB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о) дает в соответствии с законодательством Российской Федерации заключения и рекомендации о применении международного стандарта, регионального стандарта, регионального свода правил, стандарта иностранного государства, свода правил иностранного государства, в </w:t>
      </w:r>
      <w:r>
        <w:lastRenderedPageBreak/>
        <w:t>результате применения которых на добровольной основе обеспечивается соблюдение требований принятого технического регламента или которые содержат правила и методы проведения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оценки соответствия;</w:t>
      </w:r>
    </w:p>
    <w:p w14:paraId="1C74246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п) вправе разрабатывать системы добровольной сертификации в сфере оценки соответствия товаров, работ, услуг и систем качества техническим регламентам и стандартам, которые имеют рекомендательный характер и которые могут применять любые заинтересованные организации и индивидуальные предприниматели в добровольном порядке;</w:t>
      </w:r>
    </w:p>
    <w:p w14:paraId="2EA5312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р) осуществляет научно-аналитическую, исследовательскую деятельность по проблемам, связанным с экономикой, развитием и правовым регулированием предпринимательства;</w:t>
      </w:r>
    </w:p>
    <w:p w14:paraId="125A6AD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с) выполняет другие функции в соответствии с настоящим Законом, законодательством Российской Федерации и международными договорами Российской Федерации.</w:t>
      </w:r>
    </w:p>
    <w:p w14:paraId="31C0DE18" w14:textId="77777777" w:rsidR="0021781F" w:rsidRDefault="0021781F" w:rsidP="0021781F">
      <w:pPr>
        <w:pStyle w:val="ConsPlusNormal"/>
        <w:jc w:val="both"/>
      </w:pPr>
      <w:r>
        <w:t xml:space="preserve">(п. 3 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4F15167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Торгово-промышленная палата Российской Федерации может выполнять в соответствии с законодательством Российской Федерации отдельные согласованные с ней функции в сфере экономики, возложенные на Торгово-промышленную палату Российской Федерации федеральными органами исполнительной власти.</w:t>
      </w:r>
    </w:p>
    <w:p w14:paraId="770B7B3D" w14:textId="77777777" w:rsidR="0021781F" w:rsidRDefault="0021781F" w:rsidP="0021781F">
      <w:pPr>
        <w:pStyle w:val="ConsPlusNormal"/>
        <w:jc w:val="both"/>
      </w:pPr>
      <w:r>
        <w:t xml:space="preserve">(п. 4 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0E83D337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5. Торгово-промышленная палата Российской Федерации в соответствии с законодательством Российской Федерации образует Международный коммерческий арбитражный суд, Морскую арбитражную комиссию, Спортивный арбитраж, Коллегию посредников по проведению примирительных процедур, Ассоциацию диспашеров при Торгово-промышленной палате Российской Федерации и обеспечивает их деятельность.</w:t>
      </w:r>
    </w:p>
    <w:p w14:paraId="724AA8CA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Торгово-промышленная палата Российской Федерации обеспечивает развитие и популяризацию третейского разбирательства и медиации, повышение квалификации третейских судей и посредников.</w:t>
      </w:r>
    </w:p>
    <w:p w14:paraId="353A35FC" w14:textId="77777777" w:rsidR="0021781F" w:rsidRDefault="0021781F" w:rsidP="0021781F">
      <w:pPr>
        <w:pStyle w:val="ConsPlusNormal"/>
        <w:jc w:val="both"/>
      </w:pPr>
      <w:r>
        <w:t xml:space="preserve">(п. 5 введен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1535CDE8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6. Торгово-промышленная палата Российской Федерации вправе передавать другим торгово-промышленным палатам отдельные функции, указанные в </w:t>
      </w:r>
      <w:hyperlink w:anchor="Par252" w:tooltip="3. Торгово-промышленная палата Российской Федерации:" w:history="1">
        <w:r>
          <w:rPr>
            <w:color w:val="0000FF"/>
          </w:rPr>
          <w:t>пункте 3</w:t>
        </w:r>
      </w:hyperlink>
      <w:r>
        <w:t xml:space="preserve"> настоящей статьи, а также устанавливать порядок их осуществления.</w:t>
      </w:r>
    </w:p>
    <w:p w14:paraId="4C28EA17" w14:textId="77777777" w:rsidR="0021781F" w:rsidRDefault="0021781F" w:rsidP="0021781F">
      <w:pPr>
        <w:pStyle w:val="ConsPlusNormal"/>
        <w:jc w:val="both"/>
      </w:pPr>
      <w:r>
        <w:t xml:space="preserve">(п. 6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58A93FA8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7. Торгово-промышленная палата Российской Федерации осуществляет общий контроль за деятельностью торгово-промышленных палат по выполнению полномочий, предусмотренных настоящим Законом.</w:t>
      </w:r>
    </w:p>
    <w:p w14:paraId="6FFBFEEC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В случае выявления неоднократных грубых нарушений торгово-промышленными палатами установленного порядка выдачи и удостоверения документов, предусмотренных </w:t>
      </w:r>
      <w:hyperlink w:anchor="Par199" w:tooltip="и) выдавать сертификаты о происхождении товаров, удостоверять документы, связанные с осуществлением внешнеэкономической деятельности;" w:history="1">
        <w:r>
          <w:rPr>
            <w:color w:val="0000FF"/>
          </w:rPr>
          <w:t>подпунктами "и"</w:t>
        </w:r>
      </w:hyperlink>
      <w:r>
        <w:t xml:space="preserve">, </w:t>
      </w:r>
      <w:hyperlink w:anchor="Par200" w:tooltip="к) выдавать в случаях и в порядке, которые установлены Правительством Российской Федерации, документы, подтверждающие страну происхождения товаров, выполнения работ, оказания услуг, для целей осуществления закупок для обеспечения государственных и муниципальных нужд;" w:history="1">
        <w:r>
          <w:rPr>
            <w:color w:val="0000FF"/>
          </w:rPr>
          <w:t>"к" пункта 1 статьи 12</w:t>
        </w:r>
      </w:hyperlink>
      <w:r>
        <w:t xml:space="preserve"> настоящего Закона и </w:t>
      </w:r>
      <w:hyperlink w:anchor="Par256" w:tooltip="г) выдает в порядке, установленном законодательством Российской Федерации, заключения о статусе товара, изготовленного в особых экономических зонах, определяет торгово-промышленные палаты, имеющие право выдавать такие документы;" w:history="1">
        <w:r>
          <w:rPr>
            <w:color w:val="0000FF"/>
          </w:rPr>
          <w:t>подпунктами "г"</w:t>
        </w:r>
      </w:hyperlink>
      <w:r>
        <w:t xml:space="preserve">, </w:t>
      </w:r>
      <w:hyperlink w:anchor="Par257" w:tooltip="д) выдает карнеты АТА - международные таможенные документы, используемые при временном ввозе и временном вывозе товаров, уполномочивает торгово-промышленные палаты выдавать указанные документы, выполняет функции гарантирующей ассоциации в соответствии с Таможенной конвенцией о карнете АТА для временного ввоза товаров от 6 декабря 1961 года и Конвенцией о временном ввозе от 26 июня 1990 года, к которым присоединилась Российская Федерация;" w:history="1">
        <w:r>
          <w:rPr>
            <w:color w:val="0000FF"/>
          </w:rPr>
          <w:t>"д" пункта 3</w:t>
        </w:r>
      </w:hyperlink>
      <w:r>
        <w:t xml:space="preserve"> настоящей статьи, Торгово-промышленная палата Российской Федерации вправе прекратить или приостановить </w:t>
      </w:r>
      <w:r>
        <w:lastRenderedPageBreak/>
        <w:t>полномочия торгово-промышленных палат, допустивших такие нарушения, по выдаче и удостоверению ими указанных документов.</w:t>
      </w:r>
    </w:p>
    <w:p w14:paraId="316F9D58" w14:textId="77777777" w:rsidR="0021781F" w:rsidRDefault="0021781F" w:rsidP="0021781F">
      <w:pPr>
        <w:pStyle w:val="ConsPlusNormal"/>
        <w:jc w:val="both"/>
      </w:pPr>
      <w:r>
        <w:t xml:space="preserve">(п. 7 введен Федеральным </w:t>
      </w:r>
      <w:hyperlink r:id="rId87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21F40B51" w14:textId="77777777" w:rsidR="0021781F" w:rsidRDefault="0021781F" w:rsidP="0021781F">
      <w:pPr>
        <w:pStyle w:val="ConsPlusNormal"/>
        <w:ind w:firstLine="540"/>
        <w:jc w:val="both"/>
      </w:pPr>
    </w:p>
    <w:p w14:paraId="2A62EDCE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15.1. Аккредитация иностранных граждан, являющихся работниками филиала, представительства иностранного юридического лица</w:t>
      </w:r>
    </w:p>
    <w:p w14:paraId="3049C756" w14:textId="77777777" w:rsidR="0021781F" w:rsidRDefault="0021781F" w:rsidP="0021781F">
      <w:pPr>
        <w:pStyle w:val="ConsPlusNormal"/>
        <w:ind w:firstLine="540"/>
        <w:jc w:val="both"/>
      </w:pPr>
      <w:r>
        <w:t xml:space="preserve">(введена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05.05.2014 N 106-ФЗ)</w:t>
      </w:r>
    </w:p>
    <w:p w14:paraId="1970FD5F" w14:textId="77777777" w:rsidR="0021781F" w:rsidRDefault="0021781F" w:rsidP="0021781F">
      <w:pPr>
        <w:pStyle w:val="ConsPlusNormal"/>
        <w:ind w:firstLine="540"/>
        <w:jc w:val="both"/>
      </w:pPr>
    </w:p>
    <w:p w14:paraId="1EB4D1CC" w14:textId="77777777" w:rsidR="0021781F" w:rsidRDefault="0021781F" w:rsidP="0021781F">
      <w:pPr>
        <w:pStyle w:val="ConsPlusNormal"/>
        <w:ind w:firstLine="540"/>
        <w:jc w:val="both"/>
      </w:pPr>
      <w:r>
        <w:t xml:space="preserve">1. Для работы в филиале, представительстве иностранного юридического лица могут приглашаться иностранные граждане, подлежащие аккредитации в пределах численности работников, сведения о которой содержатся в предусмотренном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инвестициях в Российской Федерации" государственном реестре аккредитованных филиалов, представительств иностранных юридических лиц (далее - персональная аккредитация).</w:t>
      </w:r>
    </w:p>
    <w:p w14:paraId="19E14000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Документом, подтверждающим осуществление персональной аккредитации, является свидетельство о персональной аккредитации.</w:t>
      </w:r>
    </w:p>
    <w:p w14:paraId="7160FF0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3. </w:t>
      </w:r>
      <w:hyperlink r:id="rId90" w:history="1">
        <w:r>
          <w:rPr>
            <w:color w:val="0000FF"/>
          </w:rPr>
          <w:t>Порядок</w:t>
        </w:r>
      </w:hyperlink>
      <w:r>
        <w:t xml:space="preserve"> осуществления персональной аккредитации, </w:t>
      </w:r>
      <w:hyperlink r:id="rId91" w:history="1">
        <w:r>
          <w:rPr>
            <w:color w:val="0000FF"/>
          </w:rPr>
          <w:t>форма</w:t>
        </w:r>
      </w:hyperlink>
      <w:r>
        <w:t xml:space="preserve"> свидетельства о персональной аккредитации утверждаются Торгово-промышленной палатой Российской Федерации.</w:t>
      </w:r>
    </w:p>
    <w:p w14:paraId="31240D14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4. Положения настоящей статьи не распространяются на аккредитацию иностранных граждан, являющихся работниками представительств иностранных кредитных организаций, и иностранных граждан, являющихся работниками представительств иностранных юридических лиц, осуществляющих деятельность в области гражданской авиации.</w:t>
      </w:r>
    </w:p>
    <w:p w14:paraId="4F167CD3" w14:textId="77777777" w:rsidR="0021781F" w:rsidRDefault="0021781F" w:rsidP="0021781F">
      <w:pPr>
        <w:pStyle w:val="ConsPlusNormal"/>
      </w:pPr>
    </w:p>
    <w:p w14:paraId="2CBF8C36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16. Участие Торгово-промышленной палаты Российской Федерации в подготовке нормативных правовых актов</w:t>
      </w:r>
    </w:p>
    <w:p w14:paraId="4B72BA20" w14:textId="77777777" w:rsidR="0021781F" w:rsidRDefault="0021781F" w:rsidP="0021781F">
      <w:pPr>
        <w:pStyle w:val="ConsPlusNormal"/>
        <w:ind w:firstLine="540"/>
        <w:jc w:val="both"/>
      </w:pPr>
    </w:p>
    <w:p w14:paraId="0B5B348C" w14:textId="77777777" w:rsidR="0021781F" w:rsidRDefault="0021781F" w:rsidP="0021781F">
      <w:pPr>
        <w:pStyle w:val="ConsPlusNormal"/>
        <w:ind w:firstLine="540"/>
        <w:jc w:val="both"/>
      </w:pPr>
      <w:r>
        <w:t xml:space="preserve">(в ред. Федерального </w:t>
      </w:r>
      <w:hyperlink r:id="rId92" w:history="1">
        <w:r>
          <w:rPr>
            <w:color w:val="0000FF"/>
          </w:rPr>
          <w:t>закона</w:t>
        </w:r>
      </w:hyperlink>
      <w:r>
        <w:t xml:space="preserve"> от 29.04.2008 N 54-ФЗ)</w:t>
      </w:r>
    </w:p>
    <w:p w14:paraId="44FB86F2" w14:textId="77777777" w:rsidR="0021781F" w:rsidRDefault="0021781F" w:rsidP="0021781F">
      <w:pPr>
        <w:pStyle w:val="ConsPlusNormal"/>
      </w:pPr>
    </w:p>
    <w:p w14:paraId="0074D293" w14:textId="77777777" w:rsidR="0021781F" w:rsidRDefault="0021781F" w:rsidP="0021781F">
      <w:pPr>
        <w:pStyle w:val="ConsPlusNormal"/>
        <w:ind w:firstLine="540"/>
        <w:jc w:val="both"/>
      </w:pPr>
      <w:hyperlink r:id="rId93" w:history="1">
        <w:r>
          <w:rPr>
            <w:color w:val="0000FF"/>
          </w:rPr>
          <w:t>1</w:t>
        </w:r>
      </w:hyperlink>
      <w:r>
        <w:t>. Торгово-промышленная палата Российской Федерации принимает участие в подготовке затрагивающих интересы предпринимателей проектов федеральных законов, нормативных правовых актов Правительства Российской Федерации и нормативных правовых актов федеральных органов исполнительной власти.</w:t>
      </w:r>
    </w:p>
    <w:p w14:paraId="1CBF110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Торгово-промышленная палата Российской Федерации в целях проведения экспертизы проектов нормативных правовых актов вправе:</w:t>
      </w:r>
    </w:p>
    <w:p w14:paraId="68FCA875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а) обращаться в Совет Федерации Федерального Собрания Российской Федерации, Государственную Думу Федерального Собрания Российской Федерации, Правительство Российской Федерации, федеральные органы исполнительной власти с предложением направить документы и материалы, необходимые для проведения экспертизы;</w:t>
      </w:r>
    </w:p>
    <w:p w14:paraId="3FD78C53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б) направлять по приглашению соответствующих государственных органов своих представителей для участия в работе комитетов и комиссий Совета Федерации Федерального Собрания Российской Федерации, Государственной Думы Федерального Собрания Российской Федерации, в заседаниях координационных и совещательных органов, образованных </w:t>
      </w:r>
      <w:r>
        <w:lastRenderedPageBreak/>
        <w:t>Правительством Российской Федерации, заседаниях коллегий и совещаниях федеральных органов исполнительной власти при рассмотрении законопроектов и проектов иных нормативных правовых актов.</w:t>
      </w:r>
    </w:p>
    <w:p w14:paraId="4B2F1907" w14:textId="77777777" w:rsidR="0021781F" w:rsidRDefault="0021781F" w:rsidP="0021781F">
      <w:pPr>
        <w:pStyle w:val="ConsPlusNormal"/>
        <w:jc w:val="both"/>
      </w:pPr>
      <w:r>
        <w:t xml:space="preserve">(п. 2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30.12.2015 N 451-ФЗ)</w:t>
      </w:r>
    </w:p>
    <w:p w14:paraId="68E00951" w14:textId="77777777" w:rsidR="0021781F" w:rsidRDefault="0021781F" w:rsidP="0021781F">
      <w:pPr>
        <w:pStyle w:val="ConsPlusNormal"/>
      </w:pPr>
    </w:p>
    <w:p w14:paraId="75D25837" w14:textId="77777777" w:rsidR="0021781F" w:rsidRDefault="0021781F" w:rsidP="0021781F">
      <w:pPr>
        <w:pStyle w:val="ConsPlusTitle"/>
        <w:jc w:val="center"/>
        <w:outlineLvl w:val="0"/>
      </w:pPr>
      <w:r>
        <w:t>Глава V. МЕЖДУНАРОДНЫЕ СВЯЗИ ТОРГОВО-ПРОМЫШЛЕННЫХ ПАЛАТ.</w:t>
      </w:r>
    </w:p>
    <w:p w14:paraId="218F367C" w14:textId="77777777" w:rsidR="0021781F" w:rsidRDefault="0021781F" w:rsidP="0021781F">
      <w:pPr>
        <w:pStyle w:val="ConsPlusTitle"/>
        <w:jc w:val="center"/>
      </w:pPr>
      <w:r>
        <w:t>УЧАСТИЕ В МЕЖДУНАРОДНЫХ ОРГАНИЗАЦИЯХ.</w:t>
      </w:r>
    </w:p>
    <w:p w14:paraId="0E29FA4F" w14:textId="77777777" w:rsidR="0021781F" w:rsidRDefault="0021781F" w:rsidP="0021781F">
      <w:pPr>
        <w:pStyle w:val="ConsPlusTitle"/>
        <w:jc w:val="center"/>
      </w:pPr>
      <w:r>
        <w:t>МЕЖДУНАРОДНЫЕ ДОГОВОРЫ</w:t>
      </w:r>
    </w:p>
    <w:p w14:paraId="7B745235" w14:textId="77777777" w:rsidR="0021781F" w:rsidRDefault="0021781F" w:rsidP="0021781F">
      <w:pPr>
        <w:pStyle w:val="ConsPlusNormal"/>
      </w:pPr>
    </w:p>
    <w:p w14:paraId="3882AD38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17. Международные связи торгово-промышленных палат и участие в международных организациях</w:t>
      </w:r>
    </w:p>
    <w:p w14:paraId="083C21D4" w14:textId="77777777" w:rsidR="0021781F" w:rsidRDefault="0021781F" w:rsidP="0021781F">
      <w:pPr>
        <w:pStyle w:val="ConsPlusNormal"/>
      </w:pPr>
    </w:p>
    <w:p w14:paraId="05EA6563" w14:textId="77777777" w:rsidR="0021781F" w:rsidRDefault="0021781F" w:rsidP="0021781F">
      <w:pPr>
        <w:pStyle w:val="ConsPlusNormal"/>
        <w:ind w:firstLine="540"/>
        <w:jc w:val="both"/>
      </w:pPr>
      <w:r>
        <w:t>1. Торгово-промышленные палаты в соответствии с их уставами могут поддерживать прямые международные контакты, заключать соответствующие соглашения.</w:t>
      </w:r>
    </w:p>
    <w:p w14:paraId="0C403041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>2. Торгово-промышленная палата Российской Федерации представляет своих членов в Международной торговой палате, во Всемирной федерации торговых палат и в других международных объединениях и организациях по вопросам, относящимся к ее компетенции.</w:t>
      </w:r>
    </w:p>
    <w:p w14:paraId="1587E450" w14:textId="77777777" w:rsidR="0021781F" w:rsidRDefault="0021781F" w:rsidP="0021781F">
      <w:pPr>
        <w:pStyle w:val="ConsPlusNormal"/>
        <w:jc w:val="both"/>
      </w:pPr>
      <w:r>
        <w:t xml:space="preserve">(п. 2 в ред. Федерального </w:t>
      </w:r>
      <w:hyperlink r:id="rId95" w:history="1">
        <w:r>
          <w:rPr>
            <w:color w:val="0000FF"/>
          </w:rPr>
          <w:t>закона</w:t>
        </w:r>
      </w:hyperlink>
      <w:r>
        <w:t xml:space="preserve"> от 30.12.2015 N 451-ФЗ)</w:t>
      </w:r>
    </w:p>
    <w:p w14:paraId="194E9B78" w14:textId="77777777" w:rsidR="0021781F" w:rsidRDefault="0021781F" w:rsidP="0021781F">
      <w:pPr>
        <w:pStyle w:val="ConsPlusNormal"/>
      </w:pPr>
    </w:p>
    <w:p w14:paraId="77AF0C3A" w14:textId="77777777" w:rsidR="0021781F" w:rsidRDefault="0021781F" w:rsidP="0021781F">
      <w:pPr>
        <w:pStyle w:val="ConsPlusTitle"/>
        <w:ind w:firstLine="540"/>
        <w:jc w:val="both"/>
        <w:outlineLvl w:val="1"/>
      </w:pPr>
      <w:r>
        <w:t>Статья 18. Международные договоры</w:t>
      </w:r>
    </w:p>
    <w:p w14:paraId="117511C6" w14:textId="77777777" w:rsidR="0021781F" w:rsidRDefault="0021781F" w:rsidP="0021781F">
      <w:pPr>
        <w:pStyle w:val="ConsPlusNormal"/>
      </w:pPr>
    </w:p>
    <w:p w14:paraId="5337806B" w14:textId="77777777" w:rsidR="0021781F" w:rsidRDefault="0021781F" w:rsidP="0021781F">
      <w:pPr>
        <w:pStyle w:val="ConsPlusNormal"/>
        <w:ind w:firstLine="540"/>
        <w:jc w:val="both"/>
      </w:pPr>
      <w:hyperlink r:id="rId96" w:history="1">
        <w:r>
          <w:rPr>
            <w:color w:val="0000FF"/>
          </w:rPr>
          <w:t>1</w:t>
        </w:r>
      </w:hyperlink>
      <w:r>
        <w:t>. Если международным договором Российской Федерации установлены иные правила, чем те, которые содержатся в настоящем Законе, применяются правила международного договора.</w:t>
      </w:r>
    </w:p>
    <w:p w14:paraId="13465826" w14:textId="77777777" w:rsidR="0021781F" w:rsidRDefault="0021781F" w:rsidP="0021781F">
      <w:pPr>
        <w:pStyle w:val="ConsPlusNormal"/>
        <w:spacing w:before="240"/>
        <w:ind w:firstLine="540"/>
        <w:jc w:val="both"/>
      </w:pPr>
      <w:r>
        <w:t xml:space="preserve">2.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97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98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0CB06407" w14:textId="77777777" w:rsidR="0021781F" w:rsidRDefault="0021781F" w:rsidP="0021781F">
      <w:pPr>
        <w:pStyle w:val="ConsPlusNormal"/>
        <w:jc w:val="both"/>
      </w:pPr>
      <w:r>
        <w:t xml:space="preserve">(п. 2 введен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65FA1930" w14:textId="77777777" w:rsidR="0021781F" w:rsidRDefault="0021781F" w:rsidP="0021781F">
      <w:pPr>
        <w:pStyle w:val="ConsPlusNormal"/>
      </w:pPr>
    </w:p>
    <w:p w14:paraId="46A52C91" w14:textId="77777777" w:rsidR="0021781F" w:rsidRDefault="0021781F" w:rsidP="0021781F">
      <w:pPr>
        <w:pStyle w:val="ConsPlusNormal"/>
        <w:jc w:val="right"/>
      </w:pPr>
      <w:r>
        <w:t>Президент</w:t>
      </w:r>
    </w:p>
    <w:p w14:paraId="49AB8041" w14:textId="77777777" w:rsidR="0021781F" w:rsidRDefault="0021781F" w:rsidP="0021781F">
      <w:pPr>
        <w:pStyle w:val="ConsPlusNormal"/>
        <w:jc w:val="right"/>
      </w:pPr>
      <w:r>
        <w:t>Российской Федерации</w:t>
      </w:r>
    </w:p>
    <w:p w14:paraId="536425B0" w14:textId="77777777" w:rsidR="0021781F" w:rsidRDefault="0021781F" w:rsidP="0021781F">
      <w:pPr>
        <w:pStyle w:val="ConsPlusNormal"/>
        <w:jc w:val="right"/>
      </w:pPr>
      <w:r>
        <w:t>Б.ЕЛЬЦИН</w:t>
      </w:r>
    </w:p>
    <w:p w14:paraId="4406B63E" w14:textId="77777777" w:rsidR="0021781F" w:rsidRDefault="0021781F" w:rsidP="0021781F">
      <w:pPr>
        <w:pStyle w:val="ConsPlusNormal"/>
      </w:pPr>
      <w:r>
        <w:t>Москва, Дом Советов России</w:t>
      </w:r>
    </w:p>
    <w:p w14:paraId="508A322D" w14:textId="77777777" w:rsidR="0021781F" w:rsidRDefault="0021781F" w:rsidP="0021781F">
      <w:pPr>
        <w:pStyle w:val="ConsPlusNormal"/>
        <w:spacing w:before="240"/>
      </w:pPr>
      <w:r>
        <w:t>7 июля 1993 года</w:t>
      </w:r>
    </w:p>
    <w:p w14:paraId="60B3D764" w14:textId="77777777" w:rsidR="0021781F" w:rsidRDefault="0021781F" w:rsidP="0021781F">
      <w:pPr>
        <w:pStyle w:val="ConsPlusNormal"/>
        <w:spacing w:before="240"/>
      </w:pPr>
      <w:r>
        <w:t>N 5340-1</w:t>
      </w:r>
    </w:p>
    <w:p w14:paraId="6E5AF882" w14:textId="77777777" w:rsidR="0021781F" w:rsidRDefault="0021781F" w:rsidP="0021781F">
      <w:pPr>
        <w:pStyle w:val="ConsPlusNormal"/>
      </w:pPr>
    </w:p>
    <w:p w14:paraId="32FC839F" w14:textId="77777777" w:rsidR="0021781F" w:rsidRDefault="0021781F" w:rsidP="0021781F">
      <w:pPr>
        <w:pStyle w:val="ConsPlusNormal"/>
      </w:pPr>
    </w:p>
    <w:p w14:paraId="1C522FEC" w14:textId="77777777" w:rsidR="0021781F" w:rsidRDefault="0021781F" w:rsidP="002178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1C8AA81" w14:textId="77777777" w:rsidR="006D265A" w:rsidRDefault="006D265A"/>
    <w:sectPr w:rsidR="006D265A">
      <w:headerReference w:type="default" r:id="rId100"/>
      <w:footerReference w:type="default" r:id="rId101"/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4E544" w14:textId="77777777" w:rsidR="00000000" w:rsidRDefault="002178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7E5FE00A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30C1913" w14:textId="77777777" w:rsidR="00000000" w:rsidRDefault="0021781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22AD0A8" w14:textId="77777777" w:rsidR="00000000" w:rsidRDefault="0021781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F93A64F" w14:textId="77777777" w:rsidR="00000000" w:rsidRDefault="0021781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14:paraId="3F22DA71" w14:textId="77777777" w:rsidR="00000000" w:rsidRDefault="0021781F">
    <w:pPr>
      <w:pStyle w:val="ConsPlusNormal"/>
      <w:rPr>
        <w:sz w:val="2"/>
        <w:szCs w:val="2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 w14:paraId="5E086AA5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8053D50" w14:textId="77777777" w:rsidR="00000000" w:rsidRDefault="0021781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</w:t>
          </w:r>
          <w:r>
            <w:rPr>
              <w:rFonts w:ascii="Tahoma" w:hAnsi="Tahoma" w:cs="Tahoma"/>
              <w:sz w:val="16"/>
              <w:szCs w:val="16"/>
            </w:rPr>
            <w:t>Ф от 07.07.1993 N 5340-1</w:t>
          </w:r>
          <w:r>
            <w:rPr>
              <w:rFonts w:ascii="Tahoma" w:hAnsi="Tahoma" w:cs="Tahoma"/>
              <w:sz w:val="16"/>
              <w:szCs w:val="16"/>
            </w:rPr>
            <w:br/>
            <w:t>(ред. от 08.12.2020)</w:t>
          </w:r>
          <w:r>
            <w:rPr>
              <w:rFonts w:ascii="Tahoma" w:hAnsi="Tahoma" w:cs="Tahoma"/>
              <w:sz w:val="16"/>
              <w:szCs w:val="16"/>
            </w:rPr>
            <w:br/>
            <w:t>"О торгово-промышленных палатах в Российской Федерации"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1C0DF1F8" w14:textId="77777777" w:rsidR="00000000" w:rsidRDefault="0021781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25.02.2022</w:t>
          </w:r>
        </w:p>
      </w:tc>
    </w:tr>
  </w:tbl>
  <w:p w14:paraId="03F01496" w14:textId="77777777" w:rsidR="00000000" w:rsidRDefault="002178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2C526D66" w14:textId="77777777" w:rsidR="00000000" w:rsidRDefault="002178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14"/>
    <w:rsid w:val="0021781F"/>
    <w:rsid w:val="00404F14"/>
    <w:rsid w:val="006D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C7CB0-CEFD-4120-9600-1A09543F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8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178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21781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191502&amp;date=25.02.2022&amp;dst=100024&amp;field=134" TargetMode="External"/><Relationship Id="rId21" Type="http://schemas.openxmlformats.org/officeDocument/2006/relationships/hyperlink" Target="https://login.consultant.ru/link/?req=doc&amp;base=LAW&amp;n=2875&amp;date=25.02.2022" TargetMode="External"/><Relationship Id="rId42" Type="http://schemas.openxmlformats.org/officeDocument/2006/relationships/hyperlink" Target="https://login.consultant.ru/link/?req=doc&amp;base=LAW&amp;n=191502&amp;date=25.02.2022&amp;dst=100052&amp;field=134" TargetMode="External"/><Relationship Id="rId47" Type="http://schemas.openxmlformats.org/officeDocument/2006/relationships/hyperlink" Target="https://login.consultant.ru/link/?req=doc&amp;base=LAW&amp;n=407678&amp;date=25.02.2022&amp;dst=100414&amp;field=134" TargetMode="External"/><Relationship Id="rId63" Type="http://schemas.openxmlformats.org/officeDocument/2006/relationships/hyperlink" Target="https://login.consultant.ru/link/?req=doc&amp;base=LAW&amp;n=76591&amp;date=25.02.2022&amp;dst=100021&amp;field=134" TargetMode="External"/><Relationship Id="rId68" Type="http://schemas.openxmlformats.org/officeDocument/2006/relationships/hyperlink" Target="https://login.consultant.ru/link/?req=doc&amp;base=LAW&amp;n=387186&amp;date=25.02.2022&amp;dst=111&amp;field=134" TargetMode="External"/><Relationship Id="rId84" Type="http://schemas.openxmlformats.org/officeDocument/2006/relationships/hyperlink" Target="https://login.consultant.ru/link/?req=doc&amp;base=LAW&amp;n=191502&amp;date=25.02.2022&amp;dst=100160&amp;field=134" TargetMode="External"/><Relationship Id="rId89" Type="http://schemas.openxmlformats.org/officeDocument/2006/relationships/hyperlink" Target="https://login.consultant.ru/link/?req=doc&amp;base=LAW&amp;n=377780&amp;date=25.02.2022&amp;dst=19&amp;field=134" TargetMode="External"/><Relationship Id="rId16" Type="http://schemas.openxmlformats.org/officeDocument/2006/relationships/hyperlink" Target="https://login.consultant.ru/link/?req=doc&amp;base=LAW&amp;n=366075&amp;date=25.02.2022&amp;dst=100009&amp;field=134" TargetMode="External"/><Relationship Id="rId11" Type="http://schemas.openxmlformats.org/officeDocument/2006/relationships/hyperlink" Target="https://login.consultant.ru/link/?req=doc&amp;base=LAW&amp;n=197542&amp;date=25.02.2022&amp;dst=100083&amp;field=134" TargetMode="External"/><Relationship Id="rId32" Type="http://schemas.openxmlformats.org/officeDocument/2006/relationships/hyperlink" Target="https://login.consultant.ru/link/?req=doc&amp;base=LAW&amp;n=191502&amp;date=25.02.2022&amp;dst=100032&amp;field=134" TargetMode="External"/><Relationship Id="rId37" Type="http://schemas.openxmlformats.org/officeDocument/2006/relationships/hyperlink" Target="https://login.consultant.ru/link/?req=doc&amp;base=LAW&amp;n=402655&amp;date=25.02.2022&amp;dst=1638&amp;field=134" TargetMode="External"/><Relationship Id="rId53" Type="http://schemas.openxmlformats.org/officeDocument/2006/relationships/hyperlink" Target="https://login.consultant.ru/link/?req=doc&amp;base=LAW&amp;n=392380&amp;date=25.02.2022&amp;dst=100008&amp;field=134" TargetMode="External"/><Relationship Id="rId58" Type="http://schemas.openxmlformats.org/officeDocument/2006/relationships/hyperlink" Target="https://login.consultant.ru/link/?req=doc&amp;base=LAW&amp;n=191502&amp;date=25.02.2022&amp;dst=100093&amp;field=134" TargetMode="External"/><Relationship Id="rId74" Type="http://schemas.openxmlformats.org/officeDocument/2006/relationships/hyperlink" Target="https://login.consultant.ru/link/?req=doc&amp;base=LAW&amp;n=191502&amp;date=25.02.2022&amp;dst=100132&amp;field=134" TargetMode="External"/><Relationship Id="rId79" Type="http://schemas.openxmlformats.org/officeDocument/2006/relationships/hyperlink" Target="https://login.consultant.ru/link/?req=doc&amp;base=LAW&amp;n=9244&amp;date=25.02.2022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90" Type="http://schemas.openxmlformats.org/officeDocument/2006/relationships/hyperlink" Target="https://login.consultant.ru/link/?req=doc&amp;base=LAW&amp;n=204933&amp;date=25.02.2022&amp;dst=100002&amp;field=134" TargetMode="External"/><Relationship Id="rId95" Type="http://schemas.openxmlformats.org/officeDocument/2006/relationships/hyperlink" Target="https://login.consultant.ru/link/?req=doc&amp;base=LAW&amp;n=191502&amp;date=25.02.2022&amp;dst=100174&amp;field=134" TargetMode="External"/><Relationship Id="rId22" Type="http://schemas.openxmlformats.org/officeDocument/2006/relationships/hyperlink" Target="https://login.consultant.ru/link/?req=doc&amp;base=LAW&amp;n=191502&amp;date=25.02.2022&amp;dst=100016&amp;field=134" TargetMode="External"/><Relationship Id="rId27" Type="http://schemas.openxmlformats.org/officeDocument/2006/relationships/hyperlink" Target="https://login.consultant.ru/link/?req=doc&amp;base=LAW&amp;n=191502&amp;date=25.02.2022&amp;dst=100026&amp;field=134" TargetMode="External"/><Relationship Id="rId43" Type="http://schemas.openxmlformats.org/officeDocument/2006/relationships/hyperlink" Target="https://login.consultant.ru/link/?req=doc&amp;base=LAW&amp;n=191502&amp;date=25.02.2022&amp;dst=100058&amp;field=134" TargetMode="External"/><Relationship Id="rId48" Type="http://schemas.openxmlformats.org/officeDocument/2006/relationships/hyperlink" Target="https://login.consultant.ru/link/?req=doc&amp;base=LAW&amp;n=405912&amp;date=25.02.2022&amp;dst=100201&amp;field=134" TargetMode="External"/><Relationship Id="rId64" Type="http://schemas.openxmlformats.org/officeDocument/2006/relationships/hyperlink" Target="https://login.consultant.ru/link/?req=doc&amp;base=LAW&amp;n=76591&amp;date=25.02.2022&amp;dst=100022&amp;field=134" TargetMode="External"/><Relationship Id="rId69" Type="http://schemas.openxmlformats.org/officeDocument/2006/relationships/hyperlink" Target="https://login.consultant.ru/link/?req=doc&amp;base=LAW&amp;n=314850&amp;date=25.02.2022" TargetMode="External"/><Relationship Id="rId80" Type="http://schemas.openxmlformats.org/officeDocument/2006/relationships/hyperlink" Target="https://login.consultant.ru/link/?req=doc&amp;base=LAW&amp;n=133782&amp;date=25.02.2022&amp;dst=100771&amp;field=134" TargetMode="External"/><Relationship Id="rId85" Type="http://schemas.openxmlformats.org/officeDocument/2006/relationships/hyperlink" Target="https://login.consultant.ru/link/?req=doc&amp;base=LAW&amp;n=191502&amp;date=25.02.2022&amp;dst=100162&amp;field=134" TargetMode="External"/><Relationship Id="rId12" Type="http://schemas.openxmlformats.org/officeDocument/2006/relationships/hyperlink" Target="https://login.consultant.ru/link/?req=doc&amp;base=LAW&amp;n=162605&amp;date=25.02.2022&amp;dst=100014&amp;field=134" TargetMode="External"/><Relationship Id="rId17" Type="http://schemas.openxmlformats.org/officeDocument/2006/relationships/hyperlink" Target="https://login.consultant.ru/link/?req=doc&amp;base=LAW&amp;n=370097&amp;date=25.02.2022&amp;dst=100053&amp;field=134" TargetMode="External"/><Relationship Id="rId25" Type="http://schemas.openxmlformats.org/officeDocument/2006/relationships/hyperlink" Target="https://login.consultant.ru/link/?req=doc&amp;base=LAW&amp;n=191502&amp;date=25.02.2022&amp;dst=100023&amp;field=134" TargetMode="External"/><Relationship Id="rId33" Type="http://schemas.openxmlformats.org/officeDocument/2006/relationships/hyperlink" Target="https://login.consultant.ru/link/?req=doc&amp;base=LAW&amp;n=191502&amp;date=25.02.2022&amp;dst=100034&amp;field=134" TargetMode="External"/><Relationship Id="rId38" Type="http://schemas.openxmlformats.org/officeDocument/2006/relationships/hyperlink" Target="https://login.consultant.ru/link/?req=doc&amp;base=LAW&amp;n=191502&amp;date=25.02.2022&amp;dst=100040&amp;field=134" TargetMode="External"/><Relationship Id="rId46" Type="http://schemas.openxmlformats.org/officeDocument/2006/relationships/hyperlink" Target="https://login.consultant.ru/link/?req=doc&amp;base=LAW&amp;n=389932&amp;date=25.02.2022&amp;dst=8&amp;field=134" TargetMode="External"/><Relationship Id="rId59" Type="http://schemas.openxmlformats.org/officeDocument/2006/relationships/hyperlink" Target="https://login.consultant.ru/link/?req=doc&amp;base=LAW&amp;n=191502&amp;date=25.02.2022&amp;dst=100094&amp;field=134" TargetMode="External"/><Relationship Id="rId67" Type="http://schemas.openxmlformats.org/officeDocument/2006/relationships/hyperlink" Target="https://login.consultant.ru/link/?req=doc&amp;base=LAW&amp;n=191502&amp;date=25.02.2022&amp;dst=100095&amp;field=13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ogin.consultant.ru/link/?req=doc&amp;base=LAW&amp;n=191502&amp;date=25.02.2022&amp;dst=100014&amp;field=134" TargetMode="External"/><Relationship Id="rId41" Type="http://schemas.openxmlformats.org/officeDocument/2006/relationships/hyperlink" Target="https://login.consultant.ru/link/?req=doc&amp;base=LAW&amp;n=191502&amp;date=25.02.2022&amp;dst=100051&amp;field=134" TargetMode="External"/><Relationship Id="rId54" Type="http://schemas.openxmlformats.org/officeDocument/2006/relationships/hyperlink" Target="https://login.consultant.ru/link/?req=doc&amp;base=LAW&amp;n=191502&amp;date=25.02.2022&amp;dst=100082&amp;field=134" TargetMode="External"/><Relationship Id="rId62" Type="http://schemas.openxmlformats.org/officeDocument/2006/relationships/hyperlink" Target="https://login.consultant.ru/link/?req=doc&amp;base=LAW&amp;n=197542&amp;date=25.02.2022&amp;dst=100083&amp;field=134" TargetMode="External"/><Relationship Id="rId70" Type="http://schemas.openxmlformats.org/officeDocument/2006/relationships/hyperlink" Target="https://login.consultant.ru/link/?req=doc&amp;base=LAW&amp;n=201600&amp;date=25.02.2022&amp;dst=100198&amp;field=134" TargetMode="External"/><Relationship Id="rId75" Type="http://schemas.openxmlformats.org/officeDocument/2006/relationships/hyperlink" Target="https://login.consultant.ru/link/?req=doc&amp;base=LAW&amp;n=191502&amp;date=25.02.2022&amp;dst=100133&amp;field=134" TargetMode="External"/><Relationship Id="rId83" Type="http://schemas.openxmlformats.org/officeDocument/2006/relationships/hyperlink" Target="https://login.consultant.ru/link/?req=doc&amp;base=LAW&amp;n=191502&amp;date=25.02.2022&amp;dst=100141&amp;field=134" TargetMode="External"/><Relationship Id="rId88" Type="http://schemas.openxmlformats.org/officeDocument/2006/relationships/hyperlink" Target="https://login.consultant.ru/link/?req=doc&amp;base=LAW&amp;n=162605&amp;date=25.02.2022&amp;dst=100021&amp;field=134" TargetMode="External"/><Relationship Id="rId91" Type="http://schemas.openxmlformats.org/officeDocument/2006/relationships/hyperlink" Target="https://login.consultant.ru/link/?req=doc&amp;base=LAW&amp;n=204933&amp;date=25.02.2022&amp;dst=100041&amp;field=134" TargetMode="External"/><Relationship Id="rId96" Type="http://schemas.openxmlformats.org/officeDocument/2006/relationships/hyperlink" Target="https://login.consultant.ru/link/?req=doc&amp;base=LAW&amp;n=370097&amp;date=25.02.2022&amp;dst=100054&amp;fie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191502&amp;date=25.02.2022&amp;dst=100009&amp;field=134" TargetMode="External"/><Relationship Id="rId23" Type="http://schemas.openxmlformats.org/officeDocument/2006/relationships/hyperlink" Target="https://login.consultant.ru/link/?req=doc&amp;base=LAW&amp;n=191502&amp;date=25.02.2022&amp;dst=100019&amp;field=134" TargetMode="External"/><Relationship Id="rId28" Type="http://schemas.openxmlformats.org/officeDocument/2006/relationships/hyperlink" Target="https://login.consultant.ru/link/?req=doc&amp;base=LAW&amp;n=191502&amp;date=25.02.2022&amp;dst=100027&amp;field=134" TargetMode="External"/><Relationship Id="rId36" Type="http://schemas.openxmlformats.org/officeDocument/2006/relationships/hyperlink" Target="https://login.consultant.ru/link/?req=doc&amp;base=LAW&amp;n=191502&amp;date=25.02.2022&amp;dst=100039&amp;field=134" TargetMode="External"/><Relationship Id="rId49" Type="http://schemas.openxmlformats.org/officeDocument/2006/relationships/hyperlink" Target="https://login.consultant.ru/link/?req=doc&amp;base=LAW&amp;n=389932&amp;date=25.02.2022&amp;dst=13&amp;field=134" TargetMode="External"/><Relationship Id="rId57" Type="http://schemas.openxmlformats.org/officeDocument/2006/relationships/hyperlink" Target="https://login.consultant.ru/link/?req=doc&amp;base=LAW&amp;n=191502&amp;date=25.02.2022&amp;dst=100091&amp;field=134" TargetMode="External"/><Relationship Id="rId10" Type="http://schemas.openxmlformats.org/officeDocument/2006/relationships/hyperlink" Target="https://login.consultant.ru/link/?req=doc&amp;base=LAW&amp;n=76591&amp;date=25.02.2022&amp;dst=100009&amp;field=134" TargetMode="External"/><Relationship Id="rId31" Type="http://schemas.openxmlformats.org/officeDocument/2006/relationships/hyperlink" Target="https://login.consultant.ru/link/?req=doc&amp;base=LAW&amp;n=191502&amp;date=25.02.2022&amp;dst=100031&amp;field=134" TargetMode="External"/><Relationship Id="rId44" Type="http://schemas.openxmlformats.org/officeDocument/2006/relationships/hyperlink" Target="https://login.consultant.ru/link/?req=doc&amp;base=LAW&amp;n=392380&amp;date=25.02.2022" TargetMode="External"/><Relationship Id="rId52" Type="http://schemas.openxmlformats.org/officeDocument/2006/relationships/hyperlink" Target="https://login.consultant.ru/link/?req=doc&amp;base=LAW&amp;n=389932&amp;date=25.02.2022&amp;dst=68&amp;field=134" TargetMode="External"/><Relationship Id="rId60" Type="http://schemas.openxmlformats.org/officeDocument/2006/relationships/hyperlink" Target="https://login.consultant.ru/link/?req=doc&amp;base=LAW&amp;n=301506&amp;date=25.02.2022&amp;dst=100089&amp;field=134" TargetMode="External"/><Relationship Id="rId65" Type="http://schemas.openxmlformats.org/officeDocument/2006/relationships/hyperlink" Target="https://login.consultant.ru/link/?req=doc&amp;base=LAW&amp;n=76591&amp;date=25.02.2022&amp;dst=100023&amp;field=134" TargetMode="External"/><Relationship Id="rId73" Type="http://schemas.openxmlformats.org/officeDocument/2006/relationships/hyperlink" Target="https://login.consultant.ru/link/?req=doc&amp;base=LAW&amp;n=191502&amp;date=25.02.2022&amp;dst=100130&amp;field=134" TargetMode="External"/><Relationship Id="rId78" Type="http://schemas.openxmlformats.org/officeDocument/2006/relationships/hyperlink" Target="https://login.consultant.ru/link/?req=doc&amp;base=LAW&amp;n=392380&amp;date=25.02.2022&amp;dst=100008&amp;field=134" TargetMode="External"/><Relationship Id="rId81" Type="http://schemas.openxmlformats.org/officeDocument/2006/relationships/hyperlink" Target="https://login.consultant.ru/link/?req=doc&amp;base=LAW&amp;n=404314&amp;date=25.02.2022&amp;dst=100009&amp;field=134" TargetMode="External"/><Relationship Id="rId86" Type="http://schemas.openxmlformats.org/officeDocument/2006/relationships/hyperlink" Target="https://login.consultant.ru/link/?req=doc&amp;base=LAW&amp;n=191502&amp;date=25.02.2022&amp;dst=100165&amp;field=134" TargetMode="External"/><Relationship Id="rId94" Type="http://schemas.openxmlformats.org/officeDocument/2006/relationships/hyperlink" Target="https://login.consultant.ru/link/?req=doc&amp;base=LAW&amp;n=191502&amp;date=25.02.2022&amp;dst=100170&amp;field=134" TargetMode="External"/><Relationship Id="rId99" Type="http://schemas.openxmlformats.org/officeDocument/2006/relationships/hyperlink" Target="https://login.consultant.ru/link/?req=doc&amp;base=LAW&amp;n=370097&amp;date=25.02.2022&amp;dst=100055&amp;field=134" TargetMode="External"/><Relationship Id="rId101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s://login.consultant.ru/link/?req=doc&amp;base=LAW&amp;n=301506&amp;date=25.02.2022&amp;dst=100089&amp;field=134" TargetMode="External"/><Relationship Id="rId13" Type="http://schemas.openxmlformats.org/officeDocument/2006/relationships/hyperlink" Target="https://login.consultant.ru/link/?req=doc&amp;base=LAW&amp;n=189582&amp;date=25.02.2022&amp;dst=100009&amp;field=134" TargetMode="External"/><Relationship Id="rId18" Type="http://schemas.openxmlformats.org/officeDocument/2006/relationships/hyperlink" Target="https://login.consultant.ru/link/?req=doc&amp;base=LAW&amp;n=191502&amp;date=25.02.2022&amp;dst=100011&amp;field=134" TargetMode="External"/><Relationship Id="rId39" Type="http://schemas.openxmlformats.org/officeDocument/2006/relationships/hyperlink" Target="https://login.consultant.ru/link/?req=doc&amp;base=LAW&amp;n=191502&amp;date=25.02.2022&amp;dst=100043&amp;field=134" TargetMode="External"/><Relationship Id="rId34" Type="http://schemas.openxmlformats.org/officeDocument/2006/relationships/hyperlink" Target="https://login.consultant.ru/link/?req=doc&amp;base=LAW&amp;n=191502&amp;date=25.02.2022&amp;dst=100035&amp;field=134" TargetMode="External"/><Relationship Id="rId50" Type="http://schemas.openxmlformats.org/officeDocument/2006/relationships/hyperlink" Target="https://login.consultant.ru/link/?req=doc&amp;base=LAW&amp;n=405912&amp;date=25.02.2022&amp;dst=100201&amp;field=134" TargetMode="External"/><Relationship Id="rId55" Type="http://schemas.openxmlformats.org/officeDocument/2006/relationships/hyperlink" Target="https://login.consultant.ru/link/?req=doc&amp;base=LAW&amp;n=191502&amp;date=25.02.2022&amp;dst=100087&amp;field=134" TargetMode="External"/><Relationship Id="rId76" Type="http://schemas.openxmlformats.org/officeDocument/2006/relationships/hyperlink" Target="https://login.consultant.ru/link/?req=doc&amp;base=LAW&amp;n=392380&amp;date=25.02.2022&amp;dst=100008&amp;field=134" TargetMode="External"/><Relationship Id="rId97" Type="http://schemas.openxmlformats.org/officeDocument/2006/relationships/hyperlink" Target="https://login.consultant.ru/link/?req=doc&amp;base=LAW&amp;n=2875&amp;date=25.02.2022" TargetMode="External"/><Relationship Id="rId7" Type="http://schemas.openxmlformats.org/officeDocument/2006/relationships/hyperlink" Target="https://login.consultant.ru/link/?req=doc&amp;base=LAW&amp;n=372856&amp;date=25.02.2022&amp;dst=100312&amp;field=134" TargetMode="External"/><Relationship Id="rId71" Type="http://schemas.openxmlformats.org/officeDocument/2006/relationships/hyperlink" Target="https://login.consultant.ru/link/?req=doc&amp;base=LAW&amp;n=389676&amp;date=25.02.2022" TargetMode="External"/><Relationship Id="rId92" Type="http://schemas.openxmlformats.org/officeDocument/2006/relationships/hyperlink" Target="https://login.consultant.ru/link/?req=doc&amp;base=LAW&amp;n=76591&amp;date=25.02.2022&amp;dst=100024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91502&amp;date=25.02.2022&amp;dst=100028&amp;field=134" TargetMode="External"/><Relationship Id="rId24" Type="http://schemas.openxmlformats.org/officeDocument/2006/relationships/hyperlink" Target="https://login.consultant.ru/link/?req=doc&amp;base=LAW&amp;n=191502&amp;date=25.02.2022&amp;dst=100020&amp;field=134" TargetMode="External"/><Relationship Id="rId40" Type="http://schemas.openxmlformats.org/officeDocument/2006/relationships/hyperlink" Target="https://login.consultant.ru/link/?req=doc&amp;base=LAW&amp;n=191502&amp;date=25.02.2022&amp;dst=100049&amp;field=134" TargetMode="External"/><Relationship Id="rId45" Type="http://schemas.openxmlformats.org/officeDocument/2006/relationships/hyperlink" Target="https://login.consultant.ru/link/?req=doc&amp;base=LAW&amp;n=191502&amp;date=25.02.2022&amp;dst=100069&amp;field=134" TargetMode="External"/><Relationship Id="rId66" Type="http://schemas.openxmlformats.org/officeDocument/2006/relationships/hyperlink" Target="https://login.consultant.ru/link/?req=doc&amp;base=LAW&amp;n=301505&amp;date=25.02.2022&amp;dst=100066&amp;field=134" TargetMode="External"/><Relationship Id="rId87" Type="http://schemas.openxmlformats.org/officeDocument/2006/relationships/hyperlink" Target="https://login.consultant.ru/link/?req=doc&amp;base=LAW&amp;n=191502&amp;date=25.02.2022&amp;dst=100166&amp;field=134" TargetMode="External"/><Relationship Id="rId61" Type="http://schemas.openxmlformats.org/officeDocument/2006/relationships/hyperlink" Target="https://login.consultant.ru/link/?req=doc&amp;base=LAW&amp;n=76591&amp;date=25.02.2022&amp;dst=100020&amp;field=134" TargetMode="External"/><Relationship Id="rId82" Type="http://schemas.openxmlformats.org/officeDocument/2006/relationships/hyperlink" Target="https://login.consultant.ru/link/?req=doc&amp;base=LAW&amp;n=404314&amp;date=25.02.2022&amp;dst=100092&amp;field=134" TargetMode="External"/><Relationship Id="rId19" Type="http://schemas.openxmlformats.org/officeDocument/2006/relationships/hyperlink" Target="https://login.consultant.ru/link/?req=doc&amp;base=LAW&amp;n=191502&amp;date=25.02.2022&amp;dst=100013&amp;field=134" TargetMode="External"/><Relationship Id="rId14" Type="http://schemas.openxmlformats.org/officeDocument/2006/relationships/hyperlink" Target="https://login.consultant.ru/link/?req=doc&amp;base=LAW&amp;n=201600&amp;date=25.02.2022&amp;dst=100198&amp;field=134" TargetMode="External"/><Relationship Id="rId30" Type="http://schemas.openxmlformats.org/officeDocument/2006/relationships/hyperlink" Target="https://login.consultant.ru/link/?req=doc&amp;base=LAW&amp;n=191502&amp;date=25.02.2022&amp;dst=100030&amp;field=134" TargetMode="External"/><Relationship Id="rId35" Type="http://schemas.openxmlformats.org/officeDocument/2006/relationships/hyperlink" Target="https://login.consultant.ru/link/?req=doc&amp;base=LAW&amp;n=191502&amp;date=25.02.2022&amp;dst=100038&amp;field=134" TargetMode="External"/><Relationship Id="rId56" Type="http://schemas.openxmlformats.org/officeDocument/2006/relationships/hyperlink" Target="https://login.consultant.ru/link/?req=doc&amp;base=LAW&amp;n=191502&amp;date=25.02.2022&amp;dst=100089&amp;field=134" TargetMode="External"/><Relationship Id="rId77" Type="http://schemas.openxmlformats.org/officeDocument/2006/relationships/hyperlink" Target="https://login.consultant.ru/link/?req=doc&amp;base=LAW&amp;n=191502&amp;date=25.02.2022&amp;dst=100139&amp;field=134" TargetMode="External"/><Relationship Id="rId100" Type="http://schemas.openxmlformats.org/officeDocument/2006/relationships/header" Target="header1.xml"/><Relationship Id="rId8" Type="http://schemas.openxmlformats.org/officeDocument/2006/relationships/hyperlink" Target="https://login.consultant.ru/link/?req=doc&amp;base=LAW&amp;n=301505&amp;date=25.02.2022&amp;dst=100044&amp;field=134" TargetMode="External"/><Relationship Id="rId51" Type="http://schemas.openxmlformats.org/officeDocument/2006/relationships/hyperlink" Target="https://login.consultant.ru/link/?req=doc&amp;base=LAW&amp;n=377513&amp;date=25.02.2022&amp;dst=759&amp;field=134" TargetMode="External"/><Relationship Id="rId72" Type="http://schemas.openxmlformats.org/officeDocument/2006/relationships/hyperlink" Target="https://login.consultant.ru/link/?req=doc&amp;base=LAW&amp;n=366075&amp;date=25.02.2022&amp;dst=100009&amp;field=134" TargetMode="External"/><Relationship Id="rId93" Type="http://schemas.openxmlformats.org/officeDocument/2006/relationships/hyperlink" Target="https://login.consultant.ru/link/?req=doc&amp;base=LAW&amp;n=191502&amp;date=25.02.2022&amp;dst=100169&amp;field=134" TargetMode="External"/><Relationship Id="rId98" Type="http://schemas.openxmlformats.org/officeDocument/2006/relationships/hyperlink" Target="https://login.consultant.ru/link/?req=doc&amp;base=LAW&amp;n=388928&amp;date=25.02.2022&amp;dst=100817&amp;field=134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8598</Words>
  <Characters>49013</Characters>
  <Application>Microsoft Office Word</Application>
  <DocSecurity>0</DocSecurity>
  <Lines>408</Lines>
  <Paragraphs>114</Paragraphs>
  <ScaleCrop>false</ScaleCrop>
  <Company/>
  <LinksUpToDate>false</LinksUpToDate>
  <CharactersWithSpaces>57497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Шестопалов</dc:creator>
  <cp:keywords/>
  <dc:description/>
  <cp:lastModifiedBy>Богдан Шестопалов</cp:lastModifiedBy>
  <cp:revision>2</cp:revision>
  <dcterms:created xsi:type="dcterms:W3CDTF">2022-02-25T04:32:00Z</dcterms:created>
  <dcterms:modified xsi:type="dcterms:W3CDTF">2022-02-25T04:33:00Z</dcterms:modified>
</cp:coreProperties>
</file>