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8F" w:rsidRDefault="00494D8F" w:rsidP="00494D8F">
      <w:pPr>
        <w:pStyle w:val="ConsPlusNormal"/>
        <w:jc w:val="right"/>
        <w:outlineLvl w:val="0"/>
      </w:pPr>
      <w:r>
        <w:t>Приложение</w:t>
      </w:r>
    </w:p>
    <w:p w:rsidR="00494D8F" w:rsidRDefault="00494D8F" w:rsidP="00494D8F">
      <w:pPr>
        <w:pStyle w:val="ConsPlusNormal"/>
        <w:jc w:val="right"/>
      </w:pPr>
      <w:r>
        <w:t>к Порядку</w:t>
      </w:r>
    </w:p>
    <w:p w:rsidR="00494D8F" w:rsidRDefault="00494D8F" w:rsidP="00494D8F">
      <w:pPr>
        <w:pStyle w:val="ConsPlusNormal"/>
        <w:jc w:val="right"/>
      </w:pPr>
      <w:r>
        <w:t>предоставления субсидий</w:t>
      </w:r>
    </w:p>
    <w:p w:rsidR="00494D8F" w:rsidRDefault="00494D8F" w:rsidP="00494D8F">
      <w:pPr>
        <w:pStyle w:val="ConsPlusNormal"/>
        <w:jc w:val="right"/>
      </w:pPr>
      <w:r>
        <w:t>из областного бюджета</w:t>
      </w:r>
    </w:p>
    <w:p w:rsidR="00494D8F" w:rsidRDefault="00494D8F" w:rsidP="00494D8F">
      <w:pPr>
        <w:pStyle w:val="ConsPlusNormal"/>
        <w:jc w:val="right"/>
      </w:pPr>
      <w:r>
        <w:t>социально ориентированным</w:t>
      </w:r>
    </w:p>
    <w:p w:rsidR="00494D8F" w:rsidRDefault="00494D8F" w:rsidP="00494D8F">
      <w:pPr>
        <w:pStyle w:val="ConsPlusNormal"/>
        <w:jc w:val="right"/>
      </w:pPr>
      <w:r>
        <w:t>некоммерческим организациям</w:t>
      </w:r>
    </w:p>
    <w:p w:rsidR="00494D8F" w:rsidRDefault="00494D8F" w:rsidP="00494D8F">
      <w:pPr>
        <w:pStyle w:val="ConsPlusNormal"/>
        <w:jc w:val="right"/>
      </w:pPr>
      <w:r>
        <w:t>на материальное поощрение</w:t>
      </w:r>
    </w:p>
    <w:p w:rsidR="00494D8F" w:rsidRDefault="00494D8F" w:rsidP="00494D8F">
      <w:pPr>
        <w:pStyle w:val="ConsPlusNormal"/>
        <w:jc w:val="right"/>
      </w:pPr>
      <w:r>
        <w:t>активных работников социально</w:t>
      </w:r>
    </w:p>
    <w:p w:rsidR="00494D8F" w:rsidRDefault="00494D8F" w:rsidP="00494D8F">
      <w:pPr>
        <w:pStyle w:val="ConsPlusNormal"/>
        <w:jc w:val="right"/>
      </w:pPr>
      <w:r>
        <w:t>ориентированных некоммерческих</w:t>
      </w:r>
    </w:p>
    <w:p w:rsidR="00494D8F" w:rsidRDefault="00494D8F" w:rsidP="00494D8F">
      <w:pPr>
        <w:pStyle w:val="ConsPlusNormal"/>
        <w:jc w:val="right"/>
      </w:pPr>
      <w:r>
        <w:t>организаций и добровольцев</w:t>
      </w:r>
    </w:p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rmal"/>
        <w:jc w:val="right"/>
      </w:pPr>
      <w:r>
        <w:t>(Форма)</w:t>
      </w:r>
    </w:p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rmal"/>
        <w:jc w:val="center"/>
      </w:pPr>
      <w:bookmarkStart w:id="0" w:name="Par192"/>
      <w:bookmarkEnd w:id="0"/>
      <w:r>
        <w:rPr>
          <w:b/>
          <w:bCs/>
        </w:rPr>
        <w:t>ЗАЯВКА</w:t>
      </w:r>
    </w:p>
    <w:p w:rsidR="00494D8F" w:rsidRDefault="00494D8F" w:rsidP="00494D8F">
      <w:pPr>
        <w:pStyle w:val="ConsPlusNormal"/>
        <w:jc w:val="center"/>
      </w:pPr>
      <w:r>
        <w:rPr>
          <w:b/>
          <w:bCs/>
        </w:rPr>
        <w:t>на предоставление субсидии из областного бюджета</w:t>
      </w:r>
    </w:p>
    <w:p w:rsidR="00494D8F" w:rsidRDefault="00494D8F" w:rsidP="00494D8F">
      <w:pPr>
        <w:pStyle w:val="ConsPlusNormal"/>
        <w:jc w:val="center"/>
      </w:pPr>
      <w:r>
        <w:rPr>
          <w:b/>
          <w:bCs/>
        </w:rPr>
        <w:t>на материальное поощрение активных работников социально</w:t>
      </w:r>
    </w:p>
    <w:p w:rsidR="00494D8F" w:rsidRDefault="00494D8F" w:rsidP="00494D8F">
      <w:pPr>
        <w:pStyle w:val="ConsPlusNormal"/>
        <w:jc w:val="center"/>
      </w:pPr>
      <w:r>
        <w:rPr>
          <w:b/>
          <w:bCs/>
        </w:rPr>
        <w:t>ориентированных некоммерческих организаций и добровольцев</w:t>
      </w:r>
    </w:p>
    <w:p w:rsidR="00494D8F" w:rsidRDefault="00494D8F" w:rsidP="00494D8F">
      <w:pPr>
        <w:pStyle w:val="ConsPlusNormal"/>
        <w:jc w:val="center"/>
      </w:pPr>
      <w:r>
        <w:t>____________________________________________________________</w:t>
      </w:r>
    </w:p>
    <w:p w:rsidR="00494D8F" w:rsidRDefault="00494D8F" w:rsidP="00494D8F">
      <w:pPr>
        <w:pStyle w:val="ConsPlusNormal"/>
        <w:jc w:val="center"/>
      </w:pPr>
      <w:r>
        <w:t>____________________________________________________________</w:t>
      </w:r>
    </w:p>
    <w:p w:rsidR="00494D8F" w:rsidRDefault="00494D8F" w:rsidP="00494D8F">
      <w:pPr>
        <w:pStyle w:val="ConsPlusNormal"/>
        <w:jc w:val="center"/>
      </w:pPr>
      <w:r>
        <w:t>(название организации)</w:t>
      </w:r>
    </w:p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rmal"/>
        <w:ind w:firstLine="540"/>
        <w:jc w:val="both"/>
      </w:pPr>
      <w:r>
        <w:t>Прошу рассмотреть возможность предоставления субсидии из областного бюджета в соответствии с постановлением Правительства Магаданской области от 2 июля 2015 г. N 428-пп "Об утверждении Порядка предоставления субсидий из областного бюджета социально ориентированным некоммерческим организациям на материальное поощрение активных работников социально ориентированных некоммерческих организаций и добровольцев".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Наша организация в текущем году: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а) Празднует юбилейную дату со дня образования СО НКО;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б) Приняла активное участие во всероссийском мероприятии, поощрение за которое утверждено приказом Министерства.</w:t>
      </w:r>
    </w:p>
    <w:p w:rsidR="00494D8F" w:rsidRDefault="00494D8F" w:rsidP="00494D8F">
      <w:pPr>
        <w:pStyle w:val="ConsPlusNormal"/>
        <w:spacing w:before="240"/>
        <w:jc w:val="center"/>
      </w:pPr>
      <w:r>
        <w:rPr>
          <w:i/>
          <w:iCs/>
        </w:rPr>
        <w:t>(выбрать</w:t>
      </w:r>
      <w:r>
        <w:t xml:space="preserve"> </w:t>
      </w:r>
      <w:r>
        <w:rPr>
          <w:b/>
          <w:bCs/>
          <w:i/>
          <w:iCs/>
        </w:rPr>
        <w:t>только один</w:t>
      </w:r>
      <w:r>
        <w:t xml:space="preserve"> </w:t>
      </w:r>
      <w:r>
        <w:rPr>
          <w:i/>
          <w:iCs/>
        </w:rPr>
        <w:t>вариант)</w:t>
      </w:r>
    </w:p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rmal"/>
        <w:ind w:firstLine="540"/>
        <w:jc w:val="both"/>
      </w:pPr>
      <w:r>
        <w:t>К материальному поощрению представляются следующие работники и волонтер СОНКО:</w:t>
      </w:r>
    </w:p>
    <w:p w:rsidR="00494D8F" w:rsidRDefault="00494D8F" w:rsidP="00494D8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539"/>
        <w:gridCol w:w="2621"/>
        <w:gridCol w:w="3072"/>
      </w:tblGrid>
      <w:tr w:rsidR="00494D8F" w:rsidTr="000A68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Должность в СОНКО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  <w:r>
              <w:rPr>
                <w:b/>
                <w:bCs/>
              </w:rPr>
              <w:t>Характеристика конкретных заслуг претендента</w:t>
            </w:r>
          </w:p>
        </w:tc>
      </w:tr>
      <w:tr w:rsidR="00494D8F" w:rsidTr="000A68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</w:tr>
      <w:tr w:rsidR="00494D8F" w:rsidTr="000A68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  <w: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</w:tr>
      <w:tr w:rsidR="00494D8F" w:rsidTr="000A68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  <w: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</w:tr>
      <w:tr w:rsidR="00494D8F" w:rsidTr="000A68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  <w: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</w:tr>
      <w:tr w:rsidR="00494D8F" w:rsidTr="000A68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  <w: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right"/>
            </w:pPr>
          </w:p>
        </w:tc>
      </w:tr>
    </w:tbl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nformat"/>
        <w:jc w:val="both"/>
      </w:pPr>
      <w:r>
        <w:t xml:space="preserve">    </w:t>
      </w:r>
      <w:proofErr w:type="gramStart"/>
      <w:r>
        <w:t>Настоящим  подтверждаю</w:t>
      </w:r>
      <w:proofErr w:type="gramEnd"/>
      <w:r>
        <w:t>,  что  на  дату  подачи  заявки  в  министерство</w:t>
      </w:r>
    </w:p>
    <w:p w:rsidR="00494D8F" w:rsidRDefault="00494D8F" w:rsidP="00494D8F">
      <w:pPr>
        <w:pStyle w:val="ConsPlusNonformat"/>
        <w:jc w:val="both"/>
      </w:pPr>
      <w:r>
        <w:t>внутренней, информационной и молодежной политики Магаданской области ______</w:t>
      </w:r>
    </w:p>
    <w:p w:rsidR="00494D8F" w:rsidRDefault="00494D8F" w:rsidP="00494D8F">
      <w:pPr>
        <w:pStyle w:val="ConsPlusNonformat"/>
        <w:jc w:val="both"/>
      </w:pPr>
      <w:r>
        <w:t>___________________________________________________________________________</w:t>
      </w:r>
    </w:p>
    <w:p w:rsidR="00494D8F" w:rsidRDefault="00494D8F" w:rsidP="00494D8F">
      <w:pPr>
        <w:pStyle w:val="ConsPlusNonformat"/>
        <w:jc w:val="both"/>
      </w:pPr>
      <w:r>
        <w:t>___________________________________________________________________________</w:t>
      </w:r>
    </w:p>
    <w:p w:rsidR="00494D8F" w:rsidRDefault="00494D8F" w:rsidP="00494D8F">
      <w:pPr>
        <w:pStyle w:val="ConsPlusNonformat"/>
        <w:jc w:val="both"/>
      </w:pPr>
      <w:r>
        <w:t xml:space="preserve">                     (</w:t>
      </w:r>
      <w:r>
        <w:rPr>
          <w:i/>
          <w:iCs/>
        </w:rPr>
        <w:t>полное наименование организации)</w:t>
      </w:r>
    </w:p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rmal"/>
        <w:ind w:firstLine="540"/>
        <w:jc w:val="both"/>
      </w:pPr>
      <w:r>
        <w:t>1) организация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2) у организации отсутствует просроченная задолженность по возврату в бюджет Магаданской области субсидий, бюджетных инвестиций, предоставляемых в том числе, в соответствии с иными правовыми актами;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3) организация не является получателем средств из бюджета Магаданской области в соответствии с иными нормативными правовыми актами на заявленные цели;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4)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Подтверждаю согласие на осуществление министерством внутренней, информационной и молодежной политики Магаданской области и органами государственного финансового контроля Магаданской области проверок соблюдения условий получения субсидии, целей и порядка предоставления субсидии.</w:t>
      </w:r>
    </w:p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rmal"/>
        <w:ind w:firstLine="540"/>
        <w:jc w:val="both"/>
      </w:pPr>
      <w:r>
        <w:rPr>
          <w:b/>
          <w:bCs/>
        </w:rPr>
        <w:t>Банковские реквизиты для перечисления субсидии:</w:t>
      </w:r>
    </w:p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rmal"/>
        <w:ind w:firstLine="540"/>
        <w:jc w:val="both"/>
      </w:pPr>
      <w:r>
        <w:t>Полное наименование организации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ИНН/КПП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р/с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Наименование банка к/с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БИК банка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Подтверждаю, что сведения, указанные в заявлении и прилагаемых к ней документах, являются достоверными.</w:t>
      </w:r>
    </w:p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rmal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 предоставляем.</w:t>
      </w:r>
    </w:p>
    <w:p w:rsidR="00494D8F" w:rsidRDefault="00494D8F" w:rsidP="00494D8F">
      <w:pPr>
        <w:pStyle w:val="ConsPlusNormal"/>
        <w:jc w:val="both"/>
      </w:pPr>
    </w:p>
    <w:p w:rsidR="00494D8F" w:rsidRDefault="00494D8F" w:rsidP="00494D8F">
      <w:pPr>
        <w:pStyle w:val="ConsPlusNormal"/>
        <w:ind w:firstLine="540"/>
        <w:jc w:val="both"/>
      </w:pPr>
      <w:r>
        <w:t>К Заявке прилагаю: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 xml:space="preserve">1. </w:t>
      </w:r>
      <w:r>
        <w:lastRenderedPageBreak/>
        <w:t>________________________________________________________________________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2. ________________________________________________________________________</w:t>
      </w:r>
    </w:p>
    <w:p w:rsidR="00494D8F" w:rsidRDefault="00494D8F" w:rsidP="00494D8F">
      <w:pPr>
        <w:pStyle w:val="ConsPlusNormal"/>
        <w:spacing w:before="240"/>
        <w:ind w:firstLine="540"/>
        <w:jc w:val="both"/>
      </w:pPr>
      <w:r>
        <w:t>3. ________________________________________________________________________</w:t>
      </w:r>
    </w:p>
    <w:p w:rsidR="00494D8F" w:rsidRDefault="00494D8F" w:rsidP="00494D8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9"/>
        <w:gridCol w:w="451"/>
        <w:gridCol w:w="1334"/>
        <w:gridCol w:w="422"/>
        <w:gridCol w:w="3019"/>
      </w:tblGrid>
      <w:tr w:rsidR="00494D8F" w:rsidTr="000A689E"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451" w:type="dxa"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422" w:type="dxa"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</w:tr>
      <w:tr w:rsidR="00494D8F" w:rsidTr="000A689E"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  <w:r>
              <w:t>(наименование должности руководителя социально ориентированной некоммерческой организации)</w:t>
            </w:r>
          </w:p>
        </w:tc>
        <w:tc>
          <w:tcPr>
            <w:tcW w:w="451" w:type="dxa"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422" w:type="dxa"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  <w:r>
              <w:t>(фамилия, инициалы)</w:t>
            </w:r>
          </w:p>
        </w:tc>
      </w:tr>
      <w:tr w:rsidR="00494D8F" w:rsidTr="000A689E">
        <w:tc>
          <w:tcPr>
            <w:tcW w:w="3749" w:type="dxa"/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  <w:r>
              <w:t>"___" __________ 20__ г.</w:t>
            </w:r>
          </w:p>
        </w:tc>
        <w:tc>
          <w:tcPr>
            <w:tcW w:w="451" w:type="dxa"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34" w:type="dxa"/>
            <w:hideMark/>
          </w:tcPr>
          <w:p w:rsidR="00494D8F" w:rsidRDefault="00494D8F" w:rsidP="000A689E">
            <w:pPr>
              <w:pStyle w:val="ConsPlusNormal"/>
              <w:spacing w:line="256" w:lineRule="auto"/>
              <w:jc w:val="both"/>
            </w:pPr>
            <w:r>
              <w:t>М.П.</w:t>
            </w:r>
          </w:p>
        </w:tc>
        <w:tc>
          <w:tcPr>
            <w:tcW w:w="422" w:type="dxa"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3019" w:type="dxa"/>
          </w:tcPr>
          <w:p w:rsidR="00494D8F" w:rsidRDefault="00494D8F" w:rsidP="000A689E">
            <w:pPr>
              <w:pStyle w:val="ConsPlusNormal"/>
              <w:spacing w:line="256" w:lineRule="auto"/>
              <w:jc w:val="center"/>
            </w:pPr>
          </w:p>
        </w:tc>
      </w:tr>
    </w:tbl>
    <w:p w:rsidR="00FB00FF" w:rsidRDefault="00FB00FF">
      <w:bookmarkStart w:id="1" w:name="_GoBack"/>
      <w:bookmarkEnd w:id="1"/>
    </w:p>
    <w:sectPr w:rsidR="00F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62"/>
    <w:rsid w:val="00494D8F"/>
    <w:rsid w:val="00AE2562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9C8D-AAA4-4D30-BC37-6ED6F078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8F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2022-10-19T23:27:00Z</dcterms:created>
  <dcterms:modified xsi:type="dcterms:W3CDTF">2022-10-19T23:27:00Z</dcterms:modified>
</cp:coreProperties>
</file>