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творческого конкурса 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«Преподобный Сергий Радонежский: игумен Земли Русской», посвящённый 600-летию обретения мощей преподобного Сергия Радонежского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7621CF">
        <w:rPr>
          <w:rFonts w:ascii="Times New Roman" w:eastAsia="Calibri" w:hAnsi="Times New Roman" w:cs="Times New Roman"/>
          <w:b/>
          <w:sz w:val="32"/>
        </w:rPr>
        <w:t xml:space="preserve">НОМИНАЦИЯ 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7621CF">
        <w:rPr>
          <w:rFonts w:ascii="Times New Roman" w:eastAsia="Calibri" w:hAnsi="Times New Roman" w:cs="Times New Roman"/>
          <w:b/>
          <w:sz w:val="32"/>
        </w:rPr>
        <w:t>«</w:t>
      </w:r>
      <w:r w:rsidRPr="007621CF"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</w:t>
      </w:r>
      <w:r w:rsidRPr="007621CF">
        <w:rPr>
          <w:rFonts w:ascii="Times New Roman" w:eastAsia="Calibri" w:hAnsi="Times New Roman" w:cs="Times New Roman"/>
          <w:b/>
          <w:sz w:val="32"/>
        </w:rPr>
        <w:t>»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Возрастная категория </w:t>
      </w:r>
      <w:r w:rsidRPr="007621CF">
        <w:rPr>
          <w:rFonts w:ascii="Times New Roman" w:eastAsia="Calibri" w:hAnsi="Times New Roman" w:cs="Times New Roman"/>
          <w:b/>
          <w:sz w:val="28"/>
          <w:szCs w:val="28"/>
        </w:rPr>
        <w:t>«8-10 лет»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Щукин Александр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10 лет, рисунок «Храм в ночи».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Люкина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Львовна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Яковлева Ольга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9 лет, рисунок «Церковь на закате».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Люкина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Львовна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t>Возрастная категория «11-13 лет»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Яковлева Людмила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, 12 лет, рисунок «Храм летом» 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Люкина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Львовна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Бельды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Гульнара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11 лет, рисунок «Сергий Радонежский».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Пасечник Оксана Валерьевна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Патласов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13 лет, рисунок «Храм на закате».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Люкина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Львовна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Возрастная категория «14-16 лет»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Сарапов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Даниил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14 лет, рисунок «За благословлением в храм».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Емелеева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Любовь Григорьевна,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Старцев Игорь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16 лет, рисунок «Храм Сергия Радонежского в Рогожской слободе».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Мартынова Ирина Анатольевна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Родина Софья, </w:t>
      </w:r>
      <w:r w:rsidRPr="007621CF">
        <w:rPr>
          <w:rFonts w:ascii="Times New Roman" w:eastAsia="Calibri" w:hAnsi="Times New Roman" w:cs="Times New Roman"/>
          <w:sz w:val="28"/>
          <w:szCs w:val="28"/>
        </w:rPr>
        <w:t>15 лет, рисунок «На службу».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Емелеева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Любовь Григорьевна,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Пивоваров Максим,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14 лет, рисунок «Величественный храм».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Люкина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Львовна,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Аскольская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Елизавета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16 лет, рисунок «Радуга над храмом»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Люкина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Львовна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Привалов Сергей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14 лет, рисунок «Сергий Радонежский».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Финогенова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Дарья Владимировна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педагог.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Чанцева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Антонина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14 лет, рисунок «Нижне-Троицкий храм».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Мартынова Ирина Анатольевна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Возрастная категория «17-25 лет»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Кулгу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Ольга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17 лет, рисунок «Благословление».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Батищева Валентина Владимировна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Пашков Степан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17 лет, рисунок «Белая колокольня».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Благодырь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Борисовна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t>НОМИНАЦИЯ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7621CF">
        <w:rPr>
          <w:rFonts w:ascii="Times New Roman" w:eastAsia="Calibri" w:hAnsi="Times New Roman" w:cs="Times New Roman"/>
          <w:b/>
          <w:bCs/>
          <w:sz w:val="32"/>
          <w:szCs w:val="32"/>
        </w:rPr>
        <w:t>ПРАВОСЛАВНАЯ ПОЭЗИЯ И ПРОЗА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t>Возрастная категория «11-13 лет»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Ребухов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, 11 лет, стих «О Сергии мы много знаем…», автор Иван </w:t>
      </w:r>
      <w:proofErr w:type="spellStart"/>
      <w:r w:rsidRPr="007621CF">
        <w:rPr>
          <w:rFonts w:ascii="Times New Roman" w:eastAsia="Calibri" w:hAnsi="Times New Roman" w:cs="Times New Roman"/>
          <w:sz w:val="28"/>
          <w:szCs w:val="28"/>
        </w:rPr>
        <w:t>Есаулков</w:t>
      </w:r>
      <w:proofErr w:type="spellEnd"/>
      <w:r w:rsidRPr="00762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Гинц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Николаевна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Матвиенко Артём,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13 лет, стих «Там, где шумел сосновый бор», автор Игумен Виссарион (Остапенко).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Попов Иван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13 лет, стих «Печальник российской державы», автор Игумен Виссарион (Остапенко).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Емелеева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Любовь Григорьевна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Возрастная категория «14-16 лет»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7621CF">
        <w:rPr>
          <w:rFonts w:ascii="Times New Roman" w:eastAsia="Calibri" w:hAnsi="Times New Roman" w:cs="Times New Roman"/>
          <w:b/>
          <w:sz w:val="32"/>
          <w:szCs w:val="32"/>
        </w:rPr>
        <w:t xml:space="preserve"> место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Ботников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Дмитрий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,14 лет, стих «На поле </w:t>
      </w:r>
      <w:proofErr w:type="spellStart"/>
      <w:r w:rsidRPr="007621CF">
        <w:rPr>
          <w:rFonts w:ascii="Times New Roman" w:eastAsia="Calibri" w:hAnsi="Times New Roman" w:cs="Times New Roman"/>
          <w:sz w:val="28"/>
          <w:szCs w:val="28"/>
        </w:rPr>
        <w:t>куликовом</w:t>
      </w:r>
      <w:proofErr w:type="spellEnd"/>
      <w:r w:rsidRPr="007621CF">
        <w:rPr>
          <w:rFonts w:ascii="Times New Roman" w:eastAsia="Calibri" w:hAnsi="Times New Roman" w:cs="Times New Roman"/>
          <w:sz w:val="28"/>
          <w:szCs w:val="28"/>
        </w:rPr>
        <w:t>…».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Мартынова Ирина Анатольевна,</w:t>
      </w:r>
      <w:r w:rsidRPr="007621CF">
        <w:rPr>
          <w:rFonts w:ascii="Times New Roman" w:eastAsia="Calibri" w:hAnsi="Times New Roman" w:cs="Times New Roman"/>
          <w:sz w:val="28"/>
          <w:szCs w:val="28"/>
        </w:rPr>
        <w:t xml:space="preserve"> воспитатель.</w:t>
      </w:r>
    </w:p>
    <w:p w:rsid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621CF">
        <w:rPr>
          <w:rFonts w:ascii="Times New Roman" w:eastAsia="Calibri" w:hAnsi="Times New Roman" w:cs="Times New Roman"/>
          <w:b/>
          <w:sz w:val="28"/>
          <w:szCs w:val="28"/>
        </w:rPr>
        <w:t>ГРАН-ПРИ КОНКУРСА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Андрощук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Роман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12 лет, стих «Печальник российской державы», автор Игумен Виссарион (Остапенко).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Богута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Алла Николаевна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1CF">
        <w:rPr>
          <w:rFonts w:ascii="Times New Roman" w:eastAsia="Calibri" w:hAnsi="Times New Roman" w:cs="Times New Roman"/>
          <w:b/>
          <w:sz w:val="32"/>
          <w:szCs w:val="32"/>
        </w:rPr>
        <w:t>Поощрительной грамотой награждены:</w:t>
      </w:r>
    </w:p>
    <w:p w:rsidR="007621CF" w:rsidRPr="007621CF" w:rsidRDefault="007621CF" w:rsidP="007621C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Яковлева Наталья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13 лет, рисунок «Небесное благословение»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Люкина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Львовна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Крупоедкина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13 лет, рисунок «Наследие».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Мартынова Ирина Анатольевна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Попов Иван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13 лет, рисунок «Божий храм».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Благодырь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Борисовна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Селезнёв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Максим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14 лет, рисунок «С молитвой».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Пасечник Оксана Валерьевна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Сычёв Виктор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13 лет, рисунок «Церковь Сергия Радонежского в г. Челябинск».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>Педагог: Мартынова Ирина Анатольевна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Батулькина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Виктория</w:t>
      </w:r>
      <w:r w:rsidRPr="007621CF">
        <w:rPr>
          <w:rFonts w:ascii="Times New Roman" w:eastAsia="Calibri" w:hAnsi="Times New Roman" w:cs="Times New Roman"/>
          <w:sz w:val="28"/>
          <w:szCs w:val="28"/>
        </w:rPr>
        <w:t>, 13 лет, рисунок «Храм Сергия Радонежского».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sz w:val="28"/>
          <w:szCs w:val="28"/>
        </w:rPr>
        <w:lastRenderedPageBreak/>
        <w:t>ГКУ «Магаданский областной детский дом», п. Ола.</w:t>
      </w:r>
    </w:p>
    <w:p w:rsidR="007621CF" w:rsidRPr="007621CF" w:rsidRDefault="007621CF" w:rsidP="00762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7621CF">
        <w:rPr>
          <w:rFonts w:ascii="Times New Roman" w:eastAsia="Calibri" w:hAnsi="Times New Roman" w:cs="Times New Roman"/>
          <w:b/>
          <w:sz w:val="28"/>
          <w:szCs w:val="28"/>
        </w:rPr>
        <w:t>Гинц</w:t>
      </w:r>
      <w:proofErr w:type="spellEnd"/>
      <w:r w:rsidRPr="007621CF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Николаевна</w:t>
      </w:r>
      <w:r w:rsidRPr="007621CF">
        <w:rPr>
          <w:rFonts w:ascii="Times New Roman" w:eastAsia="Calibri" w:hAnsi="Times New Roman" w:cs="Times New Roman"/>
          <w:sz w:val="28"/>
          <w:szCs w:val="28"/>
        </w:rPr>
        <w:t>, воспитатель.</w:t>
      </w:r>
    </w:p>
    <w:p w:rsidR="00264E24" w:rsidRDefault="00264E24"/>
    <w:sectPr w:rsidR="00264E24" w:rsidSect="0076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F"/>
    <w:rsid w:val="00264E24"/>
    <w:rsid w:val="007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94BF-D923-47F2-B224-390BAD72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2023-03-01T12:19:00Z</dcterms:created>
  <dcterms:modified xsi:type="dcterms:W3CDTF">2023-03-01T12:21:00Z</dcterms:modified>
</cp:coreProperties>
</file>