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3" w:rsidRDefault="00A06433" w:rsidP="00A0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06433" w:rsidRDefault="00A06433" w:rsidP="00A064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конкурса плакатов антикоррупционной тематики</w:t>
      </w:r>
    </w:p>
    <w:p w:rsidR="00A06433" w:rsidRDefault="00A06433" w:rsidP="00A06433">
      <w:pPr>
        <w:jc w:val="center"/>
        <w:rPr>
          <w:sz w:val="28"/>
          <w:szCs w:val="28"/>
        </w:rPr>
      </w:pPr>
    </w:p>
    <w:p w:rsidR="00A06433" w:rsidRPr="000D3FFC" w:rsidRDefault="00A06433" w:rsidP="00A0643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651E2A">
        <w:rPr>
          <w:sz w:val="28"/>
          <w:szCs w:val="28"/>
        </w:rPr>
        <w:t xml:space="preserve">плакатов антикоррупционной тематики </w:t>
      </w:r>
      <w:r>
        <w:rPr>
          <w:sz w:val="28"/>
          <w:szCs w:val="28"/>
        </w:rPr>
        <w:t>проводится Правительством Магаданской области в соответствии с п</w:t>
      </w:r>
      <w:r w:rsidRPr="00575D2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75D22">
        <w:rPr>
          <w:sz w:val="28"/>
          <w:szCs w:val="28"/>
        </w:rPr>
        <w:t xml:space="preserve"> Правительства Магаданской области от </w:t>
      </w:r>
      <w:r>
        <w:rPr>
          <w:sz w:val="28"/>
          <w:szCs w:val="28"/>
        </w:rPr>
        <w:t>20 июля 2021</w:t>
      </w:r>
      <w:r w:rsidRPr="00575D22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Pr="00575D22">
        <w:rPr>
          <w:sz w:val="28"/>
          <w:szCs w:val="28"/>
        </w:rPr>
        <w:t xml:space="preserve"> </w:t>
      </w:r>
      <w:r>
        <w:rPr>
          <w:sz w:val="28"/>
          <w:szCs w:val="28"/>
        </w:rPr>
        <w:t>547</w:t>
      </w:r>
      <w:r w:rsidRPr="00575D22">
        <w:rPr>
          <w:sz w:val="28"/>
          <w:szCs w:val="28"/>
        </w:rPr>
        <w:t xml:space="preserve">-пп </w:t>
      </w:r>
      <w:r>
        <w:rPr>
          <w:sz w:val="28"/>
          <w:szCs w:val="28"/>
        </w:rPr>
        <w:t>«</w:t>
      </w:r>
      <w:r w:rsidRPr="0040460F">
        <w:rPr>
          <w:sz w:val="28"/>
          <w:szCs w:val="28"/>
        </w:rPr>
        <w:t xml:space="preserve">Об утверждении государственной программы Магаданской области </w:t>
      </w:r>
      <w:r>
        <w:rPr>
          <w:sz w:val="28"/>
          <w:szCs w:val="28"/>
        </w:rPr>
        <w:t>«</w:t>
      </w:r>
      <w:r w:rsidRPr="0040460F">
        <w:rPr>
          <w:sz w:val="28"/>
          <w:szCs w:val="28"/>
        </w:rPr>
        <w:t>Развитие системы государственного и муниципального управления в Магаданской области</w:t>
      </w:r>
      <w:r>
        <w:rPr>
          <w:sz w:val="28"/>
          <w:szCs w:val="28"/>
        </w:rPr>
        <w:t>».</w:t>
      </w:r>
    </w:p>
    <w:p w:rsidR="00A06433" w:rsidRDefault="00A06433" w:rsidP="00A06433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конкурса являются:</w:t>
      </w:r>
    </w:p>
    <w:p w:rsidR="00A06433" w:rsidRPr="000D397B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выразить свое отношение к проблеме коррупции;</w:t>
      </w:r>
    </w:p>
    <w:p w:rsidR="00A06433" w:rsidRDefault="00A06433" w:rsidP="00A06433">
      <w:pPr>
        <w:widowControl w:val="0"/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0D397B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антикоррупционного мировоззрения;</w:t>
      </w:r>
    </w:p>
    <w:p w:rsidR="00A06433" w:rsidRPr="000D397B" w:rsidRDefault="00A06433" w:rsidP="00A06433">
      <w:pPr>
        <w:widowControl w:val="0"/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</w:t>
      </w:r>
      <w:r w:rsidRPr="000D397B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 и общественной деятельности в сфере противодействия коррупции</w:t>
      </w:r>
      <w:r w:rsidRPr="000D397B">
        <w:rPr>
          <w:sz w:val="28"/>
          <w:szCs w:val="28"/>
        </w:rPr>
        <w:t>;</w:t>
      </w:r>
    </w:p>
    <w:p w:rsidR="00A06433" w:rsidRDefault="00A06433" w:rsidP="00A06433">
      <w:pPr>
        <w:widowControl w:val="0"/>
        <w:spacing w:line="312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</w:t>
      </w:r>
      <w:r w:rsidRPr="000D397B">
        <w:rPr>
          <w:sz w:val="28"/>
          <w:szCs w:val="28"/>
        </w:rPr>
        <w:t xml:space="preserve"> государственной антикоррупционной политики, реализуемой в Российской Федерации и в Магаданской области</w:t>
      </w:r>
      <w:r>
        <w:rPr>
          <w:sz w:val="28"/>
          <w:szCs w:val="28"/>
        </w:rPr>
        <w:t>.</w:t>
      </w:r>
    </w:p>
    <w:p w:rsidR="00A06433" w:rsidRDefault="00A06433" w:rsidP="00A06433">
      <w:pPr>
        <w:widowControl w:val="0"/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0A600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0A6001">
        <w:rPr>
          <w:sz w:val="28"/>
          <w:szCs w:val="28"/>
        </w:rPr>
        <w:t>онкурсе плакатов допускаются граждане Российской Федерации в возрасте от 14 до 18 лет с письменного согласия своих законных представителей как индивидуально, так и в составе коллектива численностью не более двух человек, а также от 18 лет и старше как индивидуально, так и в составе коллектива численностью не более двух человек</w:t>
      </w:r>
      <w:r w:rsidRPr="00FD6B9B">
        <w:rPr>
          <w:sz w:val="28"/>
          <w:szCs w:val="28"/>
        </w:rPr>
        <w:t>.</w:t>
      </w:r>
    </w:p>
    <w:p w:rsidR="00A06433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A06433" w:rsidRPr="0033293E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3A4457">
        <w:rPr>
          <w:rFonts w:ascii="Times New Roman" w:hAnsi="Times New Roman" w:cs="Times New Roman"/>
          <w:sz w:val="28"/>
          <w:szCs w:val="28"/>
        </w:rPr>
        <w:t>конкурс плакатов представляются самостоятельно выполненные работы, соответствующие целям конкурса, на бумажном носителе формата А1 (594 × 841 мм – лист ватмана), выполненные в любой технике (карандаш, тушь, гуашь, акварель, пастель, компьютерная графика, смешанные техники и т.д.), содержащие лаконичное, броское изображение, сопровождаемое кратким лозунгом или авторским текстом (репликами) антикоррупционной направленности;</w:t>
      </w:r>
    </w:p>
    <w:p w:rsidR="00A06433" w:rsidRPr="000A6001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457">
        <w:rPr>
          <w:rFonts w:ascii="Times New Roman" w:hAnsi="Times New Roman" w:cs="Times New Roman"/>
          <w:sz w:val="28"/>
          <w:szCs w:val="28"/>
        </w:rPr>
        <w:t>- на оборотной стороне</w:t>
      </w:r>
      <w:r w:rsidRPr="000A6001">
        <w:rPr>
          <w:rFonts w:ascii="Times New Roman" w:hAnsi="Times New Roman" w:cs="Times New Roman"/>
          <w:sz w:val="28"/>
          <w:szCs w:val="28"/>
        </w:rPr>
        <w:t xml:space="preserve"> конкурсной работы указываются название работы, фамилия, имя, отчество (при наличии) участ</w:t>
      </w:r>
      <w:r>
        <w:rPr>
          <w:rFonts w:ascii="Times New Roman" w:hAnsi="Times New Roman" w:cs="Times New Roman"/>
          <w:sz w:val="28"/>
          <w:szCs w:val="28"/>
        </w:rPr>
        <w:t>ника;</w:t>
      </w:r>
    </w:p>
    <w:p w:rsidR="00A06433" w:rsidRPr="000A6001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A6001">
        <w:rPr>
          <w:rFonts w:ascii="Times New Roman" w:hAnsi="Times New Roman" w:cs="Times New Roman"/>
          <w:sz w:val="28"/>
          <w:szCs w:val="28"/>
        </w:rPr>
        <w:t xml:space="preserve">апрещается использовать тексты или идеи дизайна, полностью или частично </w:t>
      </w:r>
      <w:r>
        <w:rPr>
          <w:rFonts w:ascii="Times New Roman" w:hAnsi="Times New Roman" w:cs="Times New Roman"/>
          <w:sz w:val="28"/>
          <w:szCs w:val="28"/>
        </w:rPr>
        <w:t>заимствованные у других авторов;</w:t>
      </w:r>
    </w:p>
    <w:p w:rsidR="00A06433" w:rsidRPr="003B575F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A6001">
        <w:rPr>
          <w:rFonts w:ascii="Times New Roman" w:hAnsi="Times New Roman" w:cs="Times New Roman"/>
          <w:sz w:val="28"/>
          <w:szCs w:val="28"/>
        </w:rPr>
        <w:t xml:space="preserve"> конкурсным работам прилагается р</w:t>
      </w:r>
      <w:r>
        <w:rPr>
          <w:rFonts w:ascii="Times New Roman" w:hAnsi="Times New Roman" w:cs="Times New Roman"/>
          <w:sz w:val="28"/>
          <w:szCs w:val="28"/>
        </w:rPr>
        <w:t xml:space="preserve">егистрационная карта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A600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44C43">
        <w:rPr>
          <w:rFonts w:ascii="Times New Roman" w:hAnsi="Times New Roman" w:cs="Times New Roman"/>
          <w:sz w:val="28"/>
          <w:szCs w:val="28"/>
        </w:rPr>
        <w:t xml:space="preserve">плакатов по форме согласно </w:t>
      </w:r>
      <w:proofErr w:type="gramStart"/>
      <w:r w:rsidRPr="00A44C4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44C43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  <w:r w:rsidRPr="003B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33" w:rsidRPr="003B575F" w:rsidRDefault="00A06433" w:rsidP="00A06433">
      <w:pPr>
        <w:pStyle w:val="ConsPlusNormal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3B575F">
        <w:rPr>
          <w:rFonts w:ascii="Times New Roman" w:hAnsi="Times New Roman" w:cs="Times New Roman"/>
          <w:sz w:val="28"/>
          <w:szCs w:val="28"/>
        </w:rPr>
        <w:t>аботы, не соответствующие указ</w:t>
      </w:r>
      <w:r>
        <w:rPr>
          <w:rFonts w:ascii="Times New Roman" w:hAnsi="Times New Roman" w:cs="Times New Roman"/>
          <w:sz w:val="28"/>
          <w:szCs w:val="28"/>
        </w:rPr>
        <w:t>анным требованиям, к участию в к</w:t>
      </w:r>
      <w:r w:rsidRPr="003B575F">
        <w:rPr>
          <w:rFonts w:ascii="Times New Roman" w:hAnsi="Times New Roman" w:cs="Times New Roman"/>
          <w:sz w:val="28"/>
          <w:szCs w:val="28"/>
        </w:rPr>
        <w:t xml:space="preserve">онкурсе не допускаются. </w:t>
      </w:r>
    </w:p>
    <w:p w:rsidR="00CB6F94" w:rsidRDefault="00A06433">
      <w:bookmarkStart w:id="0" w:name="_GoBack"/>
      <w:bookmarkEnd w:id="0"/>
    </w:p>
    <w:sectPr w:rsidR="00CB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0"/>
    <w:rsid w:val="003F4F42"/>
    <w:rsid w:val="00923B79"/>
    <w:rsid w:val="00A06433"/>
    <w:rsid w:val="00B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14A2-76CF-4B22-8364-9EE08AB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3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Татьяна Вячеславовна</dc:creator>
  <cp:keywords/>
  <dc:description/>
  <cp:lastModifiedBy>Комарова Татьяна Вячеславовна</cp:lastModifiedBy>
  <cp:revision>2</cp:revision>
  <dcterms:created xsi:type="dcterms:W3CDTF">2023-10-19T00:26:00Z</dcterms:created>
  <dcterms:modified xsi:type="dcterms:W3CDTF">2023-10-19T00:26:00Z</dcterms:modified>
</cp:coreProperties>
</file>